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B1" w:rsidRPr="007D703B" w:rsidRDefault="007B17A9">
      <w:pPr>
        <w:rPr>
          <w:rFonts w:ascii="Times New Roman" w:hAnsi="Times New Roman"/>
          <w:noProof/>
        </w:rPr>
      </w:pPr>
      <w:r>
        <w:rPr>
          <w:b/>
          <w:noProof/>
        </w:rPr>
        <w:t xml:space="preserve">Supplementary figure </w:t>
      </w:r>
      <w:r w:rsidR="007D703B" w:rsidRPr="007D703B">
        <w:rPr>
          <w:b/>
          <w:noProof/>
        </w:rPr>
        <w:t>1.</w:t>
      </w:r>
      <w:r w:rsidR="007D703B" w:rsidRPr="007D703B">
        <w:rPr>
          <w:noProof/>
        </w:rPr>
        <w:t xml:space="preserve"> Manufacturer’s Instructions for Use in Arabic</w:t>
      </w:r>
      <w:r w:rsidR="00121BCA" w:rsidRPr="00121BCA">
        <w:rPr>
          <w:noProof/>
          <w:lang/>
        </w:rPr>
        <w:drawing>
          <wp:inline distT="0" distB="0" distL="0" distR="0">
            <wp:extent cx="5731510" cy="347816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21BCA" w:rsidRPr="00121BCA">
        <w:rPr>
          <w:noProof/>
          <w:lang/>
        </w:rPr>
        <w:drawing>
          <wp:inline distT="0" distB="0" distL="0" distR="0">
            <wp:extent cx="5731510" cy="3522671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EB1" w:rsidRPr="007D7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A"/>
    <w:rsid w:val="000E39C0"/>
    <w:rsid w:val="00121BCA"/>
    <w:rsid w:val="007B17A9"/>
    <w:rsid w:val="007D703B"/>
    <w:rsid w:val="00C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91AFF-F6F0-4A45-B0AB-1B83DADF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OCA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Bermudez Aza</dc:creator>
  <cp:keywords/>
  <dc:description/>
  <cp:lastModifiedBy>Elena Ivanova</cp:lastModifiedBy>
  <cp:revision>2</cp:revision>
  <dcterms:created xsi:type="dcterms:W3CDTF">2020-12-10T22:44:00Z</dcterms:created>
  <dcterms:modified xsi:type="dcterms:W3CDTF">2020-12-10T22:44:00Z</dcterms:modified>
</cp:coreProperties>
</file>