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098" w:rsidRPr="00A870F2" w:rsidRDefault="007E113F" w:rsidP="00A21C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70F2">
        <w:rPr>
          <w:rFonts w:ascii="Times New Roman" w:hAnsi="Times New Roman" w:cs="Times New Roman"/>
          <w:sz w:val="24"/>
          <w:szCs w:val="24"/>
        </w:rPr>
        <w:t>Supplementary Table 1</w:t>
      </w:r>
      <w:r w:rsidR="00C05FD6" w:rsidRPr="00A870F2">
        <w:rPr>
          <w:rFonts w:ascii="Times New Roman" w:hAnsi="Times New Roman" w:cs="Times New Roman"/>
          <w:sz w:val="24"/>
          <w:szCs w:val="24"/>
        </w:rPr>
        <w:t xml:space="preserve"> The DEGs of merged data set with the use of criteria of adjust P value &lt;0.05 and |log2FC|≥0.58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3"/>
        <w:gridCol w:w="956"/>
        <w:gridCol w:w="1065"/>
        <w:gridCol w:w="956"/>
        <w:gridCol w:w="1012"/>
        <w:gridCol w:w="1554"/>
        <w:gridCol w:w="876"/>
      </w:tblGrid>
      <w:tr w:rsidR="007E113F" w:rsidRPr="00A870F2" w:rsidTr="00C05FD6">
        <w:trPr>
          <w:trHeight w:val="270"/>
        </w:trPr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7E113F" w:rsidRPr="00A870F2" w:rsidRDefault="007E113F" w:rsidP="00A21C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>Gene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7E113F" w:rsidRPr="00A870F2" w:rsidRDefault="007E113F" w:rsidP="00A21C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>logFC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7E113F" w:rsidRPr="00A870F2" w:rsidRDefault="007E113F" w:rsidP="00A21C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>AveExpr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7E113F" w:rsidRPr="00A870F2" w:rsidRDefault="007E113F" w:rsidP="00A21C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7E113F" w:rsidRPr="00A870F2" w:rsidRDefault="007E113F" w:rsidP="00A21C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05FD6" w:rsidRPr="00A87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>Value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7E113F" w:rsidRPr="00A870F2" w:rsidRDefault="00C05FD6" w:rsidP="00A21C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>adjust P value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7E113F" w:rsidRPr="00A870F2" w:rsidRDefault="007E113F" w:rsidP="00A21C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5B469D" w:rsidRPr="00A870F2" w:rsidTr="005B469D">
        <w:trPr>
          <w:trHeight w:val="270"/>
        </w:trPr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i/>
                <w:sz w:val="24"/>
                <w:szCs w:val="24"/>
              </w:rPr>
              <w:t>IGFBP2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 xml:space="preserve">1.1746 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>9.5881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>-6.0548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>0.0006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>8.0172</w:t>
            </w:r>
          </w:p>
        </w:tc>
      </w:tr>
      <w:tr w:rsidR="005B469D" w:rsidRPr="00A870F2" w:rsidTr="005B469D">
        <w:trPr>
          <w:trHeight w:val="270"/>
        </w:trPr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i/>
                <w:sz w:val="24"/>
                <w:szCs w:val="24"/>
              </w:rPr>
              <w:t>ANGPTL2</w:t>
            </w:r>
          </w:p>
        </w:tc>
        <w:tc>
          <w:tcPr>
            <w:tcW w:w="0" w:type="auto"/>
            <w:noWrap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 xml:space="preserve">0.6517 </w:t>
            </w:r>
          </w:p>
        </w:tc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>7.3149</w:t>
            </w:r>
          </w:p>
        </w:tc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>-5.9429</w:t>
            </w:r>
          </w:p>
        </w:tc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>0.0006</w:t>
            </w:r>
          </w:p>
        </w:tc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>7.5973</w:t>
            </w:r>
          </w:p>
        </w:tc>
      </w:tr>
      <w:tr w:rsidR="005B469D" w:rsidRPr="00A870F2" w:rsidTr="005B469D">
        <w:trPr>
          <w:trHeight w:val="270"/>
        </w:trPr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i/>
                <w:sz w:val="24"/>
                <w:szCs w:val="24"/>
              </w:rPr>
              <w:t>LBH</w:t>
            </w:r>
          </w:p>
        </w:tc>
        <w:tc>
          <w:tcPr>
            <w:tcW w:w="0" w:type="auto"/>
            <w:noWrap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 xml:space="preserve">0.8950 </w:t>
            </w:r>
          </w:p>
        </w:tc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>7.8698</w:t>
            </w:r>
          </w:p>
        </w:tc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>-5.8640</w:t>
            </w:r>
          </w:p>
        </w:tc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>0.0006</w:t>
            </w:r>
          </w:p>
        </w:tc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>7.3026</w:t>
            </w:r>
          </w:p>
        </w:tc>
      </w:tr>
      <w:tr w:rsidR="005B469D" w:rsidRPr="00A870F2" w:rsidTr="005B469D">
        <w:trPr>
          <w:trHeight w:val="270"/>
        </w:trPr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i/>
                <w:sz w:val="24"/>
                <w:szCs w:val="24"/>
              </w:rPr>
              <w:t>SNAI2</w:t>
            </w:r>
          </w:p>
        </w:tc>
        <w:tc>
          <w:tcPr>
            <w:tcW w:w="0" w:type="auto"/>
            <w:noWrap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 xml:space="preserve">0.8196 </w:t>
            </w:r>
          </w:p>
        </w:tc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>7.3771</w:t>
            </w:r>
          </w:p>
        </w:tc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>-5.6994</w:t>
            </w:r>
          </w:p>
        </w:tc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>0.0009</w:t>
            </w:r>
          </w:p>
        </w:tc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>6.6930</w:t>
            </w:r>
          </w:p>
        </w:tc>
      </w:tr>
      <w:tr w:rsidR="005B469D" w:rsidRPr="00A870F2" w:rsidTr="005B469D">
        <w:trPr>
          <w:trHeight w:val="270"/>
        </w:trPr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i/>
                <w:sz w:val="24"/>
                <w:szCs w:val="24"/>
              </w:rPr>
              <w:t>C1orf105</w:t>
            </w:r>
          </w:p>
        </w:tc>
        <w:tc>
          <w:tcPr>
            <w:tcW w:w="0" w:type="auto"/>
            <w:noWrap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 xml:space="preserve">-1.0560 </w:t>
            </w:r>
          </w:p>
        </w:tc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>7.2935</w:t>
            </w:r>
          </w:p>
        </w:tc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>5.6106</w:t>
            </w:r>
          </w:p>
        </w:tc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>0.0011</w:t>
            </w:r>
          </w:p>
        </w:tc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>6.3668</w:t>
            </w:r>
          </w:p>
        </w:tc>
      </w:tr>
      <w:tr w:rsidR="005B469D" w:rsidRPr="00A870F2" w:rsidTr="005B469D">
        <w:trPr>
          <w:trHeight w:val="270"/>
        </w:trPr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i/>
                <w:sz w:val="24"/>
                <w:szCs w:val="24"/>
              </w:rPr>
              <w:t>FHL2</w:t>
            </w:r>
          </w:p>
        </w:tc>
        <w:tc>
          <w:tcPr>
            <w:tcW w:w="0" w:type="auto"/>
            <w:noWrap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 xml:space="preserve">1.1255 </w:t>
            </w:r>
          </w:p>
        </w:tc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>9.9882</w:t>
            </w:r>
          </w:p>
        </w:tc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>-5.4755</w:t>
            </w:r>
          </w:p>
        </w:tc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>0.0016</w:t>
            </w:r>
          </w:p>
        </w:tc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>5.8742</w:t>
            </w:r>
          </w:p>
        </w:tc>
      </w:tr>
      <w:tr w:rsidR="005B469D" w:rsidRPr="00A870F2" w:rsidTr="005B469D">
        <w:trPr>
          <w:trHeight w:val="270"/>
        </w:trPr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i/>
                <w:sz w:val="24"/>
                <w:szCs w:val="24"/>
              </w:rPr>
              <w:t>CHGB</w:t>
            </w:r>
          </w:p>
        </w:tc>
        <w:tc>
          <w:tcPr>
            <w:tcW w:w="0" w:type="auto"/>
            <w:noWrap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 xml:space="preserve">1.0836 </w:t>
            </w:r>
          </w:p>
        </w:tc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>8.5851</w:t>
            </w:r>
          </w:p>
        </w:tc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>-5.3090</w:t>
            </w:r>
          </w:p>
        </w:tc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>0.0025</w:t>
            </w:r>
          </w:p>
        </w:tc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>5.2745</w:t>
            </w:r>
          </w:p>
        </w:tc>
      </w:tr>
      <w:tr w:rsidR="005B469D" w:rsidRPr="00A870F2" w:rsidTr="005B469D">
        <w:trPr>
          <w:trHeight w:val="270"/>
        </w:trPr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i/>
                <w:sz w:val="24"/>
                <w:szCs w:val="24"/>
              </w:rPr>
              <w:t>CXCR4</w:t>
            </w:r>
          </w:p>
        </w:tc>
        <w:tc>
          <w:tcPr>
            <w:tcW w:w="0" w:type="auto"/>
            <w:noWrap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 xml:space="preserve">0.7581 </w:t>
            </w:r>
          </w:p>
        </w:tc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>6.5261</w:t>
            </w:r>
          </w:p>
        </w:tc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>-5.2774</w:t>
            </w:r>
          </w:p>
        </w:tc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>0.0025</w:t>
            </w:r>
          </w:p>
        </w:tc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>5.1613</w:t>
            </w:r>
          </w:p>
        </w:tc>
      </w:tr>
      <w:tr w:rsidR="005B469D" w:rsidRPr="00A870F2" w:rsidTr="005B469D">
        <w:trPr>
          <w:trHeight w:val="270"/>
        </w:trPr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i/>
                <w:sz w:val="24"/>
                <w:szCs w:val="24"/>
              </w:rPr>
              <w:t>SLC26A9</w:t>
            </w:r>
          </w:p>
        </w:tc>
        <w:tc>
          <w:tcPr>
            <w:tcW w:w="0" w:type="auto"/>
            <w:noWrap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 xml:space="preserve">-0.6428 </w:t>
            </w:r>
          </w:p>
        </w:tc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>7.6620</w:t>
            </w:r>
          </w:p>
        </w:tc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>5.2149</w:t>
            </w:r>
          </w:p>
        </w:tc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>0.0028</w:t>
            </w:r>
          </w:p>
        </w:tc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>4.9389</w:t>
            </w:r>
          </w:p>
        </w:tc>
      </w:tr>
      <w:tr w:rsidR="005B469D" w:rsidRPr="00A870F2" w:rsidTr="005B469D">
        <w:trPr>
          <w:trHeight w:val="270"/>
        </w:trPr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i/>
                <w:sz w:val="24"/>
                <w:szCs w:val="24"/>
              </w:rPr>
              <w:t>LOC100507477</w:t>
            </w:r>
          </w:p>
        </w:tc>
        <w:tc>
          <w:tcPr>
            <w:tcW w:w="0" w:type="auto"/>
            <w:noWrap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 xml:space="preserve">-0.6530 </w:t>
            </w:r>
          </w:p>
        </w:tc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>6.2490</w:t>
            </w:r>
          </w:p>
        </w:tc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>5.0821</w:t>
            </w:r>
          </w:p>
        </w:tc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>0.0043</w:t>
            </w:r>
          </w:p>
        </w:tc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>4.4702</w:t>
            </w:r>
          </w:p>
        </w:tc>
      </w:tr>
      <w:tr w:rsidR="005B469D" w:rsidRPr="00A870F2" w:rsidTr="005B469D">
        <w:trPr>
          <w:trHeight w:val="270"/>
        </w:trPr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i/>
                <w:sz w:val="24"/>
                <w:szCs w:val="24"/>
              </w:rPr>
              <w:t>OTOGL</w:t>
            </w:r>
          </w:p>
        </w:tc>
        <w:tc>
          <w:tcPr>
            <w:tcW w:w="0" w:type="auto"/>
            <w:noWrap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 xml:space="preserve">-0.8126 </w:t>
            </w:r>
          </w:p>
        </w:tc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>5.1148</w:t>
            </w:r>
          </w:p>
        </w:tc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>4.9310</w:t>
            </w:r>
          </w:p>
        </w:tc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>0.0067</w:t>
            </w:r>
          </w:p>
        </w:tc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>3.9442</w:t>
            </w:r>
          </w:p>
        </w:tc>
      </w:tr>
      <w:tr w:rsidR="005B469D" w:rsidRPr="00A870F2" w:rsidTr="005B469D">
        <w:trPr>
          <w:trHeight w:val="270"/>
        </w:trPr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i/>
                <w:sz w:val="24"/>
                <w:szCs w:val="24"/>
              </w:rPr>
              <w:t>IGFBP3</w:t>
            </w:r>
          </w:p>
        </w:tc>
        <w:tc>
          <w:tcPr>
            <w:tcW w:w="0" w:type="auto"/>
            <w:noWrap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 xml:space="preserve">0.7271 </w:t>
            </w:r>
          </w:p>
        </w:tc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>9.2341</w:t>
            </w:r>
          </w:p>
        </w:tc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>-4.8723</w:t>
            </w:r>
          </w:p>
        </w:tc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>0.0079</w:t>
            </w:r>
          </w:p>
        </w:tc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>3.7419</w:t>
            </w:r>
          </w:p>
        </w:tc>
      </w:tr>
      <w:tr w:rsidR="005B469D" w:rsidRPr="00A870F2" w:rsidTr="005B469D">
        <w:trPr>
          <w:trHeight w:val="270"/>
        </w:trPr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i/>
                <w:sz w:val="24"/>
                <w:szCs w:val="24"/>
              </w:rPr>
              <w:t>LOC101928304</w:t>
            </w:r>
          </w:p>
        </w:tc>
        <w:tc>
          <w:tcPr>
            <w:tcW w:w="0" w:type="auto"/>
            <w:noWrap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 xml:space="preserve">0.7102 </w:t>
            </w:r>
          </w:p>
        </w:tc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>7.9171</w:t>
            </w:r>
          </w:p>
        </w:tc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>-4.7358</w:t>
            </w:r>
          </w:p>
        </w:tc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>0.0126</w:t>
            </w:r>
          </w:p>
        </w:tc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>3.2767</w:t>
            </w:r>
          </w:p>
        </w:tc>
      </w:tr>
      <w:tr w:rsidR="005B469D" w:rsidRPr="00A870F2" w:rsidTr="005B469D">
        <w:trPr>
          <w:trHeight w:val="270"/>
        </w:trPr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i/>
                <w:sz w:val="24"/>
                <w:szCs w:val="24"/>
              </w:rPr>
              <w:t>MCOLN3</w:t>
            </w:r>
          </w:p>
        </w:tc>
        <w:tc>
          <w:tcPr>
            <w:tcW w:w="0" w:type="auto"/>
            <w:noWrap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 xml:space="preserve">-0.6401 </w:t>
            </w:r>
          </w:p>
        </w:tc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>4.9745</w:t>
            </w:r>
          </w:p>
        </w:tc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>4.6611</w:t>
            </w:r>
          </w:p>
        </w:tc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>0.0152</w:t>
            </w:r>
          </w:p>
        </w:tc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>3.0249</w:t>
            </w:r>
          </w:p>
        </w:tc>
      </w:tr>
      <w:tr w:rsidR="005B469D" w:rsidRPr="00A870F2" w:rsidTr="005B469D">
        <w:trPr>
          <w:trHeight w:val="270"/>
        </w:trPr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i/>
                <w:sz w:val="24"/>
                <w:szCs w:val="24"/>
              </w:rPr>
              <w:t>COLQ</w:t>
            </w:r>
          </w:p>
        </w:tc>
        <w:tc>
          <w:tcPr>
            <w:tcW w:w="0" w:type="auto"/>
            <w:noWrap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 xml:space="preserve">0.7761 </w:t>
            </w:r>
          </w:p>
        </w:tc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>6.8607</w:t>
            </w:r>
          </w:p>
        </w:tc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>-4.6555</w:t>
            </w:r>
          </w:p>
        </w:tc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>0.0152</w:t>
            </w:r>
          </w:p>
        </w:tc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>3.0060</w:t>
            </w:r>
          </w:p>
        </w:tc>
      </w:tr>
      <w:tr w:rsidR="005B469D" w:rsidRPr="00A870F2" w:rsidTr="005B469D">
        <w:trPr>
          <w:trHeight w:val="270"/>
        </w:trPr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i/>
                <w:sz w:val="24"/>
                <w:szCs w:val="24"/>
              </w:rPr>
              <w:t>BEX2</w:t>
            </w:r>
          </w:p>
        </w:tc>
        <w:tc>
          <w:tcPr>
            <w:tcW w:w="0" w:type="auto"/>
            <w:noWrap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 xml:space="preserve">-0.8475 </w:t>
            </w:r>
          </w:p>
        </w:tc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>7.9145</w:t>
            </w:r>
          </w:p>
        </w:tc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>4.6006</w:t>
            </w:r>
          </w:p>
        </w:tc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>0.0153</w:t>
            </w:r>
          </w:p>
        </w:tc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>2.8227</w:t>
            </w:r>
          </w:p>
        </w:tc>
      </w:tr>
      <w:tr w:rsidR="005B469D" w:rsidRPr="00A870F2" w:rsidTr="005B469D">
        <w:trPr>
          <w:trHeight w:val="270"/>
        </w:trPr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i/>
                <w:sz w:val="24"/>
                <w:szCs w:val="24"/>
              </w:rPr>
              <w:t>PDE8B</w:t>
            </w:r>
          </w:p>
        </w:tc>
        <w:tc>
          <w:tcPr>
            <w:tcW w:w="0" w:type="auto"/>
            <w:noWrap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 xml:space="preserve">0.6475 </w:t>
            </w:r>
          </w:p>
        </w:tc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>6.0361</w:t>
            </w:r>
          </w:p>
        </w:tc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>-4.5990</w:t>
            </w:r>
          </w:p>
        </w:tc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>0.0153</w:t>
            </w:r>
          </w:p>
        </w:tc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>2.8172</w:t>
            </w:r>
          </w:p>
        </w:tc>
      </w:tr>
      <w:tr w:rsidR="005B469D" w:rsidRPr="00A870F2" w:rsidTr="005B469D">
        <w:trPr>
          <w:trHeight w:val="270"/>
        </w:trPr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i/>
                <w:sz w:val="24"/>
                <w:szCs w:val="24"/>
              </w:rPr>
              <w:t>LAPTM5</w:t>
            </w:r>
          </w:p>
        </w:tc>
        <w:tc>
          <w:tcPr>
            <w:tcW w:w="0" w:type="auto"/>
            <w:noWrap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 xml:space="preserve">0.6144 </w:t>
            </w:r>
          </w:p>
        </w:tc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>7.4699</w:t>
            </w:r>
          </w:p>
        </w:tc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>-4.5978</w:t>
            </w:r>
          </w:p>
        </w:tc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>0.0153</w:t>
            </w:r>
          </w:p>
        </w:tc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>2.8134</w:t>
            </w:r>
          </w:p>
        </w:tc>
      </w:tr>
      <w:tr w:rsidR="005B469D" w:rsidRPr="00A870F2" w:rsidTr="005B469D">
        <w:trPr>
          <w:trHeight w:val="270"/>
        </w:trPr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i/>
                <w:sz w:val="24"/>
                <w:szCs w:val="24"/>
              </w:rPr>
              <w:t>HTR2B</w:t>
            </w:r>
          </w:p>
        </w:tc>
        <w:tc>
          <w:tcPr>
            <w:tcW w:w="0" w:type="auto"/>
            <w:noWrap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 xml:space="preserve">0.8642 </w:t>
            </w:r>
          </w:p>
        </w:tc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>5.4717</w:t>
            </w:r>
          </w:p>
        </w:tc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>-4.3992</w:t>
            </w:r>
          </w:p>
        </w:tc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>0.0273</w:t>
            </w:r>
          </w:p>
        </w:tc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>2.1602</w:t>
            </w:r>
          </w:p>
        </w:tc>
      </w:tr>
      <w:tr w:rsidR="005B469D" w:rsidRPr="00A870F2" w:rsidTr="005B469D">
        <w:trPr>
          <w:trHeight w:val="270"/>
        </w:trPr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i/>
                <w:sz w:val="24"/>
                <w:szCs w:val="24"/>
              </w:rPr>
              <w:t>LOC101927990</w:t>
            </w:r>
          </w:p>
        </w:tc>
        <w:tc>
          <w:tcPr>
            <w:tcW w:w="0" w:type="auto"/>
            <w:noWrap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 xml:space="preserve">0.9699 </w:t>
            </w:r>
          </w:p>
        </w:tc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>5.5290</w:t>
            </w:r>
          </w:p>
        </w:tc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>-4.3750</w:t>
            </w:r>
          </w:p>
        </w:tc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>0.0277</w:t>
            </w:r>
          </w:p>
        </w:tc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>2.0817</w:t>
            </w:r>
          </w:p>
        </w:tc>
      </w:tr>
      <w:tr w:rsidR="005B469D" w:rsidRPr="00A870F2" w:rsidTr="005B469D">
        <w:trPr>
          <w:trHeight w:val="270"/>
        </w:trPr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i/>
                <w:sz w:val="24"/>
                <w:szCs w:val="24"/>
              </w:rPr>
              <w:t>ATP1B4</w:t>
            </w:r>
          </w:p>
        </w:tc>
        <w:tc>
          <w:tcPr>
            <w:tcW w:w="0" w:type="auto"/>
            <w:noWrap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 xml:space="preserve">1.0469 </w:t>
            </w:r>
          </w:p>
        </w:tc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>5.0220</w:t>
            </w:r>
          </w:p>
        </w:tc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>-4.3592</w:t>
            </w:r>
          </w:p>
        </w:tc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>0.0283</w:t>
            </w:r>
          </w:p>
        </w:tc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>2.0308</w:t>
            </w:r>
          </w:p>
        </w:tc>
      </w:tr>
      <w:tr w:rsidR="005B469D" w:rsidRPr="00A870F2" w:rsidTr="005B469D">
        <w:trPr>
          <w:trHeight w:val="270"/>
        </w:trPr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i/>
                <w:sz w:val="24"/>
                <w:szCs w:val="24"/>
              </w:rPr>
              <w:t>LRRC49</w:t>
            </w:r>
          </w:p>
        </w:tc>
        <w:tc>
          <w:tcPr>
            <w:tcW w:w="0" w:type="auto"/>
            <w:noWrap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 xml:space="preserve">-0.8121 </w:t>
            </w:r>
          </w:p>
        </w:tc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>7.9607</w:t>
            </w:r>
          </w:p>
        </w:tc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>4.2581</w:t>
            </w:r>
          </w:p>
        </w:tc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>0.0001</w:t>
            </w:r>
          </w:p>
        </w:tc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>0.0372</w:t>
            </w:r>
          </w:p>
        </w:tc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>1.7066</w:t>
            </w:r>
          </w:p>
        </w:tc>
      </w:tr>
      <w:tr w:rsidR="005B469D" w:rsidRPr="00A870F2" w:rsidTr="005B469D">
        <w:trPr>
          <w:trHeight w:val="270"/>
        </w:trPr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i/>
                <w:sz w:val="24"/>
                <w:szCs w:val="24"/>
              </w:rPr>
              <w:t>DHRS9</w:t>
            </w:r>
          </w:p>
        </w:tc>
        <w:tc>
          <w:tcPr>
            <w:tcW w:w="0" w:type="auto"/>
            <w:noWrap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 xml:space="preserve">0.9283 </w:t>
            </w:r>
          </w:p>
        </w:tc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>9.2980</w:t>
            </w:r>
          </w:p>
        </w:tc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>-4.2458</w:t>
            </w:r>
          </w:p>
        </w:tc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>0.0001</w:t>
            </w:r>
          </w:p>
        </w:tc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>0.0372</w:t>
            </w:r>
          </w:p>
        </w:tc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>1.6675</w:t>
            </w:r>
          </w:p>
        </w:tc>
      </w:tr>
      <w:tr w:rsidR="005B469D" w:rsidRPr="00A870F2" w:rsidTr="005B469D">
        <w:trPr>
          <w:trHeight w:val="270"/>
        </w:trPr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i/>
                <w:sz w:val="24"/>
                <w:szCs w:val="24"/>
              </w:rPr>
              <w:t>NPR3</w:t>
            </w:r>
          </w:p>
        </w:tc>
        <w:tc>
          <w:tcPr>
            <w:tcW w:w="0" w:type="auto"/>
            <w:noWrap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 xml:space="preserve">0.6730 </w:t>
            </w:r>
          </w:p>
        </w:tc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>6.3598</w:t>
            </w:r>
          </w:p>
        </w:tc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>-4.2412</w:t>
            </w:r>
          </w:p>
        </w:tc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>0.0001</w:t>
            </w:r>
          </w:p>
        </w:tc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>0.0372</w:t>
            </w:r>
          </w:p>
        </w:tc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>1.6528</w:t>
            </w:r>
          </w:p>
        </w:tc>
      </w:tr>
      <w:tr w:rsidR="005B469D" w:rsidRPr="00A870F2" w:rsidTr="005B469D">
        <w:trPr>
          <w:trHeight w:val="270"/>
        </w:trPr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i/>
                <w:sz w:val="24"/>
                <w:szCs w:val="24"/>
              </w:rPr>
              <w:t>C1QC</w:t>
            </w:r>
          </w:p>
        </w:tc>
        <w:tc>
          <w:tcPr>
            <w:tcW w:w="0" w:type="auto"/>
            <w:noWrap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 xml:space="preserve">0.6912 </w:t>
            </w:r>
          </w:p>
        </w:tc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>7.4986</w:t>
            </w:r>
          </w:p>
        </w:tc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>-4.2194</w:t>
            </w:r>
          </w:p>
        </w:tc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>0.0001</w:t>
            </w:r>
          </w:p>
        </w:tc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>0.0391</w:t>
            </w:r>
          </w:p>
        </w:tc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>1.5837</w:t>
            </w:r>
          </w:p>
        </w:tc>
      </w:tr>
      <w:tr w:rsidR="005B469D" w:rsidRPr="00A870F2" w:rsidTr="005B469D">
        <w:trPr>
          <w:trHeight w:val="270"/>
        </w:trPr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i/>
                <w:sz w:val="24"/>
                <w:szCs w:val="24"/>
              </w:rPr>
              <w:t>BCHE</w:t>
            </w:r>
          </w:p>
        </w:tc>
        <w:tc>
          <w:tcPr>
            <w:tcW w:w="0" w:type="auto"/>
            <w:noWrap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 xml:space="preserve">-0.8525 </w:t>
            </w:r>
          </w:p>
        </w:tc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>7.4709</w:t>
            </w:r>
          </w:p>
        </w:tc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>4.1370</w:t>
            </w:r>
          </w:p>
        </w:tc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>0.0001</w:t>
            </w:r>
          </w:p>
        </w:tc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>0.0455</w:t>
            </w:r>
          </w:p>
        </w:tc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>1.3243</w:t>
            </w:r>
          </w:p>
        </w:tc>
      </w:tr>
      <w:tr w:rsidR="005B469D" w:rsidRPr="00A870F2" w:rsidTr="005B469D">
        <w:trPr>
          <w:trHeight w:val="270"/>
        </w:trPr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HSP90AB1</w:t>
            </w:r>
          </w:p>
        </w:tc>
        <w:tc>
          <w:tcPr>
            <w:tcW w:w="0" w:type="auto"/>
            <w:noWrap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>0.6344</w:t>
            </w:r>
          </w:p>
        </w:tc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>9.9097</w:t>
            </w:r>
          </w:p>
        </w:tc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>-4.1133</w:t>
            </w:r>
          </w:p>
        </w:tc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>0.0001</w:t>
            </w:r>
          </w:p>
        </w:tc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>0.0465</w:t>
            </w:r>
          </w:p>
        </w:tc>
        <w:tc>
          <w:tcPr>
            <w:tcW w:w="0" w:type="auto"/>
            <w:noWrap/>
            <w:hideMark/>
          </w:tcPr>
          <w:p w:rsidR="005B469D" w:rsidRPr="00A870F2" w:rsidRDefault="005B469D" w:rsidP="005B46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F2">
              <w:rPr>
                <w:rFonts w:ascii="Times New Roman" w:hAnsi="Times New Roman" w:cs="Times New Roman"/>
                <w:sz w:val="24"/>
                <w:szCs w:val="24"/>
              </w:rPr>
              <w:t>1.2505</w:t>
            </w:r>
          </w:p>
        </w:tc>
      </w:tr>
    </w:tbl>
    <w:p w:rsidR="00C05FD6" w:rsidRPr="00A870F2" w:rsidRDefault="00C05FD6" w:rsidP="00A21C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70F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Log2FC, log2 Fold Change; AveExpr, Average Expression</w:t>
      </w:r>
    </w:p>
    <w:p w:rsidR="007E113F" w:rsidRPr="00A870F2" w:rsidRDefault="007E113F" w:rsidP="00A21C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870F2" w:rsidRPr="00A870F2" w:rsidRDefault="00A870F2" w:rsidP="00A870F2">
      <w:pPr>
        <w:rPr>
          <w:rFonts w:ascii="Times New Roman" w:hAnsi="Times New Roman" w:cs="Times New Roman"/>
          <w:sz w:val="22"/>
        </w:rPr>
      </w:pPr>
      <w:r w:rsidRPr="00A870F2">
        <w:rPr>
          <w:rFonts w:ascii="Times New Roman" w:hAnsi="Times New Roman" w:cs="Times New Roman"/>
          <w:sz w:val="22"/>
        </w:rPr>
        <w:t>Supplementary Table 2 S</w:t>
      </w:r>
      <w:bookmarkStart w:id="0" w:name="_GoBack"/>
      <w:bookmarkEnd w:id="0"/>
      <w:r w:rsidRPr="00A870F2">
        <w:rPr>
          <w:rFonts w:ascii="Times New Roman" w:hAnsi="Times New Roman" w:cs="Times New Roman"/>
          <w:sz w:val="22"/>
        </w:rPr>
        <w:t>ummary of GSEA result with FDR Q-value &lt; 0.05 and FWER P-value &lt; 0.05</w:t>
      </w:r>
    </w:p>
    <w:tbl>
      <w:tblPr>
        <w:tblStyle w:val="a3"/>
        <w:tblW w:w="6830" w:type="pct"/>
        <w:tblInd w:w="-142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4"/>
        <w:gridCol w:w="710"/>
        <w:gridCol w:w="951"/>
        <w:gridCol w:w="894"/>
        <w:gridCol w:w="992"/>
        <w:gridCol w:w="994"/>
        <w:gridCol w:w="994"/>
        <w:gridCol w:w="844"/>
        <w:gridCol w:w="1273"/>
      </w:tblGrid>
      <w:tr w:rsidR="00A870F2" w:rsidRPr="00A870F2" w:rsidTr="00B61D59">
        <w:trPr>
          <w:trHeight w:val="270"/>
        </w:trPr>
        <w:tc>
          <w:tcPr>
            <w:tcW w:w="1628" w:type="pct"/>
            <w:tcBorders>
              <w:bottom w:val="single" w:sz="4" w:space="0" w:color="000000"/>
            </w:tcBorders>
            <w:noWrap/>
            <w:hideMark/>
          </w:tcPr>
          <w:p w:rsidR="00A870F2" w:rsidRPr="00A870F2" w:rsidRDefault="00A870F2" w:rsidP="00B61D59">
            <w:pPr>
              <w:rPr>
                <w:rFonts w:ascii="Times New Roman" w:hAnsi="Times New Roman" w:cs="Times New Roman"/>
                <w:sz w:val="22"/>
              </w:rPr>
            </w:pPr>
            <w:r w:rsidRPr="00A870F2">
              <w:rPr>
                <w:rFonts w:ascii="Times New Roman" w:hAnsi="Times New Roman" w:cs="Times New Roman"/>
                <w:sz w:val="22"/>
              </w:rPr>
              <w:t>Name</w:t>
            </w:r>
          </w:p>
        </w:tc>
        <w:tc>
          <w:tcPr>
            <w:tcW w:w="313" w:type="pct"/>
            <w:tcBorders>
              <w:bottom w:val="single" w:sz="4" w:space="0" w:color="000000"/>
            </w:tcBorders>
            <w:noWrap/>
            <w:hideMark/>
          </w:tcPr>
          <w:p w:rsidR="00A870F2" w:rsidRPr="00A870F2" w:rsidRDefault="00A870F2" w:rsidP="00B61D59">
            <w:pPr>
              <w:rPr>
                <w:rFonts w:ascii="Times New Roman" w:hAnsi="Times New Roman" w:cs="Times New Roman"/>
                <w:sz w:val="22"/>
              </w:rPr>
            </w:pPr>
            <w:r w:rsidRPr="00A870F2">
              <w:rPr>
                <w:rFonts w:ascii="Times New Roman" w:hAnsi="Times New Roman" w:cs="Times New Roman"/>
                <w:sz w:val="22"/>
              </w:rPr>
              <w:t>Size</w:t>
            </w:r>
          </w:p>
        </w:tc>
        <w:tc>
          <w:tcPr>
            <w:tcW w:w="419" w:type="pct"/>
            <w:tcBorders>
              <w:bottom w:val="single" w:sz="4" w:space="0" w:color="000000"/>
            </w:tcBorders>
            <w:noWrap/>
            <w:hideMark/>
          </w:tcPr>
          <w:p w:rsidR="00A870F2" w:rsidRPr="00A870F2" w:rsidRDefault="00A870F2" w:rsidP="00B61D59">
            <w:pPr>
              <w:rPr>
                <w:rFonts w:ascii="Times New Roman" w:hAnsi="Times New Roman" w:cs="Times New Roman"/>
                <w:sz w:val="22"/>
              </w:rPr>
            </w:pPr>
            <w:r w:rsidRPr="00A870F2">
              <w:rPr>
                <w:rFonts w:ascii="Times New Roman" w:hAnsi="Times New Roman" w:cs="Times New Roman"/>
                <w:sz w:val="22"/>
              </w:rPr>
              <w:t>ES</w:t>
            </w:r>
          </w:p>
        </w:tc>
        <w:tc>
          <w:tcPr>
            <w:tcW w:w="394" w:type="pct"/>
            <w:tcBorders>
              <w:bottom w:val="single" w:sz="4" w:space="0" w:color="000000"/>
            </w:tcBorders>
            <w:noWrap/>
            <w:hideMark/>
          </w:tcPr>
          <w:p w:rsidR="00A870F2" w:rsidRPr="00A870F2" w:rsidRDefault="00A870F2" w:rsidP="00B61D59">
            <w:pPr>
              <w:rPr>
                <w:rFonts w:ascii="Times New Roman" w:hAnsi="Times New Roman" w:cs="Times New Roman"/>
                <w:sz w:val="22"/>
              </w:rPr>
            </w:pPr>
            <w:r w:rsidRPr="00A870F2">
              <w:rPr>
                <w:rFonts w:ascii="Times New Roman" w:hAnsi="Times New Roman" w:cs="Times New Roman"/>
                <w:sz w:val="22"/>
              </w:rPr>
              <w:t>NES</w:t>
            </w:r>
          </w:p>
        </w:tc>
        <w:tc>
          <w:tcPr>
            <w:tcW w:w="437" w:type="pct"/>
            <w:tcBorders>
              <w:bottom w:val="single" w:sz="4" w:space="0" w:color="000000"/>
            </w:tcBorders>
            <w:noWrap/>
            <w:hideMark/>
          </w:tcPr>
          <w:p w:rsidR="00A870F2" w:rsidRPr="00A870F2" w:rsidRDefault="00A870F2" w:rsidP="00B61D59">
            <w:pPr>
              <w:rPr>
                <w:rFonts w:ascii="Times New Roman" w:hAnsi="Times New Roman" w:cs="Times New Roman"/>
                <w:sz w:val="22"/>
              </w:rPr>
            </w:pPr>
            <w:r w:rsidRPr="00A870F2">
              <w:rPr>
                <w:rFonts w:ascii="Times New Roman" w:hAnsi="Times New Roman" w:cs="Times New Roman"/>
                <w:sz w:val="22"/>
              </w:rPr>
              <w:t xml:space="preserve">NOM </w:t>
            </w:r>
          </w:p>
          <w:p w:rsidR="00A870F2" w:rsidRPr="00A870F2" w:rsidRDefault="00A870F2" w:rsidP="00B61D59">
            <w:pPr>
              <w:rPr>
                <w:rFonts w:ascii="Times New Roman" w:hAnsi="Times New Roman" w:cs="Times New Roman"/>
                <w:sz w:val="22"/>
              </w:rPr>
            </w:pPr>
            <w:r w:rsidRPr="00A870F2">
              <w:rPr>
                <w:rFonts w:ascii="Times New Roman" w:hAnsi="Times New Roman" w:cs="Times New Roman"/>
                <w:sz w:val="22"/>
              </w:rPr>
              <w:t>P-value</w:t>
            </w:r>
          </w:p>
        </w:tc>
        <w:tc>
          <w:tcPr>
            <w:tcW w:w="438" w:type="pct"/>
            <w:tcBorders>
              <w:bottom w:val="single" w:sz="4" w:space="0" w:color="000000"/>
            </w:tcBorders>
            <w:noWrap/>
            <w:hideMark/>
          </w:tcPr>
          <w:p w:rsidR="00A870F2" w:rsidRPr="00A870F2" w:rsidRDefault="00A870F2" w:rsidP="00B61D59">
            <w:pPr>
              <w:rPr>
                <w:rFonts w:ascii="Times New Roman" w:hAnsi="Times New Roman" w:cs="Times New Roman"/>
                <w:sz w:val="22"/>
              </w:rPr>
            </w:pPr>
            <w:r w:rsidRPr="00A870F2">
              <w:rPr>
                <w:rFonts w:ascii="Times New Roman" w:hAnsi="Times New Roman" w:cs="Times New Roman"/>
                <w:sz w:val="22"/>
              </w:rPr>
              <w:t xml:space="preserve">FDR </w:t>
            </w:r>
          </w:p>
          <w:p w:rsidR="00A870F2" w:rsidRPr="00A870F2" w:rsidRDefault="00A870F2" w:rsidP="00B61D59">
            <w:pPr>
              <w:rPr>
                <w:rFonts w:ascii="Times New Roman" w:hAnsi="Times New Roman" w:cs="Times New Roman"/>
                <w:sz w:val="22"/>
              </w:rPr>
            </w:pPr>
            <w:r w:rsidRPr="00A870F2">
              <w:rPr>
                <w:rFonts w:ascii="Times New Roman" w:hAnsi="Times New Roman" w:cs="Times New Roman"/>
                <w:sz w:val="22"/>
              </w:rPr>
              <w:t>Q-value</w:t>
            </w:r>
          </w:p>
        </w:tc>
        <w:tc>
          <w:tcPr>
            <w:tcW w:w="438" w:type="pct"/>
            <w:tcBorders>
              <w:bottom w:val="single" w:sz="4" w:space="0" w:color="000000"/>
            </w:tcBorders>
            <w:noWrap/>
            <w:hideMark/>
          </w:tcPr>
          <w:p w:rsidR="00A870F2" w:rsidRPr="00A870F2" w:rsidRDefault="00A870F2" w:rsidP="00B61D59">
            <w:pPr>
              <w:rPr>
                <w:rFonts w:ascii="Times New Roman" w:hAnsi="Times New Roman" w:cs="Times New Roman"/>
                <w:sz w:val="22"/>
              </w:rPr>
            </w:pPr>
            <w:r w:rsidRPr="00A870F2">
              <w:rPr>
                <w:rFonts w:ascii="Times New Roman" w:hAnsi="Times New Roman" w:cs="Times New Roman"/>
                <w:sz w:val="22"/>
              </w:rPr>
              <w:t>FWER P-value</w:t>
            </w:r>
          </w:p>
        </w:tc>
        <w:tc>
          <w:tcPr>
            <w:tcW w:w="372" w:type="pct"/>
            <w:tcBorders>
              <w:bottom w:val="single" w:sz="4" w:space="0" w:color="000000"/>
            </w:tcBorders>
            <w:noWrap/>
            <w:hideMark/>
          </w:tcPr>
          <w:p w:rsidR="00A870F2" w:rsidRPr="00A870F2" w:rsidRDefault="00A870F2" w:rsidP="00B61D59">
            <w:pPr>
              <w:rPr>
                <w:rFonts w:ascii="Times New Roman" w:hAnsi="Times New Roman" w:cs="Times New Roman"/>
                <w:sz w:val="22"/>
              </w:rPr>
            </w:pPr>
            <w:r w:rsidRPr="00A870F2">
              <w:rPr>
                <w:rFonts w:ascii="Times New Roman" w:hAnsi="Times New Roman" w:cs="Times New Roman"/>
                <w:sz w:val="22"/>
              </w:rPr>
              <w:t>Rank at max</w:t>
            </w:r>
          </w:p>
        </w:tc>
        <w:tc>
          <w:tcPr>
            <w:tcW w:w="562" w:type="pct"/>
            <w:tcBorders>
              <w:bottom w:val="single" w:sz="4" w:space="0" w:color="000000"/>
            </w:tcBorders>
            <w:noWrap/>
            <w:hideMark/>
          </w:tcPr>
          <w:p w:rsidR="00A870F2" w:rsidRPr="00A870F2" w:rsidRDefault="00A870F2" w:rsidP="00B61D59">
            <w:pPr>
              <w:rPr>
                <w:rFonts w:ascii="Times New Roman" w:hAnsi="Times New Roman" w:cs="Times New Roman"/>
                <w:sz w:val="22"/>
              </w:rPr>
            </w:pPr>
            <w:r w:rsidRPr="00A870F2">
              <w:rPr>
                <w:rFonts w:ascii="Times New Roman" w:hAnsi="Times New Roman" w:cs="Times New Roman"/>
                <w:sz w:val="22"/>
              </w:rPr>
              <w:t>Leading edge</w:t>
            </w:r>
          </w:p>
        </w:tc>
      </w:tr>
      <w:tr w:rsidR="00A870F2" w:rsidRPr="00A870F2" w:rsidTr="00B61D59">
        <w:trPr>
          <w:trHeight w:val="270"/>
        </w:trPr>
        <w:tc>
          <w:tcPr>
            <w:tcW w:w="1628" w:type="pct"/>
            <w:tcBorders>
              <w:top w:val="single" w:sz="4" w:space="0" w:color="000000"/>
            </w:tcBorders>
            <w:noWrap/>
            <w:hideMark/>
          </w:tcPr>
          <w:p w:rsidR="00A870F2" w:rsidRPr="00A870F2" w:rsidRDefault="00A870F2" w:rsidP="00B61D59">
            <w:pPr>
              <w:rPr>
                <w:rFonts w:ascii="Times New Roman" w:hAnsi="Times New Roman" w:cs="Times New Roman"/>
                <w:sz w:val="22"/>
              </w:rPr>
            </w:pPr>
            <w:r w:rsidRPr="00A870F2">
              <w:rPr>
                <w:rFonts w:ascii="Times New Roman" w:hAnsi="Times New Roman" w:cs="Times New Roman"/>
                <w:sz w:val="22"/>
              </w:rPr>
              <w:t>Go Regulation Of Cell Growth Involved In Cardiac Muscle Cell Development</w:t>
            </w:r>
          </w:p>
        </w:tc>
        <w:tc>
          <w:tcPr>
            <w:tcW w:w="313" w:type="pct"/>
            <w:tcBorders>
              <w:top w:val="single" w:sz="4" w:space="0" w:color="000000"/>
            </w:tcBorders>
            <w:noWrap/>
            <w:hideMark/>
          </w:tcPr>
          <w:p w:rsidR="00A870F2" w:rsidRPr="00A870F2" w:rsidRDefault="00A870F2" w:rsidP="00B61D5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870F2">
              <w:rPr>
                <w:rFonts w:ascii="Times New Roman" w:hAnsi="Times New Roman" w:cs="Times New Roman"/>
                <w:sz w:val="22"/>
              </w:rPr>
              <w:t>17</w:t>
            </w:r>
          </w:p>
        </w:tc>
        <w:tc>
          <w:tcPr>
            <w:tcW w:w="419" w:type="pct"/>
            <w:tcBorders>
              <w:top w:val="single" w:sz="4" w:space="0" w:color="000000"/>
            </w:tcBorders>
            <w:noWrap/>
            <w:hideMark/>
          </w:tcPr>
          <w:p w:rsidR="00A870F2" w:rsidRPr="00A870F2" w:rsidRDefault="00A870F2" w:rsidP="00B61D59">
            <w:pPr>
              <w:jc w:val="center"/>
              <w:rPr>
                <w:rFonts w:ascii="Times New Roman" w:hAnsi="Times New Roman" w:cs="Times New Roman"/>
              </w:rPr>
            </w:pPr>
            <w:r w:rsidRPr="00A870F2">
              <w:rPr>
                <w:rFonts w:ascii="Times New Roman" w:hAnsi="Times New Roman" w:cs="Times New Roman"/>
              </w:rPr>
              <w:t>-0.7928</w:t>
            </w:r>
          </w:p>
        </w:tc>
        <w:tc>
          <w:tcPr>
            <w:tcW w:w="394" w:type="pct"/>
            <w:tcBorders>
              <w:top w:val="single" w:sz="4" w:space="0" w:color="000000"/>
            </w:tcBorders>
            <w:noWrap/>
            <w:hideMark/>
          </w:tcPr>
          <w:p w:rsidR="00A870F2" w:rsidRPr="00A870F2" w:rsidRDefault="00A870F2" w:rsidP="00B61D59">
            <w:pPr>
              <w:jc w:val="center"/>
              <w:rPr>
                <w:rFonts w:ascii="Times New Roman" w:hAnsi="Times New Roman" w:cs="Times New Roman"/>
              </w:rPr>
            </w:pPr>
            <w:r w:rsidRPr="00A870F2">
              <w:rPr>
                <w:rFonts w:ascii="Times New Roman" w:hAnsi="Times New Roman" w:cs="Times New Roman"/>
              </w:rPr>
              <w:t>-2.3248</w:t>
            </w:r>
          </w:p>
        </w:tc>
        <w:tc>
          <w:tcPr>
            <w:tcW w:w="437" w:type="pct"/>
            <w:tcBorders>
              <w:top w:val="single" w:sz="4" w:space="0" w:color="000000"/>
            </w:tcBorders>
            <w:noWrap/>
            <w:hideMark/>
          </w:tcPr>
          <w:p w:rsidR="00A870F2" w:rsidRPr="00A870F2" w:rsidRDefault="00A870F2" w:rsidP="00B61D59">
            <w:pPr>
              <w:jc w:val="center"/>
              <w:rPr>
                <w:rFonts w:ascii="Times New Roman" w:hAnsi="Times New Roman" w:cs="Times New Roman"/>
              </w:rPr>
            </w:pPr>
            <w:r w:rsidRPr="00A870F2">
              <w:rPr>
                <w:rFonts w:ascii="Times New Roman" w:hAnsi="Times New Roman" w:cs="Times New Roman"/>
              </w:rPr>
              <w:t>&lt;0.0001</w:t>
            </w:r>
          </w:p>
        </w:tc>
        <w:tc>
          <w:tcPr>
            <w:tcW w:w="438" w:type="pct"/>
            <w:tcBorders>
              <w:top w:val="single" w:sz="4" w:space="0" w:color="000000"/>
            </w:tcBorders>
            <w:noWrap/>
            <w:hideMark/>
          </w:tcPr>
          <w:p w:rsidR="00A870F2" w:rsidRPr="00A870F2" w:rsidRDefault="00A870F2" w:rsidP="00B61D59">
            <w:pPr>
              <w:jc w:val="center"/>
              <w:rPr>
                <w:rFonts w:ascii="Times New Roman" w:hAnsi="Times New Roman" w:cs="Times New Roman"/>
              </w:rPr>
            </w:pPr>
            <w:r w:rsidRPr="00A870F2">
              <w:rPr>
                <w:rFonts w:ascii="Times New Roman" w:hAnsi="Times New Roman" w:cs="Times New Roman"/>
              </w:rPr>
              <w:t>0.0428</w:t>
            </w:r>
          </w:p>
        </w:tc>
        <w:tc>
          <w:tcPr>
            <w:tcW w:w="438" w:type="pct"/>
            <w:tcBorders>
              <w:top w:val="single" w:sz="4" w:space="0" w:color="000000"/>
            </w:tcBorders>
            <w:noWrap/>
            <w:hideMark/>
          </w:tcPr>
          <w:p w:rsidR="00A870F2" w:rsidRPr="00A870F2" w:rsidRDefault="00A870F2" w:rsidP="00B61D5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870F2">
              <w:rPr>
                <w:rFonts w:ascii="Times New Roman" w:hAnsi="Times New Roman" w:cs="Times New Roman"/>
                <w:sz w:val="22"/>
              </w:rPr>
              <w:t>0.004</w:t>
            </w:r>
          </w:p>
        </w:tc>
        <w:tc>
          <w:tcPr>
            <w:tcW w:w="372" w:type="pct"/>
            <w:tcBorders>
              <w:top w:val="single" w:sz="4" w:space="0" w:color="000000"/>
            </w:tcBorders>
            <w:noWrap/>
            <w:hideMark/>
          </w:tcPr>
          <w:p w:rsidR="00A870F2" w:rsidRPr="00A870F2" w:rsidRDefault="00A870F2" w:rsidP="00B61D5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870F2">
              <w:rPr>
                <w:rFonts w:ascii="Times New Roman" w:hAnsi="Times New Roman" w:cs="Times New Roman"/>
                <w:sz w:val="22"/>
              </w:rPr>
              <w:t>2084</w:t>
            </w:r>
          </w:p>
        </w:tc>
        <w:tc>
          <w:tcPr>
            <w:tcW w:w="562" w:type="pct"/>
            <w:tcBorders>
              <w:top w:val="single" w:sz="4" w:space="0" w:color="000000"/>
            </w:tcBorders>
            <w:noWrap/>
            <w:hideMark/>
          </w:tcPr>
          <w:p w:rsidR="00A870F2" w:rsidRPr="00A870F2" w:rsidRDefault="00A870F2" w:rsidP="00B61D59">
            <w:pPr>
              <w:rPr>
                <w:rFonts w:ascii="Times New Roman" w:hAnsi="Times New Roman" w:cs="Times New Roman"/>
                <w:sz w:val="22"/>
              </w:rPr>
            </w:pPr>
            <w:r w:rsidRPr="00A870F2">
              <w:rPr>
                <w:rFonts w:ascii="Times New Roman" w:hAnsi="Times New Roman" w:cs="Times New Roman"/>
                <w:sz w:val="22"/>
              </w:rPr>
              <w:t>tags=59%, list=10%, signal=65%</w:t>
            </w:r>
          </w:p>
        </w:tc>
      </w:tr>
      <w:tr w:rsidR="00A870F2" w:rsidRPr="00A870F2" w:rsidTr="00B61D59">
        <w:trPr>
          <w:trHeight w:val="270"/>
        </w:trPr>
        <w:tc>
          <w:tcPr>
            <w:tcW w:w="1628" w:type="pct"/>
            <w:noWrap/>
            <w:hideMark/>
          </w:tcPr>
          <w:p w:rsidR="00A870F2" w:rsidRPr="00A870F2" w:rsidRDefault="00A870F2" w:rsidP="00B61D59">
            <w:pPr>
              <w:rPr>
                <w:rFonts w:ascii="Times New Roman" w:hAnsi="Times New Roman" w:cs="Times New Roman"/>
                <w:sz w:val="22"/>
              </w:rPr>
            </w:pPr>
            <w:r w:rsidRPr="00A870F2">
              <w:rPr>
                <w:rFonts w:ascii="Times New Roman" w:hAnsi="Times New Roman" w:cs="Times New Roman"/>
                <w:sz w:val="22"/>
              </w:rPr>
              <w:t>Go Regulation Of Cardiac Muscle Cell Differentiation</w:t>
            </w:r>
          </w:p>
        </w:tc>
        <w:tc>
          <w:tcPr>
            <w:tcW w:w="313" w:type="pct"/>
            <w:noWrap/>
            <w:hideMark/>
          </w:tcPr>
          <w:p w:rsidR="00A870F2" w:rsidRPr="00A870F2" w:rsidRDefault="00A870F2" w:rsidP="00B61D5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870F2">
              <w:rPr>
                <w:rFonts w:ascii="Times New Roman" w:hAnsi="Times New Roman" w:cs="Times New Roman"/>
                <w:sz w:val="22"/>
              </w:rPr>
              <w:t>34</w:t>
            </w:r>
          </w:p>
        </w:tc>
        <w:tc>
          <w:tcPr>
            <w:tcW w:w="419" w:type="pct"/>
            <w:noWrap/>
            <w:hideMark/>
          </w:tcPr>
          <w:p w:rsidR="00A870F2" w:rsidRPr="00A870F2" w:rsidRDefault="00A870F2" w:rsidP="00B61D59">
            <w:pPr>
              <w:jc w:val="center"/>
              <w:rPr>
                <w:rFonts w:ascii="Times New Roman" w:hAnsi="Times New Roman" w:cs="Times New Roman"/>
              </w:rPr>
            </w:pPr>
            <w:r w:rsidRPr="00A870F2">
              <w:rPr>
                <w:rFonts w:ascii="Times New Roman" w:hAnsi="Times New Roman" w:cs="Times New Roman"/>
              </w:rPr>
              <w:t>-0.7027</w:t>
            </w:r>
          </w:p>
        </w:tc>
        <w:tc>
          <w:tcPr>
            <w:tcW w:w="394" w:type="pct"/>
            <w:noWrap/>
            <w:hideMark/>
          </w:tcPr>
          <w:p w:rsidR="00A870F2" w:rsidRPr="00A870F2" w:rsidRDefault="00A870F2" w:rsidP="00B61D59">
            <w:pPr>
              <w:jc w:val="center"/>
              <w:rPr>
                <w:rFonts w:ascii="Times New Roman" w:hAnsi="Times New Roman" w:cs="Times New Roman"/>
              </w:rPr>
            </w:pPr>
            <w:r w:rsidRPr="00A870F2">
              <w:rPr>
                <w:rFonts w:ascii="Times New Roman" w:hAnsi="Times New Roman" w:cs="Times New Roman"/>
              </w:rPr>
              <w:t>-2.2375</w:t>
            </w:r>
          </w:p>
        </w:tc>
        <w:tc>
          <w:tcPr>
            <w:tcW w:w="437" w:type="pct"/>
            <w:noWrap/>
            <w:hideMark/>
          </w:tcPr>
          <w:p w:rsidR="00A870F2" w:rsidRPr="00A870F2" w:rsidRDefault="00A870F2" w:rsidP="00B61D59">
            <w:pPr>
              <w:jc w:val="center"/>
              <w:rPr>
                <w:rFonts w:ascii="Times New Roman" w:hAnsi="Times New Roman" w:cs="Times New Roman"/>
              </w:rPr>
            </w:pPr>
            <w:r w:rsidRPr="00A870F2">
              <w:rPr>
                <w:rFonts w:ascii="Times New Roman" w:hAnsi="Times New Roman" w:cs="Times New Roman"/>
              </w:rPr>
              <w:t>&lt;0.0001</w:t>
            </w:r>
          </w:p>
        </w:tc>
        <w:tc>
          <w:tcPr>
            <w:tcW w:w="438" w:type="pct"/>
            <w:noWrap/>
            <w:hideMark/>
          </w:tcPr>
          <w:p w:rsidR="00A870F2" w:rsidRPr="00A870F2" w:rsidRDefault="00A870F2" w:rsidP="00B61D59">
            <w:pPr>
              <w:jc w:val="center"/>
              <w:rPr>
                <w:rFonts w:ascii="Times New Roman" w:hAnsi="Times New Roman" w:cs="Times New Roman"/>
              </w:rPr>
            </w:pPr>
            <w:r w:rsidRPr="00A870F2">
              <w:rPr>
                <w:rFonts w:ascii="Times New Roman" w:hAnsi="Times New Roman" w:cs="Times New Roman"/>
              </w:rPr>
              <w:t>0.0425</w:t>
            </w:r>
          </w:p>
        </w:tc>
        <w:tc>
          <w:tcPr>
            <w:tcW w:w="438" w:type="pct"/>
            <w:noWrap/>
            <w:hideMark/>
          </w:tcPr>
          <w:p w:rsidR="00A870F2" w:rsidRPr="00A870F2" w:rsidRDefault="00A870F2" w:rsidP="00B61D5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870F2">
              <w:rPr>
                <w:rFonts w:ascii="Times New Roman" w:hAnsi="Times New Roman" w:cs="Times New Roman"/>
                <w:sz w:val="22"/>
              </w:rPr>
              <w:t>0.013</w:t>
            </w:r>
          </w:p>
        </w:tc>
        <w:tc>
          <w:tcPr>
            <w:tcW w:w="372" w:type="pct"/>
            <w:noWrap/>
            <w:hideMark/>
          </w:tcPr>
          <w:p w:rsidR="00A870F2" w:rsidRPr="00A870F2" w:rsidRDefault="00A870F2" w:rsidP="00B61D5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870F2">
              <w:rPr>
                <w:rFonts w:ascii="Times New Roman" w:hAnsi="Times New Roman" w:cs="Times New Roman"/>
                <w:sz w:val="22"/>
              </w:rPr>
              <w:t>2084</w:t>
            </w:r>
          </w:p>
        </w:tc>
        <w:tc>
          <w:tcPr>
            <w:tcW w:w="562" w:type="pct"/>
            <w:noWrap/>
            <w:hideMark/>
          </w:tcPr>
          <w:p w:rsidR="00A870F2" w:rsidRPr="00A870F2" w:rsidRDefault="00A870F2" w:rsidP="00B61D59">
            <w:pPr>
              <w:rPr>
                <w:rFonts w:ascii="Times New Roman" w:hAnsi="Times New Roman" w:cs="Times New Roman"/>
                <w:sz w:val="22"/>
              </w:rPr>
            </w:pPr>
            <w:r w:rsidRPr="00A870F2">
              <w:rPr>
                <w:rFonts w:ascii="Times New Roman" w:hAnsi="Times New Roman" w:cs="Times New Roman"/>
                <w:sz w:val="22"/>
              </w:rPr>
              <w:t>tags=50%, list=10%, signal=55%</w:t>
            </w:r>
          </w:p>
        </w:tc>
      </w:tr>
      <w:tr w:rsidR="00A870F2" w:rsidRPr="00A870F2" w:rsidTr="00B61D59">
        <w:trPr>
          <w:trHeight w:val="270"/>
        </w:trPr>
        <w:tc>
          <w:tcPr>
            <w:tcW w:w="1628" w:type="pct"/>
            <w:noWrap/>
            <w:hideMark/>
          </w:tcPr>
          <w:p w:rsidR="00A870F2" w:rsidRPr="00A870F2" w:rsidRDefault="00A870F2" w:rsidP="00B61D59">
            <w:pPr>
              <w:rPr>
                <w:rFonts w:ascii="Times New Roman" w:hAnsi="Times New Roman" w:cs="Times New Roman"/>
                <w:sz w:val="22"/>
              </w:rPr>
            </w:pPr>
            <w:r w:rsidRPr="00A870F2">
              <w:rPr>
                <w:rFonts w:ascii="Times New Roman" w:hAnsi="Times New Roman" w:cs="Times New Roman"/>
                <w:sz w:val="22"/>
              </w:rPr>
              <w:t>Go Cardiac Muscle Cell Differentiation</w:t>
            </w:r>
          </w:p>
        </w:tc>
        <w:tc>
          <w:tcPr>
            <w:tcW w:w="313" w:type="pct"/>
            <w:noWrap/>
            <w:hideMark/>
          </w:tcPr>
          <w:p w:rsidR="00A870F2" w:rsidRPr="00A870F2" w:rsidRDefault="00A870F2" w:rsidP="00B61D5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870F2">
              <w:rPr>
                <w:rFonts w:ascii="Times New Roman" w:hAnsi="Times New Roman" w:cs="Times New Roman"/>
                <w:sz w:val="22"/>
              </w:rPr>
              <w:t>107</w:t>
            </w:r>
          </w:p>
        </w:tc>
        <w:tc>
          <w:tcPr>
            <w:tcW w:w="419" w:type="pct"/>
            <w:noWrap/>
            <w:hideMark/>
          </w:tcPr>
          <w:p w:rsidR="00A870F2" w:rsidRPr="00A870F2" w:rsidRDefault="00A870F2" w:rsidP="00B61D59">
            <w:pPr>
              <w:jc w:val="center"/>
              <w:rPr>
                <w:rFonts w:ascii="Times New Roman" w:hAnsi="Times New Roman" w:cs="Times New Roman"/>
              </w:rPr>
            </w:pPr>
            <w:r w:rsidRPr="00A870F2">
              <w:rPr>
                <w:rFonts w:ascii="Times New Roman" w:hAnsi="Times New Roman" w:cs="Times New Roman"/>
              </w:rPr>
              <w:t>-0.5434</w:t>
            </w:r>
          </w:p>
        </w:tc>
        <w:tc>
          <w:tcPr>
            <w:tcW w:w="394" w:type="pct"/>
            <w:noWrap/>
            <w:hideMark/>
          </w:tcPr>
          <w:p w:rsidR="00A870F2" w:rsidRPr="00A870F2" w:rsidRDefault="00A870F2" w:rsidP="00B61D59">
            <w:pPr>
              <w:jc w:val="center"/>
              <w:rPr>
                <w:rFonts w:ascii="Times New Roman" w:hAnsi="Times New Roman" w:cs="Times New Roman"/>
              </w:rPr>
            </w:pPr>
            <w:r w:rsidRPr="00A870F2">
              <w:rPr>
                <w:rFonts w:ascii="Times New Roman" w:hAnsi="Times New Roman" w:cs="Times New Roman"/>
              </w:rPr>
              <w:t>-2.2250</w:t>
            </w:r>
          </w:p>
        </w:tc>
        <w:tc>
          <w:tcPr>
            <w:tcW w:w="437" w:type="pct"/>
            <w:noWrap/>
            <w:hideMark/>
          </w:tcPr>
          <w:p w:rsidR="00A870F2" w:rsidRPr="00A870F2" w:rsidRDefault="00A870F2" w:rsidP="00B61D59">
            <w:pPr>
              <w:jc w:val="center"/>
              <w:rPr>
                <w:rFonts w:ascii="Times New Roman" w:hAnsi="Times New Roman" w:cs="Times New Roman"/>
              </w:rPr>
            </w:pPr>
            <w:r w:rsidRPr="00A870F2">
              <w:rPr>
                <w:rFonts w:ascii="Times New Roman" w:hAnsi="Times New Roman" w:cs="Times New Roman"/>
              </w:rPr>
              <w:t>&lt;0.0001</w:t>
            </w:r>
          </w:p>
        </w:tc>
        <w:tc>
          <w:tcPr>
            <w:tcW w:w="438" w:type="pct"/>
            <w:noWrap/>
            <w:hideMark/>
          </w:tcPr>
          <w:p w:rsidR="00A870F2" w:rsidRPr="00A870F2" w:rsidRDefault="00A870F2" w:rsidP="00B61D59">
            <w:pPr>
              <w:jc w:val="center"/>
              <w:rPr>
                <w:rFonts w:ascii="Times New Roman" w:hAnsi="Times New Roman" w:cs="Times New Roman"/>
              </w:rPr>
            </w:pPr>
            <w:r w:rsidRPr="00A870F2">
              <w:rPr>
                <w:rFonts w:ascii="Times New Roman" w:hAnsi="Times New Roman" w:cs="Times New Roman"/>
              </w:rPr>
              <w:t>0.0389</w:t>
            </w:r>
          </w:p>
        </w:tc>
        <w:tc>
          <w:tcPr>
            <w:tcW w:w="438" w:type="pct"/>
            <w:noWrap/>
            <w:hideMark/>
          </w:tcPr>
          <w:p w:rsidR="00A870F2" w:rsidRPr="00A870F2" w:rsidRDefault="00A870F2" w:rsidP="00B61D5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870F2">
              <w:rPr>
                <w:rFonts w:ascii="Times New Roman" w:hAnsi="Times New Roman" w:cs="Times New Roman"/>
                <w:sz w:val="22"/>
              </w:rPr>
              <w:t>0.021</w:t>
            </w:r>
          </w:p>
        </w:tc>
        <w:tc>
          <w:tcPr>
            <w:tcW w:w="372" w:type="pct"/>
            <w:noWrap/>
            <w:hideMark/>
          </w:tcPr>
          <w:p w:rsidR="00A870F2" w:rsidRPr="00A870F2" w:rsidRDefault="00A870F2" w:rsidP="00B61D5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870F2">
              <w:rPr>
                <w:rFonts w:ascii="Times New Roman" w:hAnsi="Times New Roman" w:cs="Times New Roman"/>
                <w:sz w:val="22"/>
              </w:rPr>
              <w:t>3626</w:t>
            </w:r>
          </w:p>
        </w:tc>
        <w:tc>
          <w:tcPr>
            <w:tcW w:w="562" w:type="pct"/>
            <w:noWrap/>
            <w:hideMark/>
          </w:tcPr>
          <w:p w:rsidR="00A870F2" w:rsidRPr="00A870F2" w:rsidRDefault="00A870F2" w:rsidP="00B61D59">
            <w:pPr>
              <w:rPr>
                <w:rFonts w:ascii="Times New Roman" w:hAnsi="Times New Roman" w:cs="Times New Roman"/>
                <w:sz w:val="22"/>
              </w:rPr>
            </w:pPr>
            <w:r w:rsidRPr="00A870F2">
              <w:rPr>
                <w:rFonts w:ascii="Times New Roman" w:hAnsi="Times New Roman" w:cs="Times New Roman"/>
                <w:sz w:val="22"/>
              </w:rPr>
              <w:t>tags=43%, list=17%, signal=51%</w:t>
            </w:r>
          </w:p>
        </w:tc>
      </w:tr>
      <w:tr w:rsidR="00A870F2" w:rsidRPr="00A870F2" w:rsidTr="00B61D59">
        <w:trPr>
          <w:trHeight w:val="270"/>
        </w:trPr>
        <w:tc>
          <w:tcPr>
            <w:tcW w:w="1628" w:type="pct"/>
            <w:noWrap/>
            <w:hideMark/>
          </w:tcPr>
          <w:p w:rsidR="00A870F2" w:rsidRPr="00A870F2" w:rsidRDefault="00A870F2" w:rsidP="00B61D59">
            <w:pPr>
              <w:rPr>
                <w:rFonts w:ascii="Times New Roman" w:hAnsi="Times New Roman" w:cs="Times New Roman"/>
                <w:sz w:val="22"/>
              </w:rPr>
            </w:pPr>
            <w:r w:rsidRPr="00A870F2">
              <w:rPr>
                <w:rFonts w:ascii="Times New Roman" w:hAnsi="Times New Roman" w:cs="Times New Roman"/>
                <w:sz w:val="22"/>
              </w:rPr>
              <w:t>Go Positive Regulation Of Cardiac Muscle Cell Differentiation</w:t>
            </w:r>
          </w:p>
        </w:tc>
        <w:tc>
          <w:tcPr>
            <w:tcW w:w="313" w:type="pct"/>
            <w:noWrap/>
            <w:hideMark/>
          </w:tcPr>
          <w:p w:rsidR="00A870F2" w:rsidRPr="00A870F2" w:rsidRDefault="00A870F2" w:rsidP="00B61D5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870F2">
              <w:rPr>
                <w:rFonts w:ascii="Times New Roman" w:hAnsi="Times New Roman" w:cs="Times New Roman"/>
                <w:sz w:val="22"/>
              </w:rPr>
              <w:t>17</w:t>
            </w:r>
          </w:p>
        </w:tc>
        <w:tc>
          <w:tcPr>
            <w:tcW w:w="419" w:type="pct"/>
            <w:noWrap/>
            <w:hideMark/>
          </w:tcPr>
          <w:p w:rsidR="00A870F2" w:rsidRPr="00A870F2" w:rsidRDefault="00A870F2" w:rsidP="00B61D59">
            <w:pPr>
              <w:jc w:val="center"/>
              <w:rPr>
                <w:rFonts w:ascii="Times New Roman" w:hAnsi="Times New Roman" w:cs="Times New Roman"/>
              </w:rPr>
            </w:pPr>
            <w:r w:rsidRPr="00A870F2">
              <w:rPr>
                <w:rFonts w:ascii="Times New Roman" w:hAnsi="Times New Roman" w:cs="Times New Roman"/>
              </w:rPr>
              <w:t>-0.7894</w:t>
            </w:r>
          </w:p>
        </w:tc>
        <w:tc>
          <w:tcPr>
            <w:tcW w:w="394" w:type="pct"/>
            <w:noWrap/>
            <w:hideMark/>
          </w:tcPr>
          <w:p w:rsidR="00A870F2" w:rsidRPr="00A870F2" w:rsidRDefault="00A870F2" w:rsidP="00B61D59">
            <w:pPr>
              <w:jc w:val="center"/>
              <w:rPr>
                <w:rFonts w:ascii="Times New Roman" w:hAnsi="Times New Roman" w:cs="Times New Roman"/>
              </w:rPr>
            </w:pPr>
            <w:r w:rsidRPr="00A870F2">
              <w:rPr>
                <w:rFonts w:ascii="Times New Roman" w:hAnsi="Times New Roman" w:cs="Times New Roman"/>
              </w:rPr>
              <w:t>-2.1988</w:t>
            </w:r>
          </w:p>
        </w:tc>
        <w:tc>
          <w:tcPr>
            <w:tcW w:w="437" w:type="pct"/>
            <w:noWrap/>
            <w:hideMark/>
          </w:tcPr>
          <w:p w:rsidR="00A870F2" w:rsidRPr="00A870F2" w:rsidRDefault="00A870F2" w:rsidP="00B61D59">
            <w:pPr>
              <w:jc w:val="center"/>
              <w:rPr>
                <w:rFonts w:ascii="Times New Roman" w:hAnsi="Times New Roman" w:cs="Times New Roman"/>
              </w:rPr>
            </w:pPr>
            <w:r w:rsidRPr="00A870F2">
              <w:rPr>
                <w:rFonts w:ascii="Times New Roman" w:hAnsi="Times New Roman" w:cs="Times New Roman"/>
              </w:rPr>
              <w:t>&lt;0.0001</w:t>
            </w:r>
          </w:p>
        </w:tc>
        <w:tc>
          <w:tcPr>
            <w:tcW w:w="438" w:type="pct"/>
            <w:noWrap/>
            <w:hideMark/>
          </w:tcPr>
          <w:p w:rsidR="00A870F2" w:rsidRPr="00A870F2" w:rsidRDefault="00A870F2" w:rsidP="00B61D59">
            <w:pPr>
              <w:jc w:val="center"/>
              <w:rPr>
                <w:rFonts w:ascii="Times New Roman" w:hAnsi="Times New Roman" w:cs="Times New Roman"/>
              </w:rPr>
            </w:pPr>
            <w:r w:rsidRPr="00A870F2">
              <w:rPr>
                <w:rFonts w:ascii="Times New Roman" w:hAnsi="Times New Roman" w:cs="Times New Roman"/>
              </w:rPr>
              <w:t>0.0423</w:t>
            </w:r>
          </w:p>
        </w:tc>
        <w:tc>
          <w:tcPr>
            <w:tcW w:w="438" w:type="pct"/>
            <w:noWrap/>
            <w:hideMark/>
          </w:tcPr>
          <w:p w:rsidR="00A870F2" w:rsidRPr="00A870F2" w:rsidRDefault="00A870F2" w:rsidP="00B61D5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870F2">
              <w:rPr>
                <w:rFonts w:ascii="Times New Roman" w:hAnsi="Times New Roman" w:cs="Times New Roman"/>
                <w:sz w:val="22"/>
              </w:rPr>
              <w:t>0.031</w:t>
            </w:r>
          </w:p>
        </w:tc>
        <w:tc>
          <w:tcPr>
            <w:tcW w:w="372" w:type="pct"/>
            <w:noWrap/>
            <w:hideMark/>
          </w:tcPr>
          <w:p w:rsidR="00A870F2" w:rsidRPr="00A870F2" w:rsidRDefault="00A870F2" w:rsidP="00B61D5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870F2">
              <w:rPr>
                <w:rFonts w:ascii="Times New Roman" w:hAnsi="Times New Roman" w:cs="Times New Roman"/>
                <w:sz w:val="22"/>
              </w:rPr>
              <w:t>1802</w:t>
            </w:r>
          </w:p>
        </w:tc>
        <w:tc>
          <w:tcPr>
            <w:tcW w:w="562" w:type="pct"/>
            <w:noWrap/>
            <w:hideMark/>
          </w:tcPr>
          <w:p w:rsidR="00A870F2" w:rsidRPr="00A870F2" w:rsidRDefault="00A870F2" w:rsidP="00B61D59">
            <w:pPr>
              <w:rPr>
                <w:rFonts w:ascii="Times New Roman" w:hAnsi="Times New Roman" w:cs="Times New Roman"/>
                <w:sz w:val="22"/>
              </w:rPr>
            </w:pPr>
            <w:r w:rsidRPr="00A870F2">
              <w:rPr>
                <w:rFonts w:ascii="Times New Roman" w:hAnsi="Times New Roman" w:cs="Times New Roman"/>
                <w:sz w:val="22"/>
              </w:rPr>
              <w:t>tags=59%, list=8%, signal=64%</w:t>
            </w:r>
          </w:p>
        </w:tc>
      </w:tr>
      <w:tr w:rsidR="00A870F2" w:rsidRPr="00A870F2" w:rsidTr="00B61D59">
        <w:trPr>
          <w:trHeight w:val="270"/>
        </w:trPr>
        <w:tc>
          <w:tcPr>
            <w:tcW w:w="1628" w:type="pct"/>
            <w:noWrap/>
            <w:hideMark/>
          </w:tcPr>
          <w:p w:rsidR="00A870F2" w:rsidRPr="00A870F2" w:rsidRDefault="00A870F2" w:rsidP="00B61D59">
            <w:pPr>
              <w:rPr>
                <w:rFonts w:ascii="Times New Roman" w:hAnsi="Times New Roman" w:cs="Times New Roman"/>
                <w:sz w:val="22"/>
              </w:rPr>
            </w:pPr>
            <w:r w:rsidRPr="00A870F2">
              <w:rPr>
                <w:rFonts w:ascii="Times New Roman" w:hAnsi="Times New Roman" w:cs="Times New Roman"/>
                <w:sz w:val="22"/>
              </w:rPr>
              <w:t>Go Physiological Cardiac Muscle Hypertrophy</w:t>
            </w:r>
          </w:p>
        </w:tc>
        <w:tc>
          <w:tcPr>
            <w:tcW w:w="313" w:type="pct"/>
            <w:noWrap/>
            <w:hideMark/>
          </w:tcPr>
          <w:p w:rsidR="00A870F2" w:rsidRPr="00A870F2" w:rsidRDefault="00A870F2" w:rsidP="00B61D5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870F2">
              <w:rPr>
                <w:rFonts w:ascii="Times New Roman" w:hAnsi="Times New Roman" w:cs="Times New Roman"/>
                <w:sz w:val="22"/>
              </w:rPr>
              <w:t>26</w:t>
            </w:r>
          </w:p>
        </w:tc>
        <w:tc>
          <w:tcPr>
            <w:tcW w:w="419" w:type="pct"/>
            <w:noWrap/>
            <w:hideMark/>
          </w:tcPr>
          <w:p w:rsidR="00A870F2" w:rsidRPr="00A870F2" w:rsidRDefault="00A870F2" w:rsidP="00B61D59">
            <w:pPr>
              <w:jc w:val="center"/>
              <w:rPr>
                <w:rFonts w:ascii="Times New Roman" w:hAnsi="Times New Roman" w:cs="Times New Roman"/>
              </w:rPr>
            </w:pPr>
            <w:r w:rsidRPr="00A870F2">
              <w:rPr>
                <w:rFonts w:ascii="Times New Roman" w:hAnsi="Times New Roman" w:cs="Times New Roman"/>
              </w:rPr>
              <w:t>-0.6323</w:t>
            </w:r>
          </w:p>
        </w:tc>
        <w:tc>
          <w:tcPr>
            <w:tcW w:w="394" w:type="pct"/>
            <w:noWrap/>
            <w:hideMark/>
          </w:tcPr>
          <w:p w:rsidR="00A870F2" w:rsidRPr="00A870F2" w:rsidRDefault="00A870F2" w:rsidP="00B61D59">
            <w:pPr>
              <w:jc w:val="center"/>
              <w:rPr>
                <w:rFonts w:ascii="Times New Roman" w:hAnsi="Times New Roman" w:cs="Times New Roman"/>
              </w:rPr>
            </w:pPr>
            <w:r w:rsidRPr="00A870F2">
              <w:rPr>
                <w:rFonts w:ascii="Times New Roman" w:hAnsi="Times New Roman" w:cs="Times New Roman"/>
              </w:rPr>
              <w:t>-2.1700</w:t>
            </w:r>
          </w:p>
        </w:tc>
        <w:tc>
          <w:tcPr>
            <w:tcW w:w="437" w:type="pct"/>
            <w:noWrap/>
            <w:hideMark/>
          </w:tcPr>
          <w:p w:rsidR="00A870F2" w:rsidRPr="00A870F2" w:rsidRDefault="00A870F2" w:rsidP="00B61D59">
            <w:pPr>
              <w:jc w:val="center"/>
              <w:rPr>
                <w:rFonts w:ascii="Times New Roman" w:hAnsi="Times New Roman" w:cs="Times New Roman"/>
              </w:rPr>
            </w:pPr>
            <w:r w:rsidRPr="00A870F2">
              <w:rPr>
                <w:rFonts w:ascii="Times New Roman" w:hAnsi="Times New Roman" w:cs="Times New Roman"/>
              </w:rPr>
              <w:t>&lt;0.0001</w:t>
            </w:r>
          </w:p>
        </w:tc>
        <w:tc>
          <w:tcPr>
            <w:tcW w:w="438" w:type="pct"/>
            <w:noWrap/>
            <w:hideMark/>
          </w:tcPr>
          <w:p w:rsidR="00A870F2" w:rsidRPr="00A870F2" w:rsidRDefault="00A870F2" w:rsidP="00B61D59">
            <w:pPr>
              <w:jc w:val="center"/>
              <w:rPr>
                <w:rFonts w:ascii="Times New Roman" w:hAnsi="Times New Roman" w:cs="Times New Roman"/>
              </w:rPr>
            </w:pPr>
            <w:r w:rsidRPr="00A870F2">
              <w:rPr>
                <w:rFonts w:ascii="Times New Roman" w:hAnsi="Times New Roman" w:cs="Times New Roman"/>
              </w:rPr>
              <w:t>0.0485</w:t>
            </w:r>
          </w:p>
        </w:tc>
        <w:tc>
          <w:tcPr>
            <w:tcW w:w="438" w:type="pct"/>
            <w:noWrap/>
            <w:hideMark/>
          </w:tcPr>
          <w:p w:rsidR="00A870F2" w:rsidRPr="00A870F2" w:rsidRDefault="00A870F2" w:rsidP="00B61D5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870F2">
              <w:rPr>
                <w:rFonts w:ascii="Times New Roman" w:hAnsi="Times New Roman" w:cs="Times New Roman"/>
                <w:sz w:val="22"/>
              </w:rPr>
              <w:t>0.043</w:t>
            </w:r>
          </w:p>
        </w:tc>
        <w:tc>
          <w:tcPr>
            <w:tcW w:w="372" w:type="pct"/>
            <w:noWrap/>
            <w:hideMark/>
          </w:tcPr>
          <w:p w:rsidR="00A870F2" w:rsidRPr="00A870F2" w:rsidRDefault="00A870F2" w:rsidP="00B61D5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870F2">
              <w:rPr>
                <w:rFonts w:ascii="Times New Roman" w:hAnsi="Times New Roman" w:cs="Times New Roman"/>
                <w:sz w:val="22"/>
              </w:rPr>
              <w:t>3331</w:t>
            </w:r>
          </w:p>
        </w:tc>
        <w:tc>
          <w:tcPr>
            <w:tcW w:w="562" w:type="pct"/>
            <w:noWrap/>
            <w:hideMark/>
          </w:tcPr>
          <w:p w:rsidR="00A870F2" w:rsidRPr="00A870F2" w:rsidRDefault="00A870F2" w:rsidP="00B61D59">
            <w:pPr>
              <w:rPr>
                <w:rFonts w:ascii="Times New Roman" w:hAnsi="Times New Roman" w:cs="Times New Roman"/>
                <w:sz w:val="22"/>
              </w:rPr>
            </w:pPr>
            <w:r w:rsidRPr="00A870F2">
              <w:rPr>
                <w:rFonts w:ascii="Times New Roman" w:hAnsi="Times New Roman" w:cs="Times New Roman"/>
                <w:sz w:val="22"/>
              </w:rPr>
              <w:t>tags=50%, list=15%, signal=59%</w:t>
            </w:r>
          </w:p>
        </w:tc>
      </w:tr>
    </w:tbl>
    <w:p w:rsidR="00A870F2" w:rsidRPr="00A870F2" w:rsidRDefault="00A870F2" w:rsidP="00A870F2">
      <w:pPr>
        <w:rPr>
          <w:rFonts w:ascii="Times New Roman" w:hAnsi="Times New Roman" w:cs="Times New Roman"/>
          <w:sz w:val="22"/>
        </w:rPr>
      </w:pPr>
      <w:r w:rsidRPr="00A870F2">
        <w:rPr>
          <w:rFonts w:ascii="Times New Roman" w:hAnsi="Times New Roman" w:cs="Times New Roman"/>
          <w:sz w:val="22"/>
        </w:rPr>
        <w:t>ES: Enrichment score; NES: Normalized enrichment score;</w:t>
      </w:r>
      <w:r w:rsidRPr="00A870F2">
        <w:rPr>
          <w:rFonts w:ascii="Times New Roman" w:hAnsi="Times New Roman" w:cs="Times New Roman"/>
        </w:rPr>
        <w:t xml:space="preserve"> </w:t>
      </w:r>
      <w:r w:rsidRPr="00A870F2">
        <w:rPr>
          <w:rFonts w:ascii="Times New Roman" w:hAnsi="Times New Roman" w:cs="Times New Roman"/>
          <w:sz w:val="22"/>
        </w:rPr>
        <w:t>NOM P-value:</w:t>
      </w:r>
      <w:r w:rsidRPr="00A870F2">
        <w:rPr>
          <w:rFonts w:ascii="Times New Roman" w:hAnsi="Times New Roman" w:cs="Times New Roman"/>
        </w:rPr>
        <w:t xml:space="preserve"> </w:t>
      </w:r>
      <w:r w:rsidRPr="00A870F2">
        <w:rPr>
          <w:rFonts w:ascii="Times New Roman" w:hAnsi="Times New Roman" w:cs="Times New Roman"/>
          <w:sz w:val="22"/>
        </w:rPr>
        <w:t>Nominal P-value; FDR Q-value: False discovery rate Q-value; FWER P-value: Family wise-error rate P-value</w:t>
      </w:r>
    </w:p>
    <w:p w:rsidR="00364932" w:rsidRPr="00A870F2" w:rsidRDefault="00364932" w:rsidP="00A21C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64932" w:rsidRPr="00A870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1DE" w:rsidRDefault="00C731DE" w:rsidP="00C05FD6">
      <w:r>
        <w:separator/>
      </w:r>
    </w:p>
  </w:endnote>
  <w:endnote w:type="continuationSeparator" w:id="0">
    <w:p w:rsidR="00C731DE" w:rsidRDefault="00C731DE" w:rsidP="00C05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1DE" w:rsidRDefault="00C731DE" w:rsidP="00C05FD6">
      <w:r>
        <w:separator/>
      </w:r>
    </w:p>
  </w:footnote>
  <w:footnote w:type="continuationSeparator" w:id="0">
    <w:p w:rsidR="00C731DE" w:rsidRDefault="00C731DE" w:rsidP="00C05F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13F"/>
    <w:rsid w:val="00364932"/>
    <w:rsid w:val="003D02B3"/>
    <w:rsid w:val="004F7FD7"/>
    <w:rsid w:val="005B469D"/>
    <w:rsid w:val="00693E9B"/>
    <w:rsid w:val="006C6098"/>
    <w:rsid w:val="00797FC5"/>
    <w:rsid w:val="007E113F"/>
    <w:rsid w:val="008E2630"/>
    <w:rsid w:val="00917BC3"/>
    <w:rsid w:val="00A143ED"/>
    <w:rsid w:val="00A214B6"/>
    <w:rsid w:val="00A21CA4"/>
    <w:rsid w:val="00A870F2"/>
    <w:rsid w:val="00C05FD6"/>
    <w:rsid w:val="00C731DE"/>
    <w:rsid w:val="00CB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5195C5-79FE-4817-871D-B599D813D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11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05F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05FD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05F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05F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1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2020-04-03T06:48:00Z</dcterms:created>
  <dcterms:modified xsi:type="dcterms:W3CDTF">2020-04-03T06:48:00Z</dcterms:modified>
</cp:coreProperties>
</file>