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A4" w:rsidRDefault="00104A97" w:rsidP="00632DD8">
      <w:pPr>
        <w:ind w:firstLine="0"/>
        <w:rPr>
          <w:lang w:val="en-US"/>
        </w:rPr>
      </w:pPr>
      <w:r w:rsidRPr="00104A97">
        <w:rPr>
          <w:lang w:val="en-US"/>
        </w:rPr>
        <w:t xml:space="preserve">Table </w:t>
      </w:r>
      <w:r w:rsidR="00846EA4">
        <w:rPr>
          <w:lang w:val="en-US"/>
        </w:rPr>
        <w:t>A</w:t>
      </w:r>
      <w:r w:rsidR="002B65EA">
        <w:rPr>
          <w:lang w:val="en-US"/>
        </w:rPr>
        <w:t>6</w:t>
      </w:r>
      <w:bookmarkStart w:id="0" w:name="_GoBack"/>
      <w:bookmarkEnd w:id="0"/>
    </w:p>
    <w:p w:rsidR="00406CD6" w:rsidRPr="007B4A5E" w:rsidRDefault="00104A97" w:rsidP="00632DD8">
      <w:pPr>
        <w:ind w:firstLine="0"/>
        <w:rPr>
          <w:lang w:val="en-US"/>
        </w:rPr>
      </w:pPr>
      <w:r w:rsidRPr="00104A97">
        <w:rPr>
          <w:lang w:val="en-US"/>
        </w:rPr>
        <w:t xml:space="preserve">Comparison of competing models for </w:t>
      </w:r>
      <w:r w:rsidR="001A2091">
        <w:rPr>
          <w:lang w:val="en-US"/>
        </w:rPr>
        <w:t xml:space="preserve">seedlings </w:t>
      </w:r>
      <w:r w:rsidRPr="00104A97">
        <w:rPr>
          <w:lang w:val="en-US"/>
        </w:rPr>
        <w:t xml:space="preserve">on </w:t>
      </w:r>
      <w:proofErr w:type="spellStart"/>
      <w:r w:rsidRPr="00104A97">
        <w:rPr>
          <w:lang w:val="en-US"/>
        </w:rPr>
        <w:t>Akaike</w:t>
      </w:r>
      <w:proofErr w:type="spellEnd"/>
      <w:r w:rsidRPr="00104A97">
        <w:rPr>
          <w:lang w:val="en-US"/>
        </w:rPr>
        <w:t xml:space="preserve"> Information Criterion (AIC). GLM = generalized linear model; GLMM = generalized linear mixed model; ZI = zero inflated; Family = family of error distribution; negbin1 = negative binomial (variance that increases linearly with the mean); negbin2 = negative binomial (variance that increases quadratically with the mean); </w:t>
      </w:r>
      <w:proofErr w:type="spellStart"/>
      <w:r w:rsidRPr="00104A97">
        <w:rPr>
          <w:lang w:val="en-US"/>
        </w:rPr>
        <w:t>Df</w:t>
      </w:r>
      <w:proofErr w:type="spellEnd"/>
      <w:r w:rsidRPr="00104A97">
        <w:rPr>
          <w:lang w:val="en-US"/>
        </w:rPr>
        <w:t xml:space="preserve"> = degrees of freedom; </w:t>
      </w:r>
      <w:r w:rsidRPr="007B4A5E">
        <w:rPr>
          <w:lang w:val="en-US"/>
        </w:rPr>
        <w:t xml:space="preserve">The optimal model is </w:t>
      </w:r>
      <w:r w:rsidR="007B4A5E" w:rsidRPr="007B4A5E">
        <w:rPr>
          <w:lang w:val="en-US"/>
        </w:rPr>
        <w:t>placed on the top of table</w:t>
      </w:r>
      <w:r w:rsidRPr="007B4A5E">
        <w:rPr>
          <w:lang w:val="en-US"/>
        </w:rPr>
        <w:t>.</w:t>
      </w:r>
      <w:r w:rsidR="007B4A5E">
        <w:rPr>
          <w:lang w:val="en-US"/>
        </w:rPr>
        <w:t xml:space="preserve"> </w:t>
      </w:r>
      <w:proofErr w:type="spellStart"/>
      <w:r w:rsidR="007B4A5E">
        <w:rPr>
          <w:lang w:val="en-US"/>
        </w:rPr>
        <w:t>dLogLik</w:t>
      </w:r>
      <w:proofErr w:type="spellEnd"/>
      <w:r w:rsidR="007B4A5E">
        <w:rPr>
          <w:lang w:val="en-US"/>
        </w:rPr>
        <w:t xml:space="preserve"> and </w:t>
      </w:r>
      <w:proofErr w:type="spellStart"/>
      <w:r w:rsidR="007B4A5E">
        <w:rPr>
          <w:lang w:val="en-US"/>
        </w:rPr>
        <w:t>dAIC</w:t>
      </w:r>
      <w:proofErr w:type="spellEnd"/>
      <w:r w:rsidR="007B4A5E">
        <w:rPr>
          <w:lang w:val="en-US"/>
        </w:rPr>
        <w:t xml:space="preserve"> ar</w:t>
      </w:r>
      <w:r w:rsidR="00F5214A">
        <w:rPr>
          <w:lang w:val="en-US"/>
        </w:rPr>
        <w:t>e</w:t>
      </w:r>
      <w:r w:rsidR="007B4A5E">
        <w:rPr>
          <w:lang w:val="en-US"/>
        </w:rPr>
        <w:t xml:space="preserve"> the difference between subsequent models and the best one in term of AIC and log likelihood (</w:t>
      </w:r>
      <w:proofErr w:type="spellStart"/>
      <w:r w:rsidR="007B4A5E" w:rsidRPr="007B4A5E">
        <w:rPr>
          <w:lang w:val="en-US"/>
        </w:rPr>
        <w:t>logLik</w:t>
      </w:r>
      <w:proofErr w:type="spellEnd"/>
      <w:r w:rsidR="007B4A5E">
        <w:rPr>
          <w:lang w:val="en-US"/>
        </w:rPr>
        <w:t>).</w:t>
      </w:r>
    </w:p>
    <w:p w:rsidR="007B4A5E" w:rsidRPr="007B4A5E" w:rsidRDefault="007B4A5E">
      <w:pPr>
        <w:rPr>
          <w:lang w:val="en-US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1679"/>
        <w:gridCol w:w="1278"/>
        <w:gridCol w:w="1308"/>
        <w:gridCol w:w="1577"/>
        <w:gridCol w:w="1129"/>
        <w:gridCol w:w="702"/>
      </w:tblGrid>
      <w:tr w:rsidR="007B4A5E" w:rsidRPr="007B4A5E" w:rsidTr="004D0A59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 xml:space="preserve">Model </w:t>
            </w:r>
            <w:proofErr w:type="spellStart"/>
            <w:r w:rsidRPr="007B4A5E">
              <w:t>type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</w:pPr>
            <w:r>
              <w:t>family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</w:pPr>
            <w:proofErr w:type="spellStart"/>
            <w:r w:rsidRPr="007B4A5E">
              <w:t>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AIC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</w:pPr>
            <w:proofErr w:type="spellStart"/>
            <w:r w:rsidRPr="007B4A5E">
              <w:t>dLogLik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</w:pPr>
            <w:proofErr w:type="spellStart"/>
            <w:r w:rsidRPr="007B4A5E">
              <w:t>dAIC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</w:pPr>
            <w:proofErr w:type="spellStart"/>
            <w:r>
              <w:t>D</w:t>
            </w:r>
            <w:r w:rsidRPr="007B4A5E">
              <w:t>f</w:t>
            </w:r>
            <w:proofErr w:type="spellEnd"/>
          </w:p>
        </w:tc>
      </w:tr>
      <w:tr w:rsidR="007B4A5E" w:rsidRPr="007B4A5E" w:rsidTr="004D0A59">
        <w:tc>
          <w:tcPr>
            <w:tcW w:w="0" w:type="auto"/>
            <w:tcBorders>
              <w:top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b/>
              </w:rPr>
            </w:pPr>
            <w:r w:rsidRPr="007B4A5E">
              <w:rPr>
                <w:b/>
              </w:rPr>
              <w:t>GLM ZI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b/>
              </w:rPr>
            </w:pPr>
            <w:r w:rsidRPr="007B4A5E">
              <w:rPr>
                <w:b/>
              </w:rPr>
              <w:t>nbinom2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b/>
              </w:rPr>
            </w:pPr>
            <w:r w:rsidRPr="007B4A5E">
              <w:rPr>
                <w:b/>
              </w:rPr>
              <w:t>-426.7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b/>
              </w:rPr>
            </w:pPr>
            <w:r w:rsidRPr="007B4A5E">
              <w:rPr>
                <w:b/>
              </w:rPr>
              <w:t>871.4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b/>
              </w:rPr>
            </w:pPr>
            <w:r w:rsidRPr="007B4A5E">
              <w:rPr>
                <w:b/>
              </w:rPr>
              <w:t>66.1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b/>
              </w:rPr>
            </w:pPr>
            <w:r w:rsidRPr="007B4A5E">
              <w:rPr>
                <w:b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b/>
              </w:rPr>
            </w:pPr>
            <w:r w:rsidRPr="007B4A5E">
              <w:rPr>
                <w:b/>
              </w:rPr>
              <w:t>9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GLMM ZI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nbinom2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-426.7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873.4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66.1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2.0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10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 ZI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nbinom1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-427.0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874.0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65.8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2.6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10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n</w:t>
            </w:r>
            <w:r w:rsidRPr="007B4A5E">
              <w:t>binom1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-431.7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877.3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61.2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6.0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7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GLMM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nbinom1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-432.6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879.2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60.2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7.9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7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GLMM ZI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nbinom1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-432.1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880.1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60.7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8.8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n</w:t>
            </w:r>
            <w:r w:rsidRPr="007B4A5E">
              <w:t>binom2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-433.6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881.1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59.2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9.8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7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GLMM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nbinom2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-433.6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883.1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59.3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11.7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8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 ZI</w:t>
            </w:r>
          </w:p>
        </w:tc>
        <w:tc>
          <w:tcPr>
            <w:tcW w:w="0" w:type="auto"/>
          </w:tcPr>
          <w:p w:rsidR="007B4A5E" w:rsidRPr="007B4A5E" w:rsidRDefault="005D11D3" w:rsidP="00F5214A">
            <w:pPr>
              <w:ind w:firstLine="0"/>
              <w:jc w:val="center"/>
            </w:pPr>
            <w:r>
              <w:t xml:space="preserve">Poisson 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-445.3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910.6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47.5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39.3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10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>
              <w:t>GLMM ZI</w:t>
            </w:r>
          </w:p>
        </w:tc>
        <w:tc>
          <w:tcPr>
            <w:tcW w:w="0" w:type="auto"/>
          </w:tcPr>
          <w:p w:rsidR="007B4A5E" w:rsidRPr="007B4A5E" w:rsidRDefault="005D11D3" w:rsidP="00F5214A">
            <w:pPr>
              <w:ind w:firstLine="0"/>
              <w:jc w:val="center"/>
            </w:pPr>
            <w:r>
              <w:t xml:space="preserve">Poisson 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-445.1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914.3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47.7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42.9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</w:pPr>
            <w:r w:rsidRPr="007B4A5E">
              <w:t>12</w:t>
            </w:r>
          </w:p>
        </w:tc>
      </w:tr>
      <w:tr w:rsidR="007B4A5E" w:rsidRPr="007B4A5E" w:rsidTr="004D0A59"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>
              <w:t>GLM</w:t>
            </w:r>
          </w:p>
        </w:tc>
        <w:tc>
          <w:tcPr>
            <w:tcW w:w="0" w:type="auto"/>
          </w:tcPr>
          <w:p w:rsidR="007B4A5E" w:rsidRPr="007B4A5E" w:rsidRDefault="005D11D3" w:rsidP="00F5214A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Poisson 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-489.2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1000.3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3.7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128.9</w:t>
            </w:r>
          </w:p>
        </w:tc>
        <w:tc>
          <w:tcPr>
            <w:tcW w:w="0" w:type="auto"/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11</w:t>
            </w:r>
          </w:p>
        </w:tc>
      </w:tr>
      <w:tr w:rsidR="007B4A5E" w:rsidRPr="007B4A5E" w:rsidTr="004D0A59">
        <w:tc>
          <w:tcPr>
            <w:tcW w:w="0" w:type="auto"/>
            <w:tcBorders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GLMM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A5E" w:rsidRPr="007B4A5E" w:rsidRDefault="005D11D3" w:rsidP="00F5214A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Poisson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-492.8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1003.6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132.3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A5E" w:rsidRPr="007B4A5E" w:rsidRDefault="007B4A5E" w:rsidP="00F5214A">
            <w:pPr>
              <w:ind w:firstLine="0"/>
              <w:jc w:val="center"/>
              <w:rPr>
                <w:lang w:val="fr-FR"/>
              </w:rPr>
            </w:pPr>
            <w:r w:rsidRPr="007B4A5E">
              <w:rPr>
                <w:lang w:val="fr-FR"/>
              </w:rPr>
              <w:t>9</w:t>
            </w:r>
          </w:p>
        </w:tc>
      </w:tr>
    </w:tbl>
    <w:p w:rsidR="007B4A5E" w:rsidRDefault="007B4A5E" w:rsidP="007B4A5E">
      <w:pPr>
        <w:ind w:firstLine="0"/>
        <w:rPr>
          <w:lang w:val="fr-FR"/>
        </w:rPr>
      </w:pPr>
    </w:p>
    <w:p w:rsidR="005679BD" w:rsidRDefault="005679BD">
      <w:pPr>
        <w:spacing w:after="200" w:line="276" w:lineRule="auto"/>
        <w:ind w:firstLine="0"/>
        <w:contextualSpacing w:val="0"/>
        <w:jc w:val="left"/>
        <w:rPr>
          <w:lang w:val="fr-FR"/>
        </w:rPr>
      </w:pPr>
      <w:r>
        <w:rPr>
          <w:lang w:val="fr-FR"/>
        </w:rPr>
        <w:br w:type="page"/>
      </w:r>
    </w:p>
    <w:p w:rsidR="00846EA4" w:rsidRDefault="004D0A59" w:rsidP="00632DD8">
      <w:pPr>
        <w:ind w:firstLine="0"/>
        <w:rPr>
          <w:lang w:val="en-US"/>
        </w:rPr>
      </w:pPr>
      <w:r w:rsidRPr="00104A97">
        <w:rPr>
          <w:lang w:val="en-US"/>
        </w:rPr>
        <w:lastRenderedPageBreak/>
        <w:t xml:space="preserve">Table </w:t>
      </w:r>
      <w:r w:rsidR="00846EA4">
        <w:rPr>
          <w:lang w:val="en-US"/>
        </w:rPr>
        <w:t>A</w:t>
      </w:r>
      <w:r w:rsidR="00BC0E4E">
        <w:rPr>
          <w:lang w:val="en-US"/>
        </w:rPr>
        <w:t>7</w:t>
      </w:r>
    </w:p>
    <w:p w:rsidR="004D0A59" w:rsidRPr="007B4A5E" w:rsidRDefault="004D0A59" w:rsidP="00632DD8">
      <w:pPr>
        <w:ind w:firstLine="0"/>
        <w:rPr>
          <w:lang w:val="en-US"/>
        </w:rPr>
      </w:pPr>
      <w:r w:rsidRPr="00104A97">
        <w:rPr>
          <w:lang w:val="en-US"/>
        </w:rPr>
        <w:t xml:space="preserve">Comparison of competing models for </w:t>
      </w:r>
      <w:r w:rsidR="005679BD">
        <w:rPr>
          <w:lang w:val="en-US"/>
        </w:rPr>
        <w:t>saplings</w:t>
      </w:r>
      <w:r w:rsidR="005679BD" w:rsidRPr="00104A97">
        <w:rPr>
          <w:lang w:val="en-US"/>
        </w:rPr>
        <w:t xml:space="preserve"> </w:t>
      </w:r>
      <w:r w:rsidRPr="00104A97">
        <w:rPr>
          <w:lang w:val="en-US"/>
        </w:rPr>
        <w:t xml:space="preserve">on </w:t>
      </w:r>
      <w:proofErr w:type="spellStart"/>
      <w:r w:rsidRPr="00104A97">
        <w:rPr>
          <w:lang w:val="en-US"/>
        </w:rPr>
        <w:t>Akaike</w:t>
      </w:r>
      <w:proofErr w:type="spellEnd"/>
      <w:r w:rsidRPr="00104A97">
        <w:rPr>
          <w:lang w:val="en-US"/>
        </w:rPr>
        <w:t xml:space="preserve"> Information Criterion (AIC). GLM = generalized linear model; GLMM = generalized linear mixed model; ZI = zero inflated; Family = family of error distribution; negbin1 = negative binomial (variance that increases linearly with the mean); negbin2 = negative binomial (variance that increases quadratically with the mean); </w:t>
      </w:r>
      <w:proofErr w:type="spellStart"/>
      <w:r w:rsidRPr="00104A97">
        <w:rPr>
          <w:lang w:val="en-US"/>
        </w:rPr>
        <w:t>Df</w:t>
      </w:r>
      <w:proofErr w:type="spellEnd"/>
      <w:r w:rsidRPr="00104A97">
        <w:rPr>
          <w:lang w:val="en-US"/>
        </w:rPr>
        <w:t xml:space="preserve"> = degrees of freedom; </w:t>
      </w:r>
      <w:r w:rsidRPr="007B4A5E">
        <w:rPr>
          <w:lang w:val="en-US"/>
        </w:rPr>
        <w:t>The optimal model is placed on the top of table.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dLogLik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dAIC</w:t>
      </w:r>
      <w:proofErr w:type="spellEnd"/>
      <w:r>
        <w:rPr>
          <w:lang w:val="en-US"/>
        </w:rPr>
        <w:t xml:space="preserve"> ar</w:t>
      </w:r>
      <w:r w:rsidR="00F5214A">
        <w:rPr>
          <w:lang w:val="en-US"/>
        </w:rPr>
        <w:t>e</w:t>
      </w:r>
      <w:r>
        <w:rPr>
          <w:lang w:val="en-US"/>
        </w:rPr>
        <w:t xml:space="preserve"> the difference between subsequent models and the best one in term of AIC and log likelihood (</w:t>
      </w:r>
      <w:proofErr w:type="spellStart"/>
      <w:r w:rsidRPr="007B4A5E">
        <w:rPr>
          <w:lang w:val="en-US"/>
        </w:rPr>
        <w:t>logLik</w:t>
      </w:r>
      <w:proofErr w:type="spellEnd"/>
      <w:r>
        <w:rPr>
          <w:lang w:val="en-US"/>
        </w:rPr>
        <w:t>).</w:t>
      </w:r>
    </w:p>
    <w:p w:rsidR="004D0A59" w:rsidRPr="007B4A5E" w:rsidRDefault="004D0A59" w:rsidP="004D0A59">
      <w:pPr>
        <w:rPr>
          <w:lang w:val="en-US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612"/>
        <w:gridCol w:w="1289"/>
        <w:gridCol w:w="1319"/>
        <w:gridCol w:w="1590"/>
        <w:gridCol w:w="1139"/>
        <w:gridCol w:w="708"/>
      </w:tblGrid>
      <w:tr w:rsidR="00F5214A" w:rsidRPr="007B4A5E" w:rsidTr="0046650F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0A59" w:rsidRPr="007B4A5E" w:rsidRDefault="004D0A59" w:rsidP="0046650F">
            <w:pPr>
              <w:ind w:firstLine="0"/>
              <w:jc w:val="center"/>
            </w:pPr>
            <w:r w:rsidRPr="007B4A5E">
              <w:t xml:space="preserve">Model </w:t>
            </w:r>
            <w:proofErr w:type="spellStart"/>
            <w:r w:rsidRPr="007B4A5E">
              <w:t>type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0A59" w:rsidRPr="007B4A5E" w:rsidRDefault="004D0A59" w:rsidP="0046650F">
            <w:pPr>
              <w:ind w:firstLine="0"/>
              <w:jc w:val="center"/>
            </w:pPr>
            <w:r>
              <w:t>family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0A59" w:rsidRPr="007B4A5E" w:rsidRDefault="004D0A59" w:rsidP="0046650F">
            <w:pPr>
              <w:ind w:firstLine="0"/>
              <w:jc w:val="center"/>
            </w:pPr>
            <w:proofErr w:type="spellStart"/>
            <w:r w:rsidRPr="007B4A5E">
              <w:t>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0A59" w:rsidRPr="007B4A5E" w:rsidRDefault="004D0A59" w:rsidP="0046650F">
            <w:pPr>
              <w:ind w:firstLine="0"/>
              <w:jc w:val="center"/>
            </w:pPr>
            <w:r w:rsidRPr="007B4A5E">
              <w:t>AIC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0A59" w:rsidRPr="007B4A5E" w:rsidRDefault="004D0A59" w:rsidP="0046650F">
            <w:pPr>
              <w:ind w:firstLine="0"/>
              <w:jc w:val="center"/>
            </w:pPr>
            <w:proofErr w:type="spellStart"/>
            <w:r w:rsidRPr="007B4A5E">
              <w:t>dLogLik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0A59" w:rsidRPr="007B4A5E" w:rsidRDefault="004D0A59" w:rsidP="0046650F">
            <w:pPr>
              <w:ind w:firstLine="0"/>
              <w:jc w:val="center"/>
            </w:pPr>
            <w:proofErr w:type="spellStart"/>
            <w:r w:rsidRPr="007B4A5E">
              <w:t>dAIC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0A59" w:rsidRPr="007B4A5E" w:rsidRDefault="004D0A59" w:rsidP="0046650F">
            <w:pPr>
              <w:ind w:firstLine="0"/>
              <w:jc w:val="center"/>
            </w:pPr>
            <w:proofErr w:type="spellStart"/>
            <w:r>
              <w:t>D</w:t>
            </w:r>
            <w:r w:rsidRPr="007B4A5E">
              <w:t>f</w:t>
            </w:r>
            <w:proofErr w:type="spellEnd"/>
          </w:p>
        </w:tc>
      </w:tr>
      <w:tr w:rsidR="00F5214A" w:rsidRPr="007B4A5E" w:rsidTr="0046650F">
        <w:tc>
          <w:tcPr>
            <w:tcW w:w="0" w:type="auto"/>
            <w:tcBorders>
              <w:top w:val="single" w:sz="4" w:space="0" w:color="auto"/>
            </w:tcBorders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14A" w:rsidRPr="007B4A5E" w:rsidRDefault="00F5214A" w:rsidP="0046650F">
            <w:pPr>
              <w:ind w:firstLine="0"/>
              <w:jc w:val="center"/>
              <w:rPr>
                <w:b/>
              </w:rPr>
            </w:pPr>
            <w:r w:rsidRPr="004D0A59">
              <w:rPr>
                <w:lang w:val="en-US"/>
              </w:rPr>
              <w:t>nbinom1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-678.3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1372.6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261.9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8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0" w:type="auto"/>
          </w:tcPr>
          <w:p w:rsidR="00F5214A" w:rsidRPr="007B4A5E" w:rsidRDefault="00F5214A" w:rsidP="0046650F">
            <w:pPr>
              <w:ind w:firstLine="0"/>
              <w:jc w:val="center"/>
            </w:pPr>
            <w:r w:rsidRPr="004D0A59">
              <w:rPr>
                <w:lang w:val="en-US"/>
              </w:rPr>
              <w:t>nbinom2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-677.0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1375.9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263.2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3.3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11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0" w:type="auto"/>
          </w:tcPr>
          <w:p w:rsidR="00F5214A" w:rsidRPr="007B4A5E" w:rsidRDefault="00F5214A" w:rsidP="0046650F">
            <w:pPr>
              <w:ind w:firstLine="0"/>
              <w:jc w:val="center"/>
            </w:pPr>
            <w:r w:rsidRPr="004D0A59">
              <w:rPr>
                <w:lang w:val="en-US"/>
              </w:rPr>
              <w:t>nbinom1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-678.3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1376.6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261.9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4.0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10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0" w:type="auto"/>
          </w:tcPr>
          <w:p w:rsidR="00F5214A" w:rsidRPr="007B4A5E" w:rsidRDefault="00F5214A" w:rsidP="0046650F">
            <w:pPr>
              <w:ind w:firstLine="0"/>
              <w:jc w:val="center"/>
            </w:pPr>
            <w:r w:rsidRPr="004D0A59">
              <w:rPr>
                <w:lang w:val="en-US"/>
              </w:rPr>
              <w:t>nbinom2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-685.7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1387.4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254.5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14.8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8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0" w:type="auto"/>
          </w:tcPr>
          <w:p w:rsidR="00F5214A" w:rsidRPr="007B4A5E" w:rsidRDefault="00F5214A" w:rsidP="0046650F">
            <w:pPr>
              <w:ind w:firstLine="0"/>
              <w:jc w:val="center"/>
            </w:pPr>
            <w:r w:rsidRPr="004D0A59">
              <w:rPr>
                <w:lang w:val="en-US"/>
              </w:rPr>
              <w:t>nbinom2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-682.4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1390.8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257.8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18.2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0" w:type="auto"/>
          </w:tcPr>
          <w:p w:rsidR="00F5214A" w:rsidRPr="007B4A5E" w:rsidRDefault="00F5214A" w:rsidP="0046650F">
            <w:pPr>
              <w:ind w:firstLine="0"/>
              <w:jc w:val="center"/>
            </w:pPr>
            <w:r w:rsidRPr="004D0A59">
              <w:rPr>
                <w:lang w:val="en-US"/>
              </w:rPr>
              <w:t>nbinom1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-687.3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1394.6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252.9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22.0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10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0" w:type="auto"/>
          </w:tcPr>
          <w:p w:rsidR="00F5214A" w:rsidRPr="007B4A5E" w:rsidRDefault="00F5214A" w:rsidP="0046650F">
            <w:pPr>
              <w:ind w:firstLine="0"/>
              <w:jc w:val="center"/>
            </w:pPr>
            <w:r w:rsidRPr="004D0A59">
              <w:rPr>
                <w:lang w:val="en-US"/>
              </w:rPr>
              <w:t>nbinom1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-686.9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1397.9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253.3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25.3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12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0" w:type="auto"/>
          </w:tcPr>
          <w:p w:rsidR="00F5214A" w:rsidRPr="007B4A5E" w:rsidRDefault="00F5214A" w:rsidP="0046650F">
            <w:pPr>
              <w:ind w:firstLine="0"/>
              <w:jc w:val="center"/>
            </w:pPr>
            <w:r w:rsidRPr="004D0A59">
              <w:rPr>
                <w:lang w:val="en-US"/>
              </w:rPr>
              <w:t>nbinom2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-694.2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1408.5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246.0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35.9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10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0" w:type="auto"/>
          </w:tcPr>
          <w:p w:rsidR="00F5214A" w:rsidRPr="007B4A5E" w:rsidRDefault="005D11D3" w:rsidP="0046650F">
            <w:pPr>
              <w:ind w:firstLine="0"/>
              <w:jc w:val="center"/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-829.7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1677.4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110.5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304.8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9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0" w:type="auto"/>
          </w:tcPr>
          <w:p w:rsidR="00F5214A" w:rsidRPr="007B4A5E" w:rsidRDefault="005D11D3" w:rsidP="0046650F">
            <w:pPr>
              <w:ind w:firstLine="0"/>
              <w:jc w:val="center"/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-843.2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1702.5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97.0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329.9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8</w:t>
            </w:r>
          </w:p>
        </w:tc>
      </w:tr>
      <w:tr w:rsidR="00F5214A" w:rsidRPr="007B4A5E" w:rsidTr="0046650F">
        <w:tc>
          <w:tcPr>
            <w:tcW w:w="0" w:type="auto"/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0" w:type="auto"/>
          </w:tcPr>
          <w:p w:rsidR="00F5214A" w:rsidRPr="007B4A5E" w:rsidRDefault="005D11D3" w:rsidP="0046650F">
            <w:pPr>
              <w:ind w:firstLine="0"/>
              <w:jc w:val="center"/>
              <w:rPr>
                <w:lang w:val="fr-FR"/>
              </w:rPr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-887.7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1801.5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52.5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428.9</w:t>
            </w:r>
          </w:p>
        </w:tc>
        <w:tc>
          <w:tcPr>
            <w:tcW w:w="0" w:type="auto"/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13</w:t>
            </w:r>
          </w:p>
        </w:tc>
      </w:tr>
      <w:tr w:rsidR="00F5214A" w:rsidRPr="007B4A5E" w:rsidTr="0046650F">
        <w:tc>
          <w:tcPr>
            <w:tcW w:w="0" w:type="auto"/>
            <w:tcBorders>
              <w:bottom w:val="single" w:sz="4" w:space="0" w:color="auto"/>
            </w:tcBorders>
          </w:tcPr>
          <w:p w:rsidR="00F5214A" w:rsidRPr="004D0A59" w:rsidRDefault="00F5214A" w:rsidP="00F521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214A" w:rsidRPr="007B4A5E" w:rsidRDefault="005D11D3" w:rsidP="0046650F">
            <w:pPr>
              <w:ind w:firstLine="0"/>
              <w:jc w:val="center"/>
              <w:rPr>
                <w:lang w:val="fr-FR"/>
              </w:rPr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-940.2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1900.4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527.8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214A" w:rsidRPr="004D0A59" w:rsidRDefault="00F5214A" w:rsidP="0046650F">
            <w:pPr>
              <w:ind w:firstLine="0"/>
              <w:rPr>
                <w:lang w:val="en-US"/>
              </w:rPr>
            </w:pPr>
            <w:r w:rsidRPr="004D0A59">
              <w:rPr>
                <w:lang w:val="en-US"/>
              </w:rPr>
              <w:t>10</w:t>
            </w:r>
          </w:p>
        </w:tc>
      </w:tr>
    </w:tbl>
    <w:p w:rsidR="004D0A59" w:rsidRDefault="004D0A59" w:rsidP="004D0A59">
      <w:pPr>
        <w:ind w:firstLine="0"/>
        <w:rPr>
          <w:lang w:val="fr-FR"/>
        </w:rPr>
      </w:pPr>
    </w:p>
    <w:p w:rsidR="005679BD" w:rsidRDefault="005679BD">
      <w:pPr>
        <w:spacing w:after="200" w:line="276" w:lineRule="auto"/>
        <w:ind w:firstLine="0"/>
        <w:contextualSpacing w:val="0"/>
        <w:jc w:val="left"/>
        <w:rPr>
          <w:lang w:val="fr-FR"/>
        </w:rPr>
      </w:pPr>
      <w:r>
        <w:rPr>
          <w:lang w:val="fr-FR"/>
        </w:rPr>
        <w:br w:type="page"/>
      </w:r>
    </w:p>
    <w:p w:rsidR="00846EA4" w:rsidRDefault="005679BD" w:rsidP="00632DD8">
      <w:pPr>
        <w:ind w:firstLine="0"/>
        <w:rPr>
          <w:lang w:val="en-US"/>
        </w:rPr>
      </w:pPr>
      <w:r w:rsidRPr="00104A97">
        <w:rPr>
          <w:lang w:val="en-US"/>
        </w:rPr>
        <w:lastRenderedPageBreak/>
        <w:t xml:space="preserve">Table </w:t>
      </w:r>
      <w:r w:rsidR="00846EA4">
        <w:rPr>
          <w:lang w:val="en-US"/>
        </w:rPr>
        <w:t>A</w:t>
      </w:r>
      <w:r w:rsidR="00BC0E4E">
        <w:rPr>
          <w:lang w:val="en-US"/>
        </w:rPr>
        <w:t>8</w:t>
      </w:r>
    </w:p>
    <w:p w:rsidR="005679BD" w:rsidRPr="007B4A5E" w:rsidRDefault="005679BD" w:rsidP="00632DD8">
      <w:pPr>
        <w:ind w:firstLine="0"/>
        <w:rPr>
          <w:lang w:val="en-US"/>
        </w:rPr>
      </w:pPr>
      <w:r w:rsidRPr="00104A97">
        <w:rPr>
          <w:lang w:val="en-US"/>
        </w:rPr>
        <w:t xml:space="preserve">Comparison of competing models for </w:t>
      </w:r>
      <w:r>
        <w:rPr>
          <w:lang w:val="en-US"/>
        </w:rPr>
        <w:t>recruits</w:t>
      </w:r>
      <w:r w:rsidRPr="00104A97">
        <w:rPr>
          <w:lang w:val="en-US"/>
        </w:rPr>
        <w:t xml:space="preserve"> on </w:t>
      </w:r>
      <w:proofErr w:type="spellStart"/>
      <w:r w:rsidRPr="00104A97">
        <w:rPr>
          <w:lang w:val="en-US"/>
        </w:rPr>
        <w:t>Akaike</w:t>
      </w:r>
      <w:proofErr w:type="spellEnd"/>
      <w:r w:rsidRPr="00104A97">
        <w:rPr>
          <w:lang w:val="en-US"/>
        </w:rPr>
        <w:t xml:space="preserve"> Information Criterion (AIC). GLM = generalized linear model; GLMM = generalized linear mixed model; ZI = zero inflated; Family = family of error distribution; negbin1 = negative binomial (variance that increases linearly with the mean); negbin2 = negative binomial (variance that increases quadratically with the mean); </w:t>
      </w:r>
      <w:proofErr w:type="spellStart"/>
      <w:r w:rsidRPr="00104A97">
        <w:rPr>
          <w:lang w:val="en-US"/>
        </w:rPr>
        <w:t>Df</w:t>
      </w:r>
      <w:proofErr w:type="spellEnd"/>
      <w:r w:rsidRPr="00104A97">
        <w:rPr>
          <w:lang w:val="en-US"/>
        </w:rPr>
        <w:t xml:space="preserve"> = degrees of freedom; NA = not applicable to computational/convergence issues. </w:t>
      </w:r>
      <w:r w:rsidRPr="007B4A5E">
        <w:rPr>
          <w:lang w:val="en-US"/>
        </w:rPr>
        <w:t>The optimal model is placed on the top of table.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dLogLik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dAIC</w:t>
      </w:r>
      <w:proofErr w:type="spellEnd"/>
      <w:r>
        <w:rPr>
          <w:lang w:val="en-US"/>
        </w:rPr>
        <w:t xml:space="preserve"> are the difference between subsequent models and the best one in term of AIC and log likelihood (</w:t>
      </w:r>
      <w:proofErr w:type="spellStart"/>
      <w:r w:rsidRPr="007B4A5E">
        <w:rPr>
          <w:lang w:val="en-US"/>
        </w:rPr>
        <w:t>logLik</w:t>
      </w:r>
      <w:proofErr w:type="spellEnd"/>
      <w:r>
        <w:rPr>
          <w:lang w:val="en-US"/>
        </w:rPr>
        <w:t>).</w:t>
      </w:r>
    </w:p>
    <w:p w:rsidR="005679BD" w:rsidRDefault="005679BD" w:rsidP="004D0A59">
      <w:pPr>
        <w:ind w:firstLine="0"/>
        <w:rPr>
          <w:lang w:val="en-US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618"/>
        <w:gridCol w:w="1295"/>
        <w:gridCol w:w="1143"/>
        <w:gridCol w:w="1597"/>
        <w:gridCol w:w="1143"/>
        <w:gridCol w:w="852"/>
      </w:tblGrid>
      <w:tr w:rsidR="005679BD" w:rsidRPr="007B4A5E" w:rsidTr="0046650F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679BD" w:rsidRPr="00A754E1" w:rsidRDefault="005679BD" w:rsidP="0046650F">
            <w:pPr>
              <w:ind w:firstLine="0"/>
              <w:jc w:val="center"/>
              <w:rPr>
                <w:lang w:val="en-US"/>
              </w:rPr>
            </w:pPr>
            <w:r w:rsidRPr="00A754E1">
              <w:rPr>
                <w:lang w:val="en-US"/>
              </w:rPr>
              <w:t>Model type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679BD" w:rsidRPr="00A754E1" w:rsidRDefault="005679BD" w:rsidP="0046650F">
            <w:pPr>
              <w:ind w:firstLine="0"/>
              <w:jc w:val="center"/>
              <w:rPr>
                <w:lang w:val="en-US"/>
              </w:rPr>
            </w:pPr>
            <w:r w:rsidRPr="00A754E1">
              <w:rPr>
                <w:lang w:val="en-US"/>
              </w:rPr>
              <w:t>family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679BD" w:rsidRPr="00A754E1" w:rsidRDefault="005679BD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679BD" w:rsidRPr="00A754E1" w:rsidRDefault="005679BD" w:rsidP="0046650F">
            <w:pPr>
              <w:ind w:firstLine="0"/>
              <w:jc w:val="center"/>
              <w:rPr>
                <w:lang w:val="en-US"/>
              </w:rPr>
            </w:pPr>
            <w:r w:rsidRPr="00A754E1">
              <w:rPr>
                <w:lang w:val="en-US"/>
              </w:rPr>
              <w:t>AIC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679BD" w:rsidRPr="00A754E1" w:rsidRDefault="005679BD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679BD" w:rsidRPr="00A754E1" w:rsidRDefault="005679BD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dAIC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679BD" w:rsidRPr="00A754E1" w:rsidRDefault="005679BD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Df</w:t>
            </w:r>
            <w:proofErr w:type="spellEnd"/>
          </w:p>
        </w:tc>
      </w:tr>
      <w:tr w:rsidR="00A754E1" w:rsidRPr="007B4A5E" w:rsidTr="0046650F">
        <w:tc>
          <w:tcPr>
            <w:tcW w:w="0" w:type="auto"/>
            <w:tcBorders>
              <w:top w:val="single" w:sz="4" w:space="0" w:color="auto"/>
            </w:tcBorders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54E1" w:rsidRPr="007B4A5E" w:rsidRDefault="00A754E1" w:rsidP="0046650F">
            <w:pPr>
              <w:ind w:firstLine="0"/>
              <w:jc w:val="center"/>
              <w:rPr>
                <w:b/>
              </w:rPr>
            </w:pPr>
            <w:r w:rsidRPr="005679BD">
              <w:rPr>
                <w:lang w:val="en-US"/>
              </w:rPr>
              <w:t>nbinom2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-253.4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516.7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102.0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0" w:type="auto"/>
          </w:tcPr>
          <w:p w:rsidR="00A754E1" w:rsidRPr="007B4A5E" w:rsidRDefault="00A754E1" w:rsidP="0046650F">
            <w:pPr>
              <w:ind w:firstLine="0"/>
              <w:jc w:val="center"/>
            </w:pPr>
            <w:r w:rsidRPr="005679BD">
              <w:rPr>
                <w:lang w:val="en-US"/>
              </w:rPr>
              <w:t>nbinom1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-256.0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520.0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99.4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3.3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4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0" w:type="auto"/>
          </w:tcPr>
          <w:p w:rsidR="00A754E1" w:rsidRPr="007B4A5E" w:rsidRDefault="00A754E1" w:rsidP="0046650F">
            <w:pPr>
              <w:ind w:firstLine="0"/>
              <w:jc w:val="center"/>
            </w:pPr>
            <w:r w:rsidRPr="005679BD">
              <w:rPr>
                <w:lang w:val="en-US"/>
              </w:rPr>
              <w:t>nbinom1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-256.0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524.0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99.4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7.3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6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0" w:type="auto"/>
          </w:tcPr>
          <w:p w:rsidR="00A754E1" w:rsidRPr="007B4A5E" w:rsidRDefault="00A754E1" w:rsidP="0046650F">
            <w:pPr>
              <w:ind w:firstLine="0"/>
              <w:jc w:val="center"/>
            </w:pPr>
            <w:r w:rsidRPr="005679BD">
              <w:rPr>
                <w:lang w:val="en-US"/>
              </w:rPr>
              <w:t>nbinom2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-259.6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535.3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95.7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18.5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8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0" w:type="auto"/>
          </w:tcPr>
          <w:p w:rsidR="00A754E1" w:rsidRPr="007B4A5E" w:rsidRDefault="00A754E1" w:rsidP="0046650F">
            <w:pPr>
              <w:ind w:firstLine="0"/>
              <w:jc w:val="center"/>
            </w:pPr>
            <w:r w:rsidRPr="005679BD">
              <w:rPr>
                <w:lang w:val="en-US"/>
              </w:rPr>
              <w:t>nbinom1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-261.4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536.8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94.0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20.1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7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0" w:type="auto"/>
          </w:tcPr>
          <w:p w:rsidR="00A754E1" w:rsidRPr="007B4A5E" w:rsidRDefault="00A754E1" w:rsidP="0046650F">
            <w:pPr>
              <w:ind w:firstLine="0"/>
              <w:jc w:val="center"/>
            </w:pPr>
            <w:r>
              <w:rPr>
                <w:lang w:val="en-US"/>
              </w:rPr>
              <w:t>n</w:t>
            </w:r>
            <w:r w:rsidRPr="005679BD">
              <w:rPr>
                <w:lang w:val="en-US"/>
              </w:rPr>
              <w:t>binom1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-264.4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542.9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90.9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26.2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7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0" w:type="auto"/>
          </w:tcPr>
          <w:p w:rsidR="00A754E1" w:rsidRPr="007B4A5E" w:rsidRDefault="00A754E1" w:rsidP="0046650F">
            <w:pPr>
              <w:ind w:firstLine="0"/>
              <w:jc w:val="center"/>
            </w:pPr>
            <w:r>
              <w:rPr>
                <w:lang w:val="en-US"/>
              </w:rPr>
              <w:t>n</w:t>
            </w:r>
            <w:r w:rsidRPr="005679BD">
              <w:rPr>
                <w:lang w:val="en-US"/>
              </w:rPr>
              <w:t>binom2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-275.4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562.8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80.0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46.1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6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0" w:type="auto"/>
          </w:tcPr>
          <w:p w:rsidR="00A754E1" w:rsidRPr="007B4A5E" w:rsidRDefault="005D11D3" w:rsidP="0046650F">
            <w:pPr>
              <w:ind w:firstLine="0"/>
              <w:jc w:val="center"/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-291.7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599.5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63.6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82.7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8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0" w:type="auto"/>
          </w:tcPr>
          <w:p w:rsidR="00A754E1" w:rsidRPr="007B4A5E" w:rsidRDefault="005D11D3" w:rsidP="0046650F">
            <w:pPr>
              <w:ind w:firstLine="0"/>
              <w:jc w:val="center"/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-304.0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617.9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51.4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101.2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0" w:type="auto"/>
          </w:tcPr>
          <w:p w:rsidR="00A754E1" w:rsidRPr="007B4A5E" w:rsidRDefault="005D11D3" w:rsidP="0046650F">
            <w:pPr>
              <w:ind w:firstLine="0"/>
              <w:jc w:val="center"/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-300.9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619.8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54.5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103.0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9</w:t>
            </w:r>
          </w:p>
        </w:tc>
      </w:tr>
      <w:tr w:rsidR="00A754E1" w:rsidRPr="007B4A5E" w:rsidTr="0046650F">
        <w:tc>
          <w:tcPr>
            <w:tcW w:w="0" w:type="auto"/>
          </w:tcPr>
          <w:p w:rsidR="00A754E1" w:rsidRPr="005679BD" w:rsidRDefault="00A754E1" w:rsidP="005679B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0" w:type="auto"/>
          </w:tcPr>
          <w:p w:rsidR="00A754E1" w:rsidRPr="007B4A5E" w:rsidRDefault="005D11D3" w:rsidP="0046650F">
            <w:pPr>
              <w:ind w:firstLine="0"/>
              <w:jc w:val="center"/>
              <w:rPr>
                <w:lang w:val="fr-FR"/>
              </w:rPr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-355.4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724.7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208.0</w:t>
            </w:r>
          </w:p>
        </w:tc>
        <w:tc>
          <w:tcPr>
            <w:tcW w:w="0" w:type="auto"/>
          </w:tcPr>
          <w:p w:rsidR="00A754E1" w:rsidRPr="005679BD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5679BD">
              <w:rPr>
                <w:lang w:val="en-US"/>
              </w:rPr>
              <w:t>7</w:t>
            </w:r>
          </w:p>
        </w:tc>
      </w:tr>
      <w:tr w:rsidR="00A754E1" w:rsidRPr="007B4A5E" w:rsidTr="0046650F">
        <w:tc>
          <w:tcPr>
            <w:tcW w:w="0" w:type="auto"/>
            <w:tcBorders>
              <w:bottom w:val="single" w:sz="4" w:space="0" w:color="auto"/>
            </w:tcBorders>
          </w:tcPr>
          <w:p w:rsidR="00A754E1" w:rsidRPr="004D0A59" w:rsidRDefault="00A754E1" w:rsidP="0046650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GLMM ZI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54E1" w:rsidRPr="007B4A5E" w:rsidRDefault="00A754E1" w:rsidP="0046650F">
            <w:pPr>
              <w:ind w:firstLine="0"/>
              <w:jc w:val="center"/>
              <w:rPr>
                <w:lang w:val="fr-FR"/>
              </w:rPr>
            </w:pPr>
            <w:r>
              <w:rPr>
                <w:lang w:val="en-US"/>
              </w:rPr>
              <w:t>n</w:t>
            </w:r>
            <w:r w:rsidRPr="005679BD">
              <w:rPr>
                <w:lang w:val="en-US"/>
              </w:rPr>
              <w:t>binom2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54E1" w:rsidRPr="004D0A59" w:rsidRDefault="00A754E1" w:rsidP="00A754E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54E1" w:rsidRPr="00A754E1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6F74C0">
              <w:rPr>
                <w:lang w:val="en-US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54E1" w:rsidRPr="00A754E1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6F74C0">
              <w:rPr>
                <w:lang w:val="en-US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54E1" w:rsidRPr="00A754E1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6F74C0">
              <w:rPr>
                <w:lang w:val="en-US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54E1" w:rsidRPr="00A754E1" w:rsidRDefault="00A754E1" w:rsidP="00A754E1">
            <w:pPr>
              <w:ind w:firstLine="0"/>
              <w:jc w:val="center"/>
              <w:rPr>
                <w:lang w:val="en-US"/>
              </w:rPr>
            </w:pPr>
            <w:r w:rsidRPr="006F74C0">
              <w:rPr>
                <w:lang w:val="en-US"/>
              </w:rPr>
              <w:t>NA</w:t>
            </w:r>
          </w:p>
        </w:tc>
      </w:tr>
    </w:tbl>
    <w:p w:rsidR="005679BD" w:rsidRDefault="005679BD" w:rsidP="005679BD">
      <w:pPr>
        <w:ind w:firstLine="0"/>
        <w:rPr>
          <w:lang w:val="fr-FR"/>
        </w:rPr>
      </w:pPr>
    </w:p>
    <w:p w:rsidR="002C7910" w:rsidRDefault="002C7910">
      <w:pPr>
        <w:spacing w:after="200" w:line="276" w:lineRule="auto"/>
        <w:ind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:rsidR="00846EA4" w:rsidRDefault="002C7910" w:rsidP="00632DD8">
      <w:pPr>
        <w:ind w:firstLine="0"/>
        <w:rPr>
          <w:lang w:val="en-US"/>
        </w:rPr>
      </w:pPr>
      <w:r w:rsidRPr="00104A97">
        <w:rPr>
          <w:lang w:val="en-US"/>
        </w:rPr>
        <w:lastRenderedPageBreak/>
        <w:t xml:space="preserve">Table </w:t>
      </w:r>
      <w:r w:rsidR="00846EA4">
        <w:rPr>
          <w:lang w:val="en-US"/>
        </w:rPr>
        <w:t>A</w:t>
      </w:r>
      <w:r w:rsidR="00BC0E4E">
        <w:rPr>
          <w:lang w:val="en-US"/>
        </w:rPr>
        <w:t>9</w:t>
      </w:r>
    </w:p>
    <w:p w:rsidR="002C7910" w:rsidRPr="007B4A5E" w:rsidRDefault="002C7910" w:rsidP="00632DD8">
      <w:pPr>
        <w:ind w:firstLine="0"/>
        <w:rPr>
          <w:lang w:val="en-US"/>
        </w:rPr>
      </w:pPr>
      <w:r w:rsidRPr="00104A97">
        <w:rPr>
          <w:lang w:val="en-US"/>
        </w:rPr>
        <w:t xml:space="preserve">Comparison of competing models for </w:t>
      </w:r>
      <w:r>
        <w:rPr>
          <w:lang w:val="en-US"/>
        </w:rPr>
        <w:t>first quality recruits</w:t>
      </w:r>
      <w:r w:rsidRPr="00104A97">
        <w:rPr>
          <w:lang w:val="en-US"/>
        </w:rPr>
        <w:t xml:space="preserve"> on </w:t>
      </w:r>
      <w:proofErr w:type="spellStart"/>
      <w:r w:rsidRPr="00104A97">
        <w:rPr>
          <w:lang w:val="en-US"/>
        </w:rPr>
        <w:t>Akaike</w:t>
      </w:r>
      <w:proofErr w:type="spellEnd"/>
      <w:r w:rsidRPr="00104A97">
        <w:rPr>
          <w:lang w:val="en-US"/>
        </w:rPr>
        <w:t xml:space="preserve"> Information Criterion (AIC). GLM = generalized linear model; GLMM = generalized linear mixed model; ZI = zero inflated; Family = family of error distribution; negbin1 = negative binomial (variance that increases linearly with the mean); negbin2 = negative binomial (variance that increases quadratically with the mean); </w:t>
      </w:r>
      <w:proofErr w:type="spellStart"/>
      <w:r w:rsidRPr="00104A97">
        <w:rPr>
          <w:lang w:val="en-US"/>
        </w:rPr>
        <w:t>Df</w:t>
      </w:r>
      <w:proofErr w:type="spellEnd"/>
      <w:r w:rsidRPr="00104A97">
        <w:rPr>
          <w:lang w:val="en-US"/>
        </w:rPr>
        <w:t xml:space="preserve"> = degrees of freedom; NA = not applicable to computational/convergence issues. </w:t>
      </w:r>
      <w:r w:rsidRPr="007B4A5E">
        <w:rPr>
          <w:lang w:val="en-US"/>
        </w:rPr>
        <w:t>The optimal model is placed on the top of table.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dLogLik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dAIC</w:t>
      </w:r>
      <w:proofErr w:type="spellEnd"/>
      <w:r>
        <w:rPr>
          <w:lang w:val="en-US"/>
        </w:rPr>
        <w:t xml:space="preserve"> are the difference between subsequent models and the best one in term of AIC and log likelihood (</w:t>
      </w:r>
      <w:proofErr w:type="spellStart"/>
      <w:r w:rsidRPr="007B4A5E">
        <w:rPr>
          <w:lang w:val="en-US"/>
        </w:rPr>
        <w:t>logLik</w:t>
      </w:r>
      <w:proofErr w:type="spellEnd"/>
      <w:r>
        <w:rPr>
          <w:lang w:val="en-US"/>
        </w:rPr>
        <w:t>).</w:t>
      </w:r>
    </w:p>
    <w:p w:rsidR="002C7910" w:rsidRPr="0046650F" w:rsidRDefault="002C7910" w:rsidP="004D0A59">
      <w:pPr>
        <w:ind w:firstLine="0"/>
        <w:rPr>
          <w:lang w:val="en-US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427"/>
        <w:gridCol w:w="998"/>
        <w:gridCol w:w="1395"/>
        <w:gridCol w:w="998"/>
        <w:gridCol w:w="744"/>
      </w:tblGrid>
      <w:tr w:rsidR="005D11D3" w:rsidRPr="007B4A5E" w:rsidTr="005D11D3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</w:tcPr>
          <w:p w:rsidR="002C7910" w:rsidRPr="00A754E1" w:rsidRDefault="002C7910" w:rsidP="0046650F">
            <w:pPr>
              <w:ind w:firstLine="0"/>
              <w:jc w:val="center"/>
              <w:rPr>
                <w:lang w:val="en-US"/>
              </w:rPr>
            </w:pPr>
            <w:r w:rsidRPr="00A754E1">
              <w:rPr>
                <w:lang w:val="en-US"/>
              </w:rPr>
              <w:t>Model type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C7910" w:rsidRPr="005D11D3" w:rsidRDefault="002C7910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family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</w:tcPr>
          <w:p w:rsidR="002C7910" w:rsidRPr="00A754E1" w:rsidRDefault="002C7910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C7910" w:rsidRPr="00A754E1" w:rsidRDefault="002C7910" w:rsidP="0046650F">
            <w:pPr>
              <w:ind w:firstLine="0"/>
              <w:jc w:val="center"/>
              <w:rPr>
                <w:lang w:val="en-US"/>
              </w:rPr>
            </w:pPr>
            <w:r w:rsidRPr="00A754E1">
              <w:rPr>
                <w:lang w:val="en-US"/>
              </w:rPr>
              <w:t>AIC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C7910" w:rsidRPr="00A754E1" w:rsidRDefault="002C7910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C7910" w:rsidRPr="00A754E1" w:rsidRDefault="002C7910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dAIC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C7910" w:rsidRPr="00A754E1" w:rsidRDefault="002C7910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Df</w:t>
            </w:r>
            <w:proofErr w:type="spellEnd"/>
          </w:p>
        </w:tc>
      </w:tr>
      <w:tr w:rsidR="005D11D3" w:rsidRPr="007B4A5E" w:rsidTr="005D11D3">
        <w:tc>
          <w:tcPr>
            <w:tcW w:w="2093" w:type="dxa"/>
            <w:tcBorders>
              <w:top w:val="single" w:sz="4" w:space="0" w:color="auto"/>
            </w:tcBorders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11D3" w:rsidRPr="005D11D3" w:rsidRDefault="005D11D3" w:rsidP="0046650F">
            <w:pPr>
              <w:ind w:firstLine="0"/>
              <w:jc w:val="center"/>
              <w:rPr>
                <w:b/>
                <w:lang w:val="en-US"/>
              </w:rPr>
            </w:pPr>
            <w:r w:rsidRPr="005D11D3">
              <w:rPr>
                <w:lang w:val="en-US"/>
              </w:rPr>
              <w:t>nbinom2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-177.9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365.7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57.9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5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nbinom1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-178.6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367.3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57.1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1.6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5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nbinom1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-177.7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371.4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58.0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5.7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8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-189.1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392.2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46.7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26.5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7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nbinom1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-192.5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393.1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43.2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27.4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nbinom2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-191.0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396.0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44.7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30.3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7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nbinom1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-191.7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399.3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44.1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33.6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8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nbinom2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-197.1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402.3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38.6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36.6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-197.5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405.0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38.3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39.3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5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-203.0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417.9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32.8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52.2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  <w:rPr>
                <w:lang w:val="en-US"/>
              </w:rPr>
            </w:pPr>
            <w:r w:rsidRPr="005D11D3">
              <w:rPr>
                <w:lang w:val="en-US"/>
              </w:rPr>
              <w:t>6</w:t>
            </w:r>
          </w:p>
        </w:tc>
      </w:tr>
      <w:tr w:rsidR="005D11D3" w:rsidRPr="007B4A5E" w:rsidTr="005D11D3">
        <w:tc>
          <w:tcPr>
            <w:tcW w:w="2093" w:type="dxa"/>
          </w:tcPr>
          <w:p w:rsidR="005D11D3" w:rsidRPr="005D11D3" w:rsidRDefault="005D11D3" w:rsidP="005D11D3">
            <w:pPr>
              <w:ind w:firstLine="0"/>
            </w:pPr>
            <w:r>
              <w:t xml:space="preserve">GLM </w:t>
            </w:r>
          </w:p>
        </w:tc>
        <w:tc>
          <w:tcPr>
            <w:tcW w:w="1984" w:type="dxa"/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Poisson </w:t>
            </w:r>
          </w:p>
        </w:tc>
        <w:tc>
          <w:tcPr>
            <w:tcW w:w="1427" w:type="dxa"/>
          </w:tcPr>
          <w:p w:rsidR="005D11D3" w:rsidRPr="005D11D3" w:rsidRDefault="005D11D3" w:rsidP="0046650F">
            <w:pPr>
              <w:ind w:firstLine="0"/>
            </w:pPr>
            <w:r w:rsidRPr="005D11D3">
              <w:t>-235.7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</w:pPr>
            <w:r w:rsidRPr="005D11D3">
              <w:t>477.5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</w:pPr>
            <w:r w:rsidRPr="005D11D3">
              <w:t>0.0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</w:pPr>
            <w:r w:rsidRPr="005D11D3">
              <w:t>111.8</w:t>
            </w:r>
          </w:p>
        </w:tc>
        <w:tc>
          <w:tcPr>
            <w:tcW w:w="0" w:type="auto"/>
          </w:tcPr>
          <w:p w:rsidR="005D11D3" w:rsidRPr="005D11D3" w:rsidRDefault="005D11D3" w:rsidP="0046650F">
            <w:pPr>
              <w:ind w:firstLine="0"/>
            </w:pPr>
            <w:r w:rsidRPr="005D11D3">
              <w:t>3</w:t>
            </w:r>
          </w:p>
        </w:tc>
      </w:tr>
      <w:tr w:rsidR="005D11D3" w:rsidRPr="007B4A5E" w:rsidTr="005D11D3">
        <w:tc>
          <w:tcPr>
            <w:tcW w:w="2093" w:type="dxa"/>
            <w:tcBorders>
              <w:bottom w:val="single" w:sz="4" w:space="0" w:color="auto"/>
            </w:tcBorders>
          </w:tcPr>
          <w:p w:rsidR="005D11D3" w:rsidRPr="005D11D3" w:rsidRDefault="005D11D3" w:rsidP="005D11D3">
            <w:pPr>
              <w:ind w:firstLine="0"/>
            </w:pPr>
            <w:r>
              <w:t xml:space="preserve">GLMM ZI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nbinom2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D11D3" w:rsidRPr="005D11D3" w:rsidRDefault="005D11D3" w:rsidP="0046650F">
            <w:pPr>
              <w:ind w:firstLine="0"/>
            </w:pPr>
            <w:r w:rsidRPr="005D11D3"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11D3" w:rsidRPr="005D11D3" w:rsidRDefault="005D11D3" w:rsidP="0046650F">
            <w:pPr>
              <w:ind w:firstLine="0"/>
            </w:pPr>
            <w:r w:rsidRPr="005D11D3"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11D3" w:rsidRPr="005D11D3" w:rsidRDefault="005D11D3" w:rsidP="0046650F">
            <w:pPr>
              <w:ind w:firstLine="0"/>
            </w:pPr>
            <w:r w:rsidRPr="005D11D3"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11D3" w:rsidRPr="005D11D3" w:rsidRDefault="005D11D3" w:rsidP="0046650F">
            <w:pPr>
              <w:ind w:firstLine="0"/>
            </w:pPr>
            <w:r w:rsidRPr="005D11D3"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11D3" w:rsidRPr="005D11D3" w:rsidRDefault="005D11D3" w:rsidP="0046650F">
            <w:pPr>
              <w:ind w:firstLine="0"/>
            </w:pPr>
            <w:r w:rsidRPr="005D11D3">
              <w:t>NA</w:t>
            </w:r>
          </w:p>
        </w:tc>
      </w:tr>
    </w:tbl>
    <w:p w:rsidR="002C7910" w:rsidRDefault="002C7910" w:rsidP="004D0A59">
      <w:pPr>
        <w:ind w:firstLine="0"/>
        <w:rPr>
          <w:lang w:val="en-US"/>
        </w:rPr>
      </w:pPr>
    </w:p>
    <w:p w:rsidR="005D11D3" w:rsidRDefault="005D11D3">
      <w:pPr>
        <w:spacing w:after="200" w:line="276" w:lineRule="auto"/>
        <w:ind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:rsidR="00846EA4" w:rsidRDefault="005D11D3" w:rsidP="00632DD8">
      <w:pPr>
        <w:ind w:firstLine="0"/>
        <w:rPr>
          <w:lang w:val="en-US"/>
        </w:rPr>
      </w:pPr>
      <w:r w:rsidRPr="00104A97">
        <w:rPr>
          <w:lang w:val="en-US"/>
        </w:rPr>
        <w:lastRenderedPageBreak/>
        <w:t xml:space="preserve">Table </w:t>
      </w:r>
      <w:r w:rsidR="00846EA4">
        <w:rPr>
          <w:lang w:val="en-US"/>
        </w:rPr>
        <w:t>A</w:t>
      </w:r>
      <w:r w:rsidR="00BC0E4E">
        <w:rPr>
          <w:lang w:val="en-US"/>
        </w:rPr>
        <w:t>10</w:t>
      </w:r>
    </w:p>
    <w:p w:rsidR="005D11D3" w:rsidRPr="007B4A5E" w:rsidRDefault="005D11D3" w:rsidP="00632DD8">
      <w:pPr>
        <w:ind w:firstLine="0"/>
        <w:rPr>
          <w:lang w:val="en-US"/>
        </w:rPr>
      </w:pPr>
      <w:r w:rsidRPr="00104A97">
        <w:rPr>
          <w:lang w:val="en-US"/>
        </w:rPr>
        <w:t xml:space="preserve">Comparison of competing models for </w:t>
      </w:r>
      <w:r>
        <w:rPr>
          <w:lang w:val="en-US"/>
        </w:rPr>
        <w:t>lower quality recruits</w:t>
      </w:r>
      <w:r w:rsidRPr="00104A97">
        <w:rPr>
          <w:lang w:val="en-US"/>
        </w:rPr>
        <w:t xml:space="preserve"> on </w:t>
      </w:r>
      <w:proofErr w:type="spellStart"/>
      <w:r w:rsidRPr="00104A97">
        <w:rPr>
          <w:lang w:val="en-US"/>
        </w:rPr>
        <w:t>Akaike</w:t>
      </w:r>
      <w:proofErr w:type="spellEnd"/>
      <w:r w:rsidRPr="00104A97">
        <w:rPr>
          <w:lang w:val="en-US"/>
        </w:rPr>
        <w:t xml:space="preserve"> Information Criterion (AIC). GLM = generalized linear model; GLMM = generalized linear mixed model; ZI = zero inflated; Family = family of error distribution; negbin1 = negative binomial (variance that increases linearly with the mean); negbin2 = negative binomial (variance that increases quadratically with the mean); </w:t>
      </w:r>
      <w:proofErr w:type="spellStart"/>
      <w:r w:rsidRPr="00104A97">
        <w:rPr>
          <w:lang w:val="en-US"/>
        </w:rPr>
        <w:t>Df</w:t>
      </w:r>
      <w:proofErr w:type="spellEnd"/>
      <w:r w:rsidRPr="00104A97">
        <w:rPr>
          <w:lang w:val="en-US"/>
        </w:rPr>
        <w:t xml:space="preserve"> = degrees of freedom; NA = not applicable to computational/convergence issues. </w:t>
      </w:r>
      <w:r w:rsidRPr="007B4A5E">
        <w:rPr>
          <w:lang w:val="en-US"/>
        </w:rPr>
        <w:t>The optimal model is placed on the top of table.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dLogLik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dAIC</w:t>
      </w:r>
      <w:proofErr w:type="spellEnd"/>
      <w:r>
        <w:rPr>
          <w:lang w:val="en-US"/>
        </w:rPr>
        <w:t xml:space="preserve"> are the difference between subsequent models and the best one in term of AIC and log likelihood (</w:t>
      </w:r>
      <w:proofErr w:type="spellStart"/>
      <w:r w:rsidRPr="007B4A5E">
        <w:rPr>
          <w:lang w:val="en-US"/>
        </w:rPr>
        <w:t>logLik</w:t>
      </w:r>
      <w:proofErr w:type="spellEnd"/>
      <w:r>
        <w:rPr>
          <w:lang w:val="en-US"/>
        </w:rPr>
        <w:t>).</w:t>
      </w:r>
    </w:p>
    <w:p w:rsidR="002129EC" w:rsidRPr="005D11D3" w:rsidRDefault="002129EC" w:rsidP="005D11D3">
      <w:pPr>
        <w:ind w:firstLine="0"/>
        <w:rPr>
          <w:lang w:val="en-US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427"/>
        <w:gridCol w:w="998"/>
        <w:gridCol w:w="1395"/>
        <w:gridCol w:w="998"/>
        <w:gridCol w:w="744"/>
      </w:tblGrid>
      <w:tr w:rsidR="005D11D3" w:rsidRPr="007B4A5E" w:rsidTr="002129EC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</w:tcPr>
          <w:p w:rsidR="005D11D3" w:rsidRPr="00A754E1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A754E1">
              <w:rPr>
                <w:lang w:val="en-US"/>
              </w:rPr>
              <w:t>Model type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5D11D3" w:rsidRPr="005D11D3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5D11D3">
              <w:rPr>
                <w:lang w:val="en-US"/>
              </w:rPr>
              <w:t>family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</w:tcPr>
          <w:p w:rsidR="005D11D3" w:rsidRPr="00A754E1" w:rsidRDefault="005D11D3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D11D3" w:rsidRPr="00A754E1" w:rsidRDefault="005D11D3" w:rsidP="0046650F">
            <w:pPr>
              <w:ind w:firstLine="0"/>
              <w:jc w:val="center"/>
              <w:rPr>
                <w:lang w:val="en-US"/>
              </w:rPr>
            </w:pPr>
            <w:r w:rsidRPr="00A754E1">
              <w:rPr>
                <w:lang w:val="en-US"/>
              </w:rPr>
              <w:t>AIC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D11D3" w:rsidRPr="00A754E1" w:rsidRDefault="005D11D3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dLogLik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D11D3" w:rsidRPr="00A754E1" w:rsidRDefault="005D11D3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dAIC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5D11D3" w:rsidRPr="00A754E1" w:rsidRDefault="005D11D3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A754E1">
              <w:rPr>
                <w:lang w:val="en-US"/>
              </w:rPr>
              <w:t>Df</w:t>
            </w:r>
            <w:proofErr w:type="spellEnd"/>
          </w:p>
        </w:tc>
      </w:tr>
      <w:tr w:rsidR="002129EC" w:rsidRPr="007B4A5E" w:rsidTr="002129EC">
        <w:tc>
          <w:tcPr>
            <w:tcW w:w="2093" w:type="dxa"/>
            <w:tcBorders>
              <w:top w:val="single" w:sz="4" w:space="0" w:color="auto"/>
            </w:tcBorders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29EC" w:rsidRPr="005D11D3" w:rsidRDefault="002129EC" w:rsidP="0046650F">
            <w:pPr>
              <w:ind w:firstLine="0"/>
              <w:jc w:val="center"/>
              <w:rPr>
                <w:b/>
                <w:lang w:val="en-US"/>
              </w:rPr>
            </w:pPr>
            <w:r w:rsidRPr="002129EC">
              <w:rPr>
                <w:lang w:val="en-US"/>
              </w:rPr>
              <w:t>nbinom1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-196.3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404.6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57.3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6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1984" w:type="dxa"/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r w:rsidRPr="002129EC">
              <w:rPr>
                <w:lang w:val="en-US"/>
              </w:rPr>
              <w:t>nbinom2</w:t>
            </w:r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-200.5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411.0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53.0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6.4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1984" w:type="dxa"/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r w:rsidRPr="002129EC">
              <w:rPr>
                <w:lang w:val="en-US"/>
              </w:rPr>
              <w:t>nbinom1</w:t>
            </w:r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-197.9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411.7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55.7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7.2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8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ZI </w:t>
            </w:r>
          </w:p>
        </w:tc>
        <w:tc>
          <w:tcPr>
            <w:tcW w:w="1984" w:type="dxa"/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2129EC">
              <w:rPr>
                <w:lang w:val="en-US"/>
              </w:rPr>
              <w:t>poisson</w:t>
            </w:r>
            <w:proofErr w:type="spellEnd"/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-197.1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414.1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56.5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9.6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10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1984" w:type="dxa"/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r w:rsidRPr="002129EC">
              <w:rPr>
                <w:lang w:val="en-US"/>
              </w:rPr>
              <w:t>nbinom2</w:t>
            </w:r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-196.3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416.6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57.2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12.1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12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1984" w:type="dxa"/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r w:rsidRPr="002129EC">
              <w:rPr>
                <w:lang w:val="en-US"/>
              </w:rPr>
              <w:t>nbinom1</w:t>
            </w:r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-204.5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427.1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49.0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22.5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9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1984" w:type="dxa"/>
          </w:tcPr>
          <w:p w:rsidR="002129EC" w:rsidRPr="005D11D3" w:rsidRDefault="002129EC" w:rsidP="002129E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2129EC">
              <w:rPr>
                <w:lang w:val="en-US"/>
              </w:rPr>
              <w:t>binom1</w:t>
            </w:r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-209.0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430.0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44.5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25.4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6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GLMM </w:t>
            </w:r>
          </w:p>
        </w:tc>
        <w:tc>
          <w:tcPr>
            <w:tcW w:w="1984" w:type="dxa"/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2129EC">
              <w:rPr>
                <w:lang w:val="en-US"/>
              </w:rPr>
              <w:t>poisson</w:t>
            </w:r>
            <w:proofErr w:type="spellEnd"/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-207.2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430.4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46.4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25.8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8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1984" w:type="dxa"/>
          </w:tcPr>
          <w:p w:rsidR="002129EC" w:rsidRPr="005D11D3" w:rsidRDefault="002129EC" w:rsidP="002129E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2129EC">
              <w:rPr>
                <w:lang w:val="en-US"/>
              </w:rPr>
              <w:t>binom2</w:t>
            </w:r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-221.8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455.5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31.8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51.0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6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</w:t>
            </w:r>
          </w:p>
        </w:tc>
        <w:tc>
          <w:tcPr>
            <w:tcW w:w="1984" w:type="dxa"/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2129EC">
              <w:rPr>
                <w:lang w:val="en-US"/>
              </w:rPr>
              <w:t>poisson</w:t>
            </w:r>
            <w:proofErr w:type="spellEnd"/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-253.5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519.1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114.5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6</w:t>
            </w:r>
          </w:p>
        </w:tc>
      </w:tr>
      <w:tr w:rsidR="002129EC" w:rsidRPr="007B4A5E" w:rsidTr="002129EC">
        <w:tc>
          <w:tcPr>
            <w:tcW w:w="2093" w:type="dxa"/>
          </w:tcPr>
          <w:p w:rsidR="002129EC" w:rsidRPr="002129EC" w:rsidRDefault="002129EC" w:rsidP="002129E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GLM ZI </w:t>
            </w:r>
          </w:p>
        </w:tc>
        <w:tc>
          <w:tcPr>
            <w:tcW w:w="1984" w:type="dxa"/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2129EC">
              <w:rPr>
                <w:lang w:val="en-US"/>
              </w:rPr>
              <w:t>poisson</w:t>
            </w:r>
            <w:proofErr w:type="spellEnd"/>
          </w:p>
        </w:tc>
        <w:tc>
          <w:tcPr>
            <w:tcW w:w="1427" w:type="dxa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-252.5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527.0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1.0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122.4</w:t>
            </w:r>
          </w:p>
        </w:tc>
        <w:tc>
          <w:tcPr>
            <w:tcW w:w="0" w:type="auto"/>
          </w:tcPr>
          <w:p w:rsidR="002129EC" w:rsidRPr="002129EC" w:rsidRDefault="002129EC" w:rsidP="0046650F">
            <w:pPr>
              <w:ind w:firstLine="0"/>
              <w:rPr>
                <w:lang w:val="en-US"/>
              </w:rPr>
            </w:pPr>
            <w:r w:rsidRPr="002129EC">
              <w:rPr>
                <w:lang w:val="en-US"/>
              </w:rPr>
              <w:t>11</w:t>
            </w:r>
          </w:p>
        </w:tc>
      </w:tr>
      <w:tr w:rsidR="002129EC" w:rsidRPr="007B4A5E" w:rsidTr="002129EC">
        <w:tc>
          <w:tcPr>
            <w:tcW w:w="2093" w:type="dxa"/>
            <w:tcBorders>
              <w:bottom w:val="single" w:sz="4" w:space="0" w:color="auto"/>
            </w:tcBorders>
          </w:tcPr>
          <w:p w:rsidR="002129EC" w:rsidRPr="005D11D3" w:rsidRDefault="002129EC" w:rsidP="0046650F">
            <w:pPr>
              <w:ind w:firstLine="0"/>
            </w:pPr>
            <w:r>
              <w:rPr>
                <w:lang w:val="en-US"/>
              </w:rPr>
              <w:t>GLMM ZI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9EC" w:rsidRPr="005D11D3" w:rsidRDefault="002129EC" w:rsidP="004665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2129EC">
              <w:rPr>
                <w:lang w:val="en-US"/>
              </w:rPr>
              <w:t>binom2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2129EC" w:rsidRPr="005D11D3" w:rsidRDefault="002129EC" w:rsidP="0046650F">
            <w:pPr>
              <w:ind w:firstLine="0"/>
            </w:pPr>
            <w:r w:rsidRPr="005D11D3"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29EC" w:rsidRPr="005D11D3" w:rsidRDefault="002129EC" w:rsidP="0046650F">
            <w:pPr>
              <w:ind w:firstLine="0"/>
            </w:pPr>
            <w:r w:rsidRPr="005D11D3"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29EC" w:rsidRPr="005D11D3" w:rsidRDefault="002129EC" w:rsidP="0046650F">
            <w:pPr>
              <w:ind w:firstLine="0"/>
            </w:pPr>
            <w:r w:rsidRPr="005D11D3"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29EC" w:rsidRPr="005D11D3" w:rsidRDefault="002129EC" w:rsidP="0046650F">
            <w:pPr>
              <w:ind w:firstLine="0"/>
            </w:pPr>
            <w:r w:rsidRPr="005D11D3"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29EC" w:rsidRPr="005D11D3" w:rsidRDefault="002129EC" w:rsidP="0046650F">
            <w:pPr>
              <w:ind w:firstLine="0"/>
            </w:pPr>
            <w:r w:rsidRPr="005D11D3">
              <w:t>NA</w:t>
            </w:r>
          </w:p>
        </w:tc>
      </w:tr>
    </w:tbl>
    <w:p w:rsidR="005D11D3" w:rsidRPr="005679BD" w:rsidRDefault="005D11D3" w:rsidP="005D11D3">
      <w:pPr>
        <w:ind w:firstLine="0"/>
        <w:rPr>
          <w:lang w:val="en-US"/>
        </w:rPr>
      </w:pPr>
    </w:p>
    <w:p w:rsidR="005D11D3" w:rsidRDefault="005D11D3" w:rsidP="004D0A59">
      <w:pPr>
        <w:ind w:firstLine="0"/>
        <w:rPr>
          <w:lang w:val="en-US"/>
        </w:rPr>
      </w:pPr>
    </w:p>
    <w:p w:rsidR="005D11D3" w:rsidRPr="005679BD" w:rsidRDefault="005D11D3" w:rsidP="004D0A59">
      <w:pPr>
        <w:ind w:firstLine="0"/>
        <w:rPr>
          <w:lang w:val="en-US"/>
        </w:rPr>
      </w:pPr>
    </w:p>
    <w:sectPr w:rsidR="005D11D3" w:rsidRPr="005679BD" w:rsidSect="0040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7"/>
    <w:rsid w:val="00104A97"/>
    <w:rsid w:val="001A2091"/>
    <w:rsid w:val="002129EC"/>
    <w:rsid w:val="002B65EA"/>
    <w:rsid w:val="002C7910"/>
    <w:rsid w:val="002D48B0"/>
    <w:rsid w:val="0034356A"/>
    <w:rsid w:val="004004F1"/>
    <w:rsid w:val="00406CD6"/>
    <w:rsid w:val="0046650F"/>
    <w:rsid w:val="004D0A59"/>
    <w:rsid w:val="005679BD"/>
    <w:rsid w:val="005D11D3"/>
    <w:rsid w:val="005E436F"/>
    <w:rsid w:val="00632DD8"/>
    <w:rsid w:val="007B4A5E"/>
    <w:rsid w:val="00846EA4"/>
    <w:rsid w:val="00A754E1"/>
    <w:rsid w:val="00BC0E4E"/>
    <w:rsid w:val="00E00FA8"/>
    <w:rsid w:val="00E33C90"/>
    <w:rsid w:val="00EA6805"/>
    <w:rsid w:val="0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DF81"/>
  <w15:docId w15:val="{5D47C26D-C5C7-49EB-8F78-DD785C01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36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Dorota Dobrowolska</cp:lastModifiedBy>
  <cp:revision>4</cp:revision>
  <dcterms:created xsi:type="dcterms:W3CDTF">2019-12-11T09:59:00Z</dcterms:created>
  <dcterms:modified xsi:type="dcterms:W3CDTF">2020-04-06T11:29:00Z</dcterms:modified>
</cp:coreProperties>
</file>