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BD9F2" w14:textId="5B8D1DF1" w:rsidR="00AB35AC" w:rsidRDefault="00B57BCA">
      <w:pPr>
        <w:rPr>
          <w:rFonts w:ascii="Times New Roman" w:hAnsi="Times New Roman" w:cs="Times New Roman"/>
          <w:b/>
          <w:bCs/>
        </w:rPr>
      </w:pPr>
      <w:r w:rsidRPr="00C23DDA">
        <w:rPr>
          <w:rFonts w:ascii="Times New Roman" w:hAnsi="Times New Roman" w:cs="Times New Roman"/>
          <w:b/>
          <w:bCs/>
        </w:rPr>
        <w:t xml:space="preserve">Supplemental </w:t>
      </w:r>
      <w:r w:rsidR="00E71082">
        <w:rPr>
          <w:rFonts w:ascii="Times New Roman" w:hAnsi="Times New Roman" w:cs="Times New Roman"/>
          <w:b/>
          <w:bCs/>
        </w:rPr>
        <w:t>Figures</w:t>
      </w:r>
    </w:p>
    <w:p w14:paraId="4FC2973E" w14:textId="77777777" w:rsidR="00E71082" w:rsidRPr="00C23DDA" w:rsidRDefault="00E71082">
      <w:pPr>
        <w:rPr>
          <w:rFonts w:ascii="Times New Roman" w:hAnsi="Times New Roman" w:cs="Times New Roman"/>
          <w:b/>
          <w:bCs/>
        </w:rPr>
      </w:pPr>
    </w:p>
    <w:p w14:paraId="309A4633" w14:textId="2FB67DF0" w:rsidR="00B57BCA" w:rsidRPr="00C23DDA" w:rsidRDefault="00E71082">
      <w:pPr>
        <w:rPr>
          <w:rFonts w:ascii="Times New Roman" w:hAnsi="Times New Roman" w:cs="Times New Roman"/>
        </w:rPr>
      </w:pPr>
      <w:r>
        <w:rPr>
          <w:rFonts w:ascii="Times New Roman" w:hAnsi="Times New Roman" w:cs="Times New Roman"/>
          <w:noProof/>
        </w:rPr>
        <w:drawing>
          <wp:inline distT="0" distB="0" distL="0" distR="0" wp14:anchorId="070A24E7" wp14:editId="1C39415C">
            <wp:extent cx="5270500" cy="3729355"/>
            <wp:effectExtent l="0" t="0" r="0" b="4445"/>
            <wp:docPr id="1" name="图片 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散点图&#10;&#10;描述已自动生成"/>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0500" cy="3729355"/>
                    </a:xfrm>
                    <a:prstGeom prst="rect">
                      <a:avLst/>
                    </a:prstGeom>
                  </pic:spPr>
                </pic:pic>
              </a:graphicData>
            </a:graphic>
          </wp:inline>
        </w:drawing>
      </w:r>
    </w:p>
    <w:p w14:paraId="71F68E9A" w14:textId="77777777" w:rsidR="00E71082" w:rsidRDefault="00CC3FCD" w:rsidP="00CC3FCD">
      <w:pPr>
        <w:rPr>
          <w:rFonts w:ascii="Times New Roman" w:hAnsi="Times New Roman" w:cs="Times New Roman"/>
        </w:rPr>
      </w:pPr>
      <w:r w:rsidRPr="00C6036C">
        <w:rPr>
          <w:rFonts w:ascii="Times New Roman" w:hAnsi="Times New Roman" w:cs="Times New Roman"/>
          <w:b/>
          <w:bCs/>
        </w:rPr>
        <w:t>Figure S1</w:t>
      </w:r>
      <w:r w:rsidRPr="00C6036C">
        <w:rPr>
          <w:rFonts w:ascii="Times New Roman" w:hAnsi="Times New Roman" w:cs="Times New Roman"/>
        </w:rPr>
        <w:t xml:space="preserve"> </w:t>
      </w:r>
      <w:bookmarkStart w:id="0" w:name="OLE_LINK3"/>
      <w:bookmarkStart w:id="1" w:name="OLE_LINK4"/>
      <w:proofErr w:type="gramStart"/>
      <w:r w:rsidRPr="00C6036C">
        <w:rPr>
          <w:rFonts w:ascii="Times New Roman" w:hAnsi="Times New Roman" w:cs="Times New Roman"/>
          <w:b/>
          <w:bCs/>
        </w:rPr>
        <w:t>The</w:t>
      </w:r>
      <w:proofErr w:type="gramEnd"/>
      <w:r w:rsidRPr="00C6036C">
        <w:rPr>
          <w:rFonts w:ascii="Times New Roman" w:hAnsi="Times New Roman" w:cs="Times New Roman"/>
          <w:b/>
          <w:bCs/>
        </w:rPr>
        <w:t xml:space="preserve"> most significant marker genes for major cell types.</w:t>
      </w:r>
      <w:r w:rsidRPr="00C6036C">
        <w:rPr>
          <w:rFonts w:ascii="Times New Roman" w:hAnsi="Times New Roman" w:cs="Times New Roman"/>
        </w:rPr>
        <w:t xml:space="preserve"> Marker gene expression information of different cell types. The size of the dot indicates the proportion of cells expressing this gene, and the darker the color, the higher the gene expression.</w:t>
      </w:r>
    </w:p>
    <w:p w14:paraId="75175FF4" w14:textId="0405EA34" w:rsidR="00CC3FCD" w:rsidRDefault="00E71082" w:rsidP="00CC3FCD">
      <w:pPr>
        <w:rPr>
          <w:rFonts w:ascii="Times New Roman" w:hAnsi="Times New Roman" w:cs="Times New Roman"/>
        </w:rPr>
      </w:pPr>
      <w:r>
        <w:rPr>
          <w:rFonts w:ascii="Times New Roman" w:hAnsi="Times New Roman" w:cs="Times New Roman"/>
          <w:noProof/>
        </w:rPr>
        <w:lastRenderedPageBreak/>
        <w:drawing>
          <wp:inline distT="0" distB="0" distL="0" distR="0" wp14:anchorId="1B7245E5" wp14:editId="40547B2B">
            <wp:extent cx="5270500" cy="5508625"/>
            <wp:effectExtent l="0" t="0" r="0" b="3175"/>
            <wp:docPr id="2" name="图片 2"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电脑萤幕画面&#10;&#10;描述已自动生成"/>
                    <pic:cNvPicPr/>
                  </pic:nvPicPr>
                  <pic:blipFill>
                    <a:blip r:embed="rId5">
                      <a:extLst>
                        <a:ext uri="{28A0092B-C50C-407E-A947-70E740481C1C}">
                          <a14:useLocalDpi xmlns:a14="http://schemas.microsoft.com/office/drawing/2010/main" val="0"/>
                        </a:ext>
                      </a:extLst>
                    </a:blip>
                    <a:stretch>
                      <a:fillRect/>
                    </a:stretch>
                  </pic:blipFill>
                  <pic:spPr>
                    <a:xfrm>
                      <a:off x="0" y="0"/>
                      <a:ext cx="5270500" cy="5508625"/>
                    </a:xfrm>
                    <a:prstGeom prst="rect">
                      <a:avLst/>
                    </a:prstGeom>
                  </pic:spPr>
                </pic:pic>
              </a:graphicData>
            </a:graphic>
          </wp:inline>
        </w:drawing>
      </w:r>
    </w:p>
    <w:p w14:paraId="7DFF9117" w14:textId="77777777" w:rsidR="00E71082" w:rsidRPr="00C6036C" w:rsidRDefault="00E71082" w:rsidP="00CC3FCD">
      <w:pPr>
        <w:rPr>
          <w:rFonts w:ascii="Times New Roman" w:hAnsi="Times New Roman" w:cs="Times New Roman"/>
        </w:rPr>
      </w:pPr>
    </w:p>
    <w:bookmarkEnd w:id="0"/>
    <w:bookmarkEnd w:id="1"/>
    <w:p w14:paraId="1CC916C5" w14:textId="1AC98F40" w:rsidR="00CC3FCD" w:rsidRDefault="00CC3FCD" w:rsidP="00CC3FCD">
      <w:pPr>
        <w:rPr>
          <w:rFonts w:ascii="Times New Roman" w:hAnsi="Times New Roman" w:cs="Times New Roman"/>
        </w:rPr>
      </w:pPr>
      <w:r w:rsidRPr="00C6036C">
        <w:rPr>
          <w:rFonts w:ascii="Times New Roman" w:hAnsi="Times New Roman" w:cs="Times New Roman"/>
          <w:b/>
          <w:bCs/>
        </w:rPr>
        <w:t xml:space="preserve">Figure S2 </w:t>
      </w:r>
      <w:proofErr w:type="gramStart"/>
      <w:r w:rsidRPr="00C6036C">
        <w:rPr>
          <w:rFonts w:ascii="Times New Roman" w:hAnsi="Times New Roman" w:cs="Times New Roman"/>
          <w:b/>
          <w:bCs/>
        </w:rPr>
        <w:t>The</w:t>
      </w:r>
      <w:proofErr w:type="gramEnd"/>
      <w:r w:rsidRPr="00C6036C">
        <w:rPr>
          <w:rFonts w:ascii="Times New Roman" w:hAnsi="Times New Roman" w:cs="Times New Roman"/>
          <w:b/>
          <w:bCs/>
        </w:rPr>
        <w:t xml:space="preserve"> characteristic genes of spatial cluster region. </w:t>
      </w:r>
      <w:r w:rsidRPr="00C6036C">
        <w:rPr>
          <w:rFonts w:ascii="Times New Roman" w:hAnsi="Times New Roman" w:cs="Times New Roman"/>
        </w:rPr>
        <w:t>The characteristic gene expression heatmap of spatial cluster in three samples.</w:t>
      </w:r>
    </w:p>
    <w:p w14:paraId="418953E8" w14:textId="2E015D21" w:rsidR="00E71082" w:rsidRDefault="00E71082" w:rsidP="00CC3FCD">
      <w:pPr>
        <w:rPr>
          <w:rFonts w:ascii="Times New Roman" w:hAnsi="Times New Roman" w:cs="Times New Roman"/>
        </w:rPr>
      </w:pPr>
      <w:r>
        <w:rPr>
          <w:rFonts w:ascii="Times New Roman" w:hAnsi="Times New Roman" w:cs="Times New Roman"/>
          <w:noProof/>
        </w:rPr>
        <w:lastRenderedPageBreak/>
        <w:drawing>
          <wp:inline distT="0" distB="0" distL="0" distR="0" wp14:anchorId="055E94E8" wp14:editId="7B8DF337">
            <wp:extent cx="5270500" cy="7327265"/>
            <wp:effectExtent l="0" t="0" r="0" b="635"/>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pic:nvPicPr>
                  <pic:blipFill>
                    <a:blip r:embed="rId6">
                      <a:extLst>
                        <a:ext uri="{28A0092B-C50C-407E-A947-70E740481C1C}">
                          <a14:useLocalDpi xmlns:a14="http://schemas.microsoft.com/office/drawing/2010/main" val="0"/>
                        </a:ext>
                      </a:extLst>
                    </a:blip>
                    <a:stretch>
                      <a:fillRect/>
                    </a:stretch>
                  </pic:blipFill>
                  <pic:spPr>
                    <a:xfrm>
                      <a:off x="0" y="0"/>
                      <a:ext cx="5270500" cy="7327265"/>
                    </a:xfrm>
                    <a:prstGeom prst="rect">
                      <a:avLst/>
                    </a:prstGeom>
                  </pic:spPr>
                </pic:pic>
              </a:graphicData>
            </a:graphic>
          </wp:inline>
        </w:drawing>
      </w:r>
    </w:p>
    <w:p w14:paraId="4E58C58C" w14:textId="77777777" w:rsidR="00E71082" w:rsidRPr="00C6036C" w:rsidRDefault="00E71082" w:rsidP="00CC3FCD">
      <w:pPr>
        <w:rPr>
          <w:rFonts w:ascii="Times New Roman" w:hAnsi="Times New Roman" w:cs="Times New Roman" w:hint="eastAsia"/>
          <w:b/>
          <w:bCs/>
        </w:rPr>
      </w:pPr>
    </w:p>
    <w:p w14:paraId="697B323F" w14:textId="0FB89020" w:rsidR="00CC3FCD" w:rsidRDefault="00CC3FCD" w:rsidP="00CC3FCD">
      <w:pPr>
        <w:rPr>
          <w:rFonts w:ascii="Times New Roman" w:hAnsi="Times New Roman" w:cs="Times New Roman"/>
        </w:rPr>
      </w:pPr>
      <w:r w:rsidRPr="00C6036C">
        <w:rPr>
          <w:rFonts w:ascii="Times New Roman" w:hAnsi="Times New Roman" w:cs="Times New Roman"/>
          <w:b/>
          <w:bCs/>
        </w:rPr>
        <w:t>Figure S</w:t>
      </w:r>
      <w:r w:rsidR="00CB7F5C">
        <w:rPr>
          <w:rFonts w:ascii="Times New Roman" w:hAnsi="Times New Roman" w:cs="Times New Roman"/>
          <w:b/>
          <w:bCs/>
        </w:rPr>
        <w:t>3</w:t>
      </w:r>
      <w:r w:rsidRPr="00C6036C">
        <w:rPr>
          <w:rFonts w:ascii="Times New Roman" w:hAnsi="Times New Roman" w:cs="Times New Roman"/>
          <w:b/>
          <w:bCs/>
        </w:rPr>
        <w:t xml:space="preserve"> Subsets analysis and MIA mapping of endothelial cell. A.</w:t>
      </w:r>
      <w:r w:rsidRPr="00C6036C">
        <w:rPr>
          <w:rFonts w:ascii="Times New Roman" w:hAnsi="Times New Roman" w:cs="Times New Roman"/>
        </w:rPr>
        <w:t xml:space="preserve"> Identification of subgroups of endothelial cells in ESCC.</w:t>
      </w:r>
      <w:r w:rsidRPr="00C6036C">
        <w:rPr>
          <w:rFonts w:ascii="Times New Roman" w:hAnsi="Times New Roman" w:cs="Times New Roman"/>
          <w:b/>
          <w:bCs/>
        </w:rPr>
        <w:t xml:space="preserve"> B.</w:t>
      </w:r>
      <w:r w:rsidRPr="00C6036C">
        <w:rPr>
          <w:rFonts w:ascii="Times New Roman" w:hAnsi="Times New Roman" w:cs="Times New Roman"/>
        </w:rPr>
        <w:t xml:space="preserve"> The distribution of endothelial cells in three ESCC patients. </w:t>
      </w:r>
      <w:r w:rsidRPr="00C6036C">
        <w:rPr>
          <w:rFonts w:ascii="Times New Roman" w:hAnsi="Times New Roman" w:cs="Times New Roman"/>
          <w:b/>
        </w:rPr>
        <w:t>C</w:t>
      </w:r>
      <w:r w:rsidRPr="00C6036C">
        <w:rPr>
          <w:rFonts w:ascii="Times New Roman" w:hAnsi="Times New Roman" w:cs="Times New Roman"/>
        </w:rPr>
        <w:t xml:space="preserve">. Characteristic gene expression heatmap of each subgroup of endothelial cell. </w:t>
      </w:r>
      <w:r w:rsidRPr="00C6036C">
        <w:rPr>
          <w:rFonts w:ascii="Times New Roman" w:hAnsi="Times New Roman" w:cs="Times New Roman"/>
          <w:b/>
        </w:rPr>
        <w:t>D</w:t>
      </w:r>
      <w:r w:rsidRPr="00C6036C">
        <w:rPr>
          <w:rFonts w:ascii="Times New Roman" w:hAnsi="Times New Roman" w:cs="Times New Roman"/>
        </w:rPr>
        <w:t xml:space="preserve">. Cell number and sample proportion of each cell subsets. </w:t>
      </w:r>
      <w:r w:rsidRPr="00C6036C">
        <w:rPr>
          <w:rFonts w:ascii="Times New Roman" w:hAnsi="Times New Roman" w:cs="Times New Roman"/>
          <w:b/>
        </w:rPr>
        <w:t>E</w:t>
      </w:r>
      <w:r w:rsidRPr="00C6036C">
        <w:rPr>
          <w:rFonts w:ascii="Times New Roman" w:hAnsi="Times New Roman" w:cs="Times New Roman"/>
          <w:b/>
          <w:bCs/>
        </w:rPr>
        <w:t>.</w:t>
      </w:r>
      <w:r w:rsidRPr="00C6036C">
        <w:rPr>
          <w:rFonts w:ascii="Times New Roman" w:hAnsi="Times New Roman" w:cs="Times New Roman"/>
        </w:rPr>
        <w:t xml:space="preserve"> MIA results of endothelial cells in cancer and stroma of spatial transcriptome. </w:t>
      </w:r>
      <w:r w:rsidRPr="00C6036C">
        <w:rPr>
          <w:rFonts w:ascii="Times New Roman" w:hAnsi="Times New Roman" w:cs="Times New Roman"/>
          <w:b/>
        </w:rPr>
        <w:t>F</w:t>
      </w:r>
      <w:r w:rsidRPr="00C6036C">
        <w:rPr>
          <w:rFonts w:ascii="Times New Roman" w:hAnsi="Times New Roman" w:cs="Times New Roman"/>
        </w:rPr>
        <w:t>. GSVA results of different endothelial cell subsets.</w:t>
      </w:r>
    </w:p>
    <w:p w14:paraId="367DDAF1" w14:textId="154515B0" w:rsidR="00E71082" w:rsidRDefault="00E71082" w:rsidP="00CC3FCD">
      <w:pPr>
        <w:rPr>
          <w:rFonts w:ascii="Times New Roman" w:hAnsi="Times New Roman" w:cs="Times New Roman"/>
        </w:rPr>
      </w:pPr>
    </w:p>
    <w:p w14:paraId="165DB504" w14:textId="7DB1FA2F" w:rsidR="00E71082" w:rsidRPr="00C6036C" w:rsidRDefault="00E71082" w:rsidP="00CC3FCD">
      <w:pPr>
        <w:rPr>
          <w:rFonts w:ascii="Times New Roman" w:hAnsi="Times New Roman" w:cs="Times New Roman" w:hint="eastAsia"/>
          <w:b/>
          <w:bCs/>
        </w:rPr>
      </w:pPr>
      <w:r>
        <w:rPr>
          <w:rFonts w:ascii="Times New Roman" w:hAnsi="Times New Roman" w:cs="Times New Roman" w:hint="eastAsia"/>
          <w:b/>
          <w:bCs/>
          <w:noProof/>
        </w:rPr>
        <w:lastRenderedPageBreak/>
        <w:drawing>
          <wp:inline distT="0" distB="0" distL="0" distR="0" wp14:anchorId="2FD7EA64" wp14:editId="21CFD73B">
            <wp:extent cx="5067300" cy="7137400"/>
            <wp:effectExtent l="0" t="0" r="0" b="0"/>
            <wp:docPr id="4"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10;&#10;描述已自动生成"/>
                    <pic:cNvPicPr/>
                  </pic:nvPicPr>
                  <pic:blipFill>
                    <a:blip r:embed="rId7">
                      <a:extLst>
                        <a:ext uri="{28A0092B-C50C-407E-A947-70E740481C1C}">
                          <a14:useLocalDpi xmlns:a14="http://schemas.microsoft.com/office/drawing/2010/main" val="0"/>
                        </a:ext>
                      </a:extLst>
                    </a:blip>
                    <a:stretch>
                      <a:fillRect/>
                    </a:stretch>
                  </pic:blipFill>
                  <pic:spPr>
                    <a:xfrm>
                      <a:off x="0" y="0"/>
                      <a:ext cx="5067300" cy="7137400"/>
                    </a:xfrm>
                    <a:prstGeom prst="rect">
                      <a:avLst/>
                    </a:prstGeom>
                  </pic:spPr>
                </pic:pic>
              </a:graphicData>
            </a:graphic>
          </wp:inline>
        </w:drawing>
      </w:r>
    </w:p>
    <w:p w14:paraId="36437AF2" w14:textId="3D80AD41" w:rsidR="00CC3FCD" w:rsidRDefault="00CC3FCD" w:rsidP="00CC3FCD">
      <w:pPr>
        <w:rPr>
          <w:rFonts w:ascii="Times New Roman" w:hAnsi="Times New Roman" w:cs="Times New Roman"/>
        </w:rPr>
      </w:pPr>
      <w:r w:rsidRPr="00C6036C">
        <w:rPr>
          <w:rFonts w:ascii="Times New Roman" w:hAnsi="Times New Roman" w:cs="Times New Roman"/>
          <w:b/>
          <w:bCs/>
        </w:rPr>
        <w:t>Figure S4 Subsets analysis and MIA mapping of B cell. A.</w:t>
      </w:r>
      <w:r w:rsidRPr="00C6036C">
        <w:rPr>
          <w:rFonts w:ascii="Times New Roman" w:hAnsi="Times New Roman" w:cs="Times New Roman"/>
        </w:rPr>
        <w:t xml:space="preserve"> Classifying subgroups of B cells in ESCC.</w:t>
      </w:r>
      <w:r w:rsidRPr="00C6036C">
        <w:rPr>
          <w:rFonts w:ascii="Times New Roman" w:hAnsi="Times New Roman" w:cs="Times New Roman"/>
          <w:b/>
          <w:bCs/>
        </w:rPr>
        <w:t xml:space="preserve"> B.</w:t>
      </w:r>
      <w:r w:rsidRPr="00C6036C">
        <w:rPr>
          <w:rFonts w:ascii="Times New Roman" w:hAnsi="Times New Roman" w:cs="Times New Roman"/>
        </w:rPr>
        <w:t xml:space="preserve"> The distribution of B cells in three ESCC patients. </w:t>
      </w:r>
      <w:r w:rsidRPr="00C6036C">
        <w:rPr>
          <w:rFonts w:ascii="Times New Roman" w:hAnsi="Times New Roman" w:cs="Times New Roman"/>
          <w:b/>
        </w:rPr>
        <w:t>C</w:t>
      </w:r>
      <w:r w:rsidRPr="00C6036C">
        <w:rPr>
          <w:rFonts w:ascii="Times New Roman" w:hAnsi="Times New Roman" w:cs="Times New Roman"/>
        </w:rPr>
        <w:t xml:space="preserve">. Characteristic gene expression heatmap of each subgroup of B cell. </w:t>
      </w:r>
      <w:r w:rsidRPr="00C6036C">
        <w:rPr>
          <w:rFonts w:ascii="Times New Roman" w:hAnsi="Times New Roman" w:cs="Times New Roman"/>
          <w:b/>
        </w:rPr>
        <w:t>D</w:t>
      </w:r>
      <w:r w:rsidRPr="00C6036C">
        <w:rPr>
          <w:rFonts w:ascii="Times New Roman" w:hAnsi="Times New Roman" w:cs="Times New Roman"/>
        </w:rPr>
        <w:t xml:space="preserve">. Cell number and sample proportion of each cell subsets. </w:t>
      </w:r>
      <w:r w:rsidRPr="00C6036C">
        <w:rPr>
          <w:rFonts w:ascii="Times New Roman" w:hAnsi="Times New Roman" w:cs="Times New Roman"/>
          <w:b/>
        </w:rPr>
        <w:t>E</w:t>
      </w:r>
      <w:r w:rsidRPr="00C6036C">
        <w:rPr>
          <w:rFonts w:ascii="Times New Roman" w:hAnsi="Times New Roman" w:cs="Times New Roman"/>
          <w:b/>
          <w:bCs/>
        </w:rPr>
        <w:t>.</w:t>
      </w:r>
      <w:r w:rsidRPr="00C6036C">
        <w:rPr>
          <w:rFonts w:ascii="Times New Roman" w:hAnsi="Times New Roman" w:cs="Times New Roman"/>
        </w:rPr>
        <w:t xml:space="preserve"> MIA results of B cells in cancer and stroma of spatial transcriptome. </w:t>
      </w:r>
      <w:r w:rsidRPr="00C6036C">
        <w:rPr>
          <w:rFonts w:ascii="Times New Roman" w:hAnsi="Times New Roman" w:cs="Times New Roman"/>
          <w:b/>
        </w:rPr>
        <w:t>F</w:t>
      </w:r>
      <w:r w:rsidRPr="00C6036C">
        <w:rPr>
          <w:rFonts w:ascii="Times New Roman" w:hAnsi="Times New Roman" w:cs="Times New Roman"/>
        </w:rPr>
        <w:t>. GSVA results of different B cell subsets.</w:t>
      </w:r>
    </w:p>
    <w:p w14:paraId="0C8360A5" w14:textId="271F5F1A" w:rsidR="00E71082" w:rsidRDefault="00E71082" w:rsidP="00CC3FCD">
      <w:pPr>
        <w:rPr>
          <w:rFonts w:ascii="Times New Roman" w:hAnsi="Times New Roman" w:cs="Times New Roman"/>
        </w:rPr>
      </w:pPr>
    </w:p>
    <w:p w14:paraId="79903505" w14:textId="2C4EF315" w:rsidR="00E71082" w:rsidRDefault="00E71082" w:rsidP="00CC3FCD">
      <w:pPr>
        <w:rPr>
          <w:rFonts w:ascii="Times New Roman" w:hAnsi="Times New Roman" w:cs="Times New Roman"/>
        </w:rPr>
      </w:pPr>
    </w:p>
    <w:p w14:paraId="6BD0469E" w14:textId="49F9CD67" w:rsidR="00E71082" w:rsidRPr="00C6036C" w:rsidRDefault="00E71082" w:rsidP="00CC3FCD">
      <w:pPr>
        <w:rPr>
          <w:rFonts w:ascii="Times New Roman" w:hAnsi="Times New Roman" w:cs="Times New Roman" w:hint="eastAsia"/>
          <w:b/>
          <w:bCs/>
        </w:rPr>
      </w:pPr>
      <w:r>
        <w:rPr>
          <w:rFonts w:ascii="Times New Roman" w:hAnsi="Times New Roman" w:cs="Times New Roman" w:hint="eastAsia"/>
          <w:b/>
          <w:bCs/>
          <w:noProof/>
        </w:rPr>
        <w:lastRenderedPageBreak/>
        <w:drawing>
          <wp:inline distT="0" distB="0" distL="0" distR="0" wp14:anchorId="0F49D7EA" wp14:editId="01E4571A">
            <wp:extent cx="5080000" cy="7086600"/>
            <wp:effectExtent l="0" t="0" r="0" b="0"/>
            <wp:docPr id="5"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10;&#10;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5080000" cy="7086600"/>
                    </a:xfrm>
                    <a:prstGeom prst="rect">
                      <a:avLst/>
                    </a:prstGeom>
                  </pic:spPr>
                </pic:pic>
              </a:graphicData>
            </a:graphic>
          </wp:inline>
        </w:drawing>
      </w:r>
    </w:p>
    <w:p w14:paraId="55D06A82" w14:textId="76AFF613" w:rsidR="00CC3FCD" w:rsidRPr="00C6036C" w:rsidRDefault="00CC3FCD" w:rsidP="00CC3FCD">
      <w:pPr>
        <w:rPr>
          <w:rFonts w:ascii="Times New Roman" w:hAnsi="Times New Roman" w:cs="Times New Roman"/>
          <w:b/>
          <w:bCs/>
        </w:rPr>
      </w:pPr>
      <w:r w:rsidRPr="00C6036C">
        <w:rPr>
          <w:rFonts w:ascii="Times New Roman" w:hAnsi="Times New Roman" w:cs="Times New Roman"/>
          <w:b/>
          <w:bCs/>
        </w:rPr>
        <w:t>Figure S5 Subsets analysis and MIA mapping of monocyte. A.</w:t>
      </w:r>
      <w:r w:rsidRPr="00C6036C">
        <w:rPr>
          <w:rFonts w:ascii="Times New Roman" w:hAnsi="Times New Roman" w:cs="Times New Roman"/>
        </w:rPr>
        <w:t xml:space="preserve"> UMAP of 6 subsets of monocyte and three samples distribution in UMAP. </w:t>
      </w:r>
      <w:r w:rsidRPr="00C6036C">
        <w:rPr>
          <w:rFonts w:ascii="Times New Roman" w:hAnsi="Times New Roman" w:cs="Times New Roman"/>
          <w:b/>
          <w:bCs/>
        </w:rPr>
        <w:t>B.</w:t>
      </w:r>
      <w:r w:rsidRPr="00C6036C">
        <w:rPr>
          <w:rFonts w:ascii="Times New Roman" w:hAnsi="Times New Roman" w:cs="Times New Roman"/>
        </w:rPr>
        <w:t xml:space="preserve"> The highly expressed characteristic gene heatmap of monocyte subsets.</w:t>
      </w:r>
      <w:r w:rsidRPr="00C6036C">
        <w:rPr>
          <w:rFonts w:ascii="Times New Roman" w:hAnsi="Times New Roman" w:cs="Times New Roman"/>
          <w:b/>
          <w:bCs/>
        </w:rPr>
        <w:t xml:space="preserve"> C.</w:t>
      </w:r>
      <w:r w:rsidRPr="00C6036C">
        <w:rPr>
          <w:rFonts w:ascii="Times New Roman" w:hAnsi="Times New Roman" w:cs="Times New Roman"/>
        </w:rPr>
        <w:t xml:space="preserve"> Number of cells in monocyte subsets and three samples proportion. </w:t>
      </w:r>
      <w:r w:rsidRPr="00C6036C">
        <w:rPr>
          <w:rFonts w:ascii="Times New Roman" w:hAnsi="Times New Roman" w:cs="Times New Roman"/>
          <w:b/>
          <w:bCs/>
        </w:rPr>
        <w:t xml:space="preserve">D. </w:t>
      </w:r>
      <w:r w:rsidRPr="00C6036C">
        <w:rPr>
          <w:rFonts w:ascii="Times New Roman" w:hAnsi="Times New Roman" w:cs="Times New Roman"/>
        </w:rPr>
        <w:t xml:space="preserve">MIA results of the monocyte subsets distribution in the spatial transcriptome stroma and cancer regions. </w:t>
      </w:r>
      <w:r w:rsidRPr="00C6036C">
        <w:rPr>
          <w:rFonts w:ascii="Times New Roman" w:hAnsi="Times New Roman" w:cs="Times New Roman"/>
          <w:b/>
          <w:bCs/>
        </w:rPr>
        <w:t>E.</w:t>
      </w:r>
      <w:r w:rsidRPr="00C6036C">
        <w:rPr>
          <w:rFonts w:ascii="Times New Roman" w:hAnsi="Times New Roman" w:cs="Times New Roman"/>
        </w:rPr>
        <w:t xml:space="preserve"> GSVA results of monocyte subsets.</w:t>
      </w:r>
    </w:p>
    <w:p w14:paraId="359AE312" w14:textId="77777777" w:rsidR="00E71082" w:rsidRDefault="00E71082" w:rsidP="00CC3FCD">
      <w:pPr>
        <w:rPr>
          <w:rFonts w:ascii="Times New Roman" w:hAnsi="Times New Roman" w:cs="Times New Roman"/>
          <w:b/>
          <w:bCs/>
        </w:rPr>
      </w:pPr>
    </w:p>
    <w:p w14:paraId="0C12AE09" w14:textId="77777777" w:rsidR="00E71082" w:rsidRDefault="00E71082" w:rsidP="00CC3FCD">
      <w:pPr>
        <w:rPr>
          <w:rFonts w:ascii="Times New Roman" w:hAnsi="Times New Roman" w:cs="Times New Roman"/>
          <w:b/>
          <w:bCs/>
        </w:rPr>
      </w:pPr>
    </w:p>
    <w:p w14:paraId="1AD37A95" w14:textId="77777777" w:rsidR="00E71082" w:rsidRDefault="00E71082" w:rsidP="00CC3FCD">
      <w:pPr>
        <w:rPr>
          <w:rFonts w:ascii="Times New Roman" w:hAnsi="Times New Roman" w:cs="Times New Roman"/>
          <w:b/>
          <w:bCs/>
        </w:rPr>
      </w:pPr>
    </w:p>
    <w:p w14:paraId="605228FF" w14:textId="07BC894E" w:rsidR="00E71082" w:rsidRDefault="00E71082" w:rsidP="00CC3FCD">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66EC2ECE" wp14:editId="78933F70">
            <wp:extent cx="5016500" cy="7086600"/>
            <wp:effectExtent l="0" t="0" r="0" b="0"/>
            <wp:docPr id="6" name="图片 6" descr="条形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条形图&#10;&#10;中度可信度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5016500" cy="7086600"/>
                    </a:xfrm>
                    <a:prstGeom prst="rect">
                      <a:avLst/>
                    </a:prstGeom>
                  </pic:spPr>
                </pic:pic>
              </a:graphicData>
            </a:graphic>
          </wp:inline>
        </w:drawing>
      </w:r>
    </w:p>
    <w:p w14:paraId="3792D9D7" w14:textId="3E1254F6" w:rsidR="00CC3FCD" w:rsidRPr="00C6036C" w:rsidRDefault="00CC3FCD" w:rsidP="00CC3FCD">
      <w:pPr>
        <w:rPr>
          <w:rFonts w:ascii="Times New Roman" w:hAnsi="Times New Roman" w:cs="Times New Roman"/>
          <w:b/>
          <w:bCs/>
        </w:rPr>
      </w:pPr>
      <w:r w:rsidRPr="00C6036C">
        <w:rPr>
          <w:rFonts w:ascii="Times New Roman" w:hAnsi="Times New Roman" w:cs="Times New Roman"/>
          <w:b/>
          <w:bCs/>
        </w:rPr>
        <w:t xml:space="preserve">Figure S6 Subsets analysis and MIA mapping of neutrophils. </w:t>
      </w:r>
    </w:p>
    <w:p w14:paraId="414B6615" w14:textId="77777777" w:rsidR="00E71082" w:rsidRDefault="00CC3FCD" w:rsidP="00CC3FCD">
      <w:pPr>
        <w:rPr>
          <w:rFonts w:ascii="Times New Roman" w:hAnsi="Times New Roman" w:cs="Times New Roman"/>
        </w:rPr>
      </w:pPr>
      <w:r w:rsidRPr="00C6036C">
        <w:rPr>
          <w:rFonts w:ascii="Times New Roman" w:hAnsi="Times New Roman" w:cs="Times New Roman"/>
          <w:b/>
          <w:bCs/>
        </w:rPr>
        <w:t>A.</w:t>
      </w:r>
      <w:r w:rsidRPr="00C6036C">
        <w:rPr>
          <w:rFonts w:ascii="Times New Roman" w:hAnsi="Times New Roman" w:cs="Times New Roman"/>
        </w:rPr>
        <w:t xml:space="preserve"> UMAP of 4 subsets of neutrophils and three samples distribution in UMAP. </w:t>
      </w:r>
      <w:r w:rsidRPr="00C6036C">
        <w:rPr>
          <w:rFonts w:ascii="Times New Roman" w:hAnsi="Times New Roman" w:cs="Times New Roman"/>
          <w:b/>
          <w:bCs/>
        </w:rPr>
        <w:t>B.</w:t>
      </w:r>
      <w:r w:rsidRPr="00C6036C">
        <w:rPr>
          <w:rFonts w:ascii="Times New Roman" w:hAnsi="Times New Roman" w:cs="Times New Roman"/>
        </w:rPr>
        <w:t xml:space="preserve"> The highly expressed characteristic gene heatmap of neutrophils subsets.</w:t>
      </w:r>
      <w:r w:rsidRPr="00C6036C">
        <w:rPr>
          <w:rFonts w:ascii="Times New Roman" w:hAnsi="Times New Roman" w:cs="Times New Roman"/>
          <w:b/>
          <w:bCs/>
        </w:rPr>
        <w:t xml:space="preserve"> C.</w:t>
      </w:r>
      <w:r w:rsidRPr="00C6036C">
        <w:rPr>
          <w:rFonts w:ascii="Times New Roman" w:hAnsi="Times New Roman" w:cs="Times New Roman"/>
        </w:rPr>
        <w:t xml:space="preserve"> Number of cells in neutrophils subsets and three samples proportion. </w:t>
      </w:r>
      <w:r w:rsidRPr="00C6036C">
        <w:rPr>
          <w:rFonts w:ascii="Times New Roman" w:hAnsi="Times New Roman" w:cs="Times New Roman"/>
          <w:b/>
          <w:bCs/>
        </w:rPr>
        <w:t xml:space="preserve">D. </w:t>
      </w:r>
      <w:r w:rsidRPr="00C6036C">
        <w:rPr>
          <w:rFonts w:ascii="Times New Roman" w:hAnsi="Times New Roman" w:cs="Times New Roman"/>
        </w:rPr>
        <w:t xml:space="preserve">MIA results of the neutrophils subsets distribution in the spatial transcriptome stroma and cancer regions. </w:t>
      </w:r>
      <w:r w:rsidRPr="00C6036C">
        <w:rPr>
          <w:rFonts w:ascii="Times New Roman" w:hAnsi="Times New Roman" w:cs="Times New Roman"/>
          <w:b/>
          <w:bCs/>
        </w:rPr>
        <w:t>E.</w:t>
      </w:r>
      <w:r w:rsidRPr="00C6036C">
        <w:rPr>
          <w:rFonts w:ascii="Times New Roman" w:hAnsi="Times New Roman" w:cs="Times New Roman"/>
        </w:rPr>
        <w:t xml:space="preserve"> GSVA results of neutrophils subsets.</w:t>
      </w:r>
    </w:p>
    <w:p w14:paraId="58CDC051" w14:textId="77777777" w:rsidR="00E71082" w:rsidRDefault="00E71082" w:rsidP="00CC3FCD">
      <w:pPr>
        <w:rPr>
          <w:rFonts w:ascii="Times New Roman" w:hAnsi="Times New Roman" w:cs="Times New Roman"/>
        </w:rPr>
      </w:pPr>
    </w:p>
    <w:p w14:paraId="0949A846" w14:textId="77777777" w:rsidR="00E71082" w:rsidRDefault="00E71082" w:rsidP="00CC3FCD">
      <w:pPr>
        <w:rPr>
          <w:rFonts w:ascii="Times New Roman" w:hAnsi="Times New Roman" w:cs="Times New Roman"/>
        </w:rPr>
      </w:pPr>
    </w:p>
    <w:p w14:paraId="69F492CB" w14:textId="77777777" w:rsidR="00E71082" w:rsidRDefault="00E71082" w:rsidP="00CC3FCD">
      <w:pPr>
        <w:rPr>
          <w:rFonts w:ascii="Times New Roman" w:hAnsi="Times New Roman" w:cs="Times New Roman"/>
        </w:rPr>
      </w:pPr>
    </w:p>
    <w:p w14:paraId="176262B7" w14:textId="4EDD4A4A" w:rsidR="00E71082" w:rsidRDefault="00E71082" w:rsidP="00CC3FCD">
      <w:pPr>
        <w:rPr>
          <w:rFonts w:ascii="Times New Roman" w:hAnsi="Times New Roman" w:cs="Times New Roman"/>
        </w:rPr>
      </w:pPr>
      <w:r>
        <w:rPr>
          <w:rFonts w:ascii="Times New Roman" w:hAnsi="Times New Roman" w:cs="Times New Roman"/>
          <w:noProof/>
        </w:rPr>
        <w:lastRenderedPageBreak/>
        <w:drawing>
          <wp:inline distT="0" distB="0" distL="0" distR="0" wp14:anchorId="1A77CFE1" wp14:editId="544BF982">
            <wp:extent cx="5270500" cy="3862070"/>
            <wp:effectExtent l="0" t="0" r="0" b="0"/>
            <wp:docPr id="7" name="图片 7"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5270500" cy="3862070"/>
                    </a:xfrm>
                    <a:prstGeom prst="rect">
                      <a:avLst/>
                    </a:prstGeom>
                  </pic:spPr>
                </pic:pic>
              </a:graphicData>
            </a:graphic>
          </wp:inline>
        </w:drawing>
      </w:r>
    </w:p>
    <w:p w14:paraId="1BC3442E" w14:textId="01AFDA37" w:rsidR="00CC3FCD" w:rsidRDefault="00CC3FCD" w:rsidP="00CC3FCD">
      <w:pPr>
        <w:rPr>
          <w:rFonts w:ascii="Times New Roman" w:hAnsi="Times New Roman" w:cs="Times New Roman"/>
        </w:rPr>
      </w:pPr>
      <w:r w:rsidRPr="00C6036C">
        <w:rPr>
          <w:rFonts w:ascii="Times New Roman" w:hAnsi="Times New Roman" w:cs="Times New Roman"/>
          <w:b/>
        </w:rPr>
        <w:t xml:space="preserve">Figure S7 </w:t>
      </w:r>
      <w:proofErr w:type="spellStart"/>
      <w:r w:rsidRPr="00C6036C">
        <w:rPr>
          <w:rFonts w:ascii="Times New Roman" w:hAnsi="Times New Roman" w:cs="Times New Roman"/>
          <w:b/>
        </w:rPr>
        <w:t>HallMarker</w:t>
      </w:r>
      <w:proofErr w:type="spellEnd"/>
      <w:r w:rsidRPr="00C6036C">
        <w:rPr>
          <w:rFonts w:ascii="Times New Roman" w:hAnsi="Times New Roman" w:cs="Times New Roman"/>
          <w:b/>
        </w:rPr>
        <w:t xml:space="preserve"> and immune cell scoring (CIBERSORT) results of 4 spatial area. </w:t>
      </w:r>
      <w:r w:rsidRPr="00C6036C">
        <w:rPr>
          <w:rFonts w:ascii="Times New Roman" w:hAnsi="Times New Roman" w:cs="Times New Roman"/>
        </w:rPr>
        <w:t xml:space="preserve">A. The comparison of top 10 </w:t>
      </w:r>
      <w:proofErr w:type="spellStart"/>
      <w:r w:rsidRPr="00C6036C">
        <w:rPr>
          <w:rFonts w:ascii="Times New Roman" w:hAnsi="Times New Roman" w:cs="Times New Roman"/>
        </w:rPr>
        <w:t>HallMarker</w:t>
      </w:r>
      <w:proofErr w:type="spellEnd"/>
      <w:r w:rsidRPr="00C6036C">
        <w:rPr>
          <w:rFonts w:ascii="Times New Roman" w:hAnsi="Times New Roman" w:cs="Times New Roman"/>
        </w:rPr>
        <w:t xml:space="preserve"> pathways between 2 cancer regions. B. The comparison of top 10 </w:t>
      </w:r>
      <w:proofErr w:type="spellStart"/>
      <w:r w:rsidRPr="00C6036C">
        <w:rPr>
          <w:rFonts w:ascii="Times New Roman" w:hAnsi="Times New Roman" w:cs="Times New Roman"/>
        </w:rPr>
        <w:t>HallMarker</w:t>
      </w:r>
      <w:proofErr w:type="spellEnd"/>
      <w:r w:rsidRPr="00C6036C">
        <w:rPr>
          <w:rFonts w:ascii="Times New Roman" w:hAnsi="Times New Roman" w:cs="Times New Roman"/>
        </w:rPr>
        <w:t xml:space="preserve"> pathways between 2 stromal regions. C. The immune cell scores (CIBERSORT) of the two cancer regions. D. The immune cell scores (CIBERSORT) of the two stromal regions.</w:t>
      </w:r>
    </w:p>
    <w:p w14:paraId="52533404" w14:textId="7392B3F0" w:rsidR="00E71082" w:rsidRDefault="00E71082" w:rsidP="00CC3FCD">
      <w:pPr>
        <w:rPr>
          <w:rFonts w:ascii="Times New Roman" w:hAnsi="Times New Roman" w:cs="Times New Roman"/>
        </w:rPr>
      </w:pPr>
    </w:p>
    <w:p w14:paraId="5E0DE1B1" w14:textId="55982588" w:rsidR="00E71082" w:rsidRDefault="00E71082" w:rsidP="00CC3FCD">
      <w:pPr>
        <w:rPr>
          <w:rFonts w:ascii="Times New Roman" w:hAnsi="Times New Roman" w:cs="Times New Roman"/>
        </w:rPr>
      </w:pPr>
    </w:p>
    <w:p w14:paraId="48E4B144" w14:textId="77777777" w:rsidR="00E71082" w:rsidRDefault="00E71082" w:rsidP="00CC3FCD">
      <w:pPr>
        <w:rPr>
          <w:rFonts w:ascii="Times New Roman" w:hAnsi="Times New Roman" w:cs="Times New Roman" w:hint="eastAsia"/>
        </w:rPr>
      </w:pPr>
    </w:p>
    <w:p w14:paraId="1E5896F6" w14:textId="41584D1A" w:rsidR="00E71082" w:rsidRPr="00C6036C" w:rsidRDefault="00E71082" w:rsidP="00CC3FCD">
      <w:pPr>
        <w:rPr>
          <w:rFonts w:ascii="Times New Roman" w:hAnsi="Times New Roman" w:cs="Times New Roman" w:hint="eastAsia"/>
        </w:rPr>
      </w:pPr>
      <w:r>
        <w:rPr>
          <w:rFonts w:ascii="Times New Roman" w:hAnsi="Times New Roman" w:cs="Times New Roman"/>
          <w:noProof/>
        </w:rPr>
        <w:drawing>
          <wp:inline distT="0" distB="0" distL="0" distR="0" wp14:anchorId="4B379B5A" wp14:editId="50F425BB">
            <wp:extent cx="5270500" cy="1809115"/>
            <wp:effectExtent l="0" t="0" r="0" b="0"/>
            <wp:docPr id="8" name="图片 8"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地图上有字&#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1809115"/>
                    </a:xfrm>
                    <a:prstGeom prst="rect">
                      <a:avLst/>
                    </a:prstGeom>
                  </pic:spPr>
                </pic:pic>
              </a:graphicData>
            </a:graphic>
          </wp:inline>
        </w:drawing>
      </w:r>
    </w:p>
    <w:p w14:paraId="2D1B4E70" w14:textId="3E21ECD3" w:rsidR="00CC3FCD" w:rsidRPr="00C6036C" w:rsidRDefault="00CC3FCD" w:rsidP="00CC3FCD">
      <w:pPr>
        <w:rPr>
          <w:rFonts w:ascii="Times New Roman" w:hAnsi="Times New Roman" w:cs="Times New Roman"/>
          <w:b/>
          <w:bCs/>
        </w:rPr>
      </w:pPr>
      <w:r w:rsidRPr="00C6036C">
        <w:rPr>
          <w:rFonts w:ascii="Times New Roman" w:hAnsi="Times New Roman" w:cs="Times New Roman"/>
          <w:b/>
          <w:bCs/>
        </w:rPr>
        <w:t>Figure S8 Epithelial cells pseudotime analysis result of T1 and N1 samples.</w:t>
      </w:r>
      <w:r w:rsidRPr="00C6036C">
        <w:rPr>
          <w:rFonts w:ascii="Times New Roman" w:hAnsi="Times New Roman" w:cs="Times New Roman"/>
        </w:rPr>
        <w:t xml:space="preserve"> The epithelial cells of N1 (metastasis) are mainly distributed on the right branch.</w:t>
      </w:r>
    </w:p>
    <w:p w14:paraId="30778ADF" w14:textId="77777777" w:rsidR="00CC3FCD" w:rsidRDefault="00CC3FCD"/>
    <w:p w14:paraId="72211990" w14:textId="77777777" w:rsidR="00B57BCA" w:rsidRPr="001E7181" w:rsidRDefault="00B57BCA">
      <w:pPr>
        <w:rPr>
          <w:rFonts w:ascii="Times New Roman" w:hAnsi="Times New Roman" w:cs="Times New Roman"/>
        </w:rPr>
      </w:pPr>
    </w:p>
    <w:sectPr w:rsidR="00B57BCA" w:rsidRPr="001E7181" w:rsidSect="008E7117">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等线 Light">
    <w:panose1 w:val="02010600030101010101"/>
    <w:charset w:val="86"/>
    <w:family w:val="auto"/>
    <w:pitch w:val="variable"/>
    <w:sig w:usb0="00000000"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BCA"/>
    <w:rsid w:val="00002A5C"/>
    <w:rsid w:val="000257CC"/>
    <w:rsid w:val="00074C63"/>
    <w:rsid w:val="00097F6E"/>
    <w:rsid w:val="00125F0D"/>
    <w:rsid w:val="001A5C3D"/>
    <w:rsid w:val="001A63BF"/>
    <w:rsid w:val="001E7181"/>
    <w:rsid w:val="001F3B1F"/>
    <w:rsid w:val="00246D07"/>
    <w:rsid w:val="002570B0"/>
    <w:rsid w:val="0029150F"/>
    <w:rsid w:val="002A5DE8"/>
    <w:rsid w:val="002B6ED3"/>
    <w:rsid w:val="002C3637"/>
    <w:rsid w:val="002E1D81"/>
    <w:rsid w:val="0032751C"/>
    <w:rsid w:val="00331142"/>
    <w:rsid w:val="003B7456"/>
    <w:rsid w:val="003D4243"/>
    <w:rsid w:val="003E6BD2"/>
    <w:rsid w:val="004249FE"/>
    <w:rsid w:val="0043457B"/>
    <w:rsid w:val="00437F50"/>
    <w:rsid w:val="00457233"/>
    <w:rsid w:val="00474157"/>
    <w:rsid w:val="00480DDE"/>
    <w:rsid w:val="00490BFB"/>
    <w:rsid w:val="00490F72"/>
    <w:rsid w:val="004D0597"/>
    <w:rsid w:val="004D40B3"/>
    <w:rsid w:val="005B2363"/>
    <w:rsid w:val="005C68DF"/>
    <w:rsid w:val="005F5457"/>
    <w:rsid w:val="006453BF"/>
    <w:rsid w:val="0067249D"/>
    <w:rsid w:val="006A5E9B"/>
    <w:rsid w:val="006B389E"/>
    <w:rsid w:val="006B4304"/>
    <w:rsid w:val="006C6226"/>
    <w:rsid w:val="00705BC4"/>
    <w:rsid w:val="0070698D"/>
    <w:rsid w:val="00707C1D"/>
    <w:rsid w:val="00715152"/>
    <w:rsid w:val="00715923"/>
    <w:rsid w:val="00735625"/>
    <w:rsid w:val="00740126"/>
    <w:rsid w:val="00817D0E"/>
    <w:rsid w:val="008400F3"/>
    <w:rsid w:val="0085213B"/>
    <w:rsid w:val="00853FE0"/>
    <w:rsid w:val="00876E82"/>
    <w:rsid w:val="008E7117"/>
    <w:rsid w:val="009362DE"/>
    <w:rsid w:val="00941C30"/>
    <w:rsid w:val="00971FF6"/>
    <w:rsid w:val="00981B0F"/>
    <w:rsid w:val="009A531A"/>
    <w:rsid w:val="00A34883"/>
    <w:rsid w:val="00A54060"/>
    <w:rsid w:val="00AB35AC"/>
    <w:rsid w:val="00AC5F3C"/>
    <w:rsid w:val="00AF20D4"/>
    <w:rsid w:val="00B14655"/>
    <w:rsid w:val="00B57BCA"/>
    <w:rsid w:val="00B77D4F"/>
    <w:rsid w:val="00B85399"/>
    <w:rsid w:val="00BB6224"/>
    <w:rsid w:val="00C05952"/>
    <w:rsid w:val="00C23DDA"/>
    <w:rsid w:val="00C43E91"/>
    <w:rsid w:val="00C449B9"/>
    <w:rsid w:val="00C8536E"/>
    <w:rsid w:val="00CB5F73"/>
    <w:rsid w:val="00CB7F5C"/>
    <w:rsid w:val="00CC3FCD"/>
    <w:rsid w:val="00CF76ED"/>
    <w:rsid w:val="00D64AB9"/>
    <w:rsid w:val="00DB6BD8"/>
    <w:rsid w:val="00E47DE3"/>
    <w:rsid w:val="00E71082"/>
    <w:rsid w:val="00EE047A"/>
    <w:rsid w:val="00EF613E"/>
    <w:rsid w:val="00F3086F"/>
    <w:rsid w:val="00F40C95"/>
    <w:rsid w:val="00F952B6"/>
    <w:rsid w:val="00FC41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B4FB646"/>
  <w15:chartTrackingRefBased/>
  <w15:docId w15:val="{E9F797E2-4F60-4C46-9572-86C9B0671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402</Words>
  <Characters>2297</Characters>
  <Application>Microsoft Office Word</Application>
  <DocSecurity>0</DocSecurity>
  <Lines>19</Lines>
  <Paragraphs>5</Paragraphs>
  <ScaleCrop>false</ScaleCrop>
  <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 bolun</dc:creator>
  <cp:keywords/>
  <dc:description/>
  <cp:lastModifiedBy>y1059</cp:lastModifiedBy>
  <cp:revision>14</cp:revision>
  <dcterms:created xsi:type="dcterms:W3CDTF">2022-03-26T09:11:00Z</dcterms:created>
  <dcterms:modified xsi:type="dcterms:W3CDTF">2022-04-05T23:53:00Z</dcterms:modified>
</cp:coreProperties>
</file>