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95C86" w14:textId="2F3223C4" w:rsidR="00F6593B" w:rsidRPr="000E07FC" w:rsidRDefault="00F92181">
      <w:pPr>
        <w:rPr>
          <w:rFonts w:ascii="Times New Roman" w:hAnsi="Times New Roman" w:cs="Times New Roman"/>
          <w:b/>
          <w:bCs/>
          <w:sz w:val="30"/>
          <w:szCs w:val="30"/>
          <w:lang w:val="en-US"/>
        </w:rPr>
      </w:pPr>
      <w:r w:rsidRPr="000E07FC">
        <w:rPr>
          <w:rFonts w:ascii="Times New Roman" w:hAnsi="Times New Roman" w:cs="Times New Roman"/>
          <w:b/>
          <w:bCs/>
          <w:sz w:val="30"/>
          <w:szCs w:val="30"/>
          <w:lang w:val="en-US"/>
        </w:rPr>
        <w:t xml:space="preserve">Extended </w:t>
      </w:r>
      <w:r w:rsidR="00F6593B" w:rsidRPr="000E07FC">
        <w:rPr>
          <w:rFonts w:ascii="Times New Roman" w:hAnsi="Times New Roman" w:cs="Times New Roman"/>
          <w:b/>
          <w:bCs/>
          <w:sz w:val="30"/>
          <w:szCs w:val="30"/>
          <w:lang w:val="en-US"/>
        </w:rPr>
        <w:t>Figures</w:t>
      </w:r>
      <w:r w:rsidR="005872B5" w:rsidRPr="000E07FC">
        <w:rPr>
          <w:rFonts w:ascii="Times New Roman" w:hAnsi="Times New Roman" w:cs="Times New Roman"/>
          <w:b/>
          <w:bCs/>
          <w:sz w:val="30"/>
          <w:szCs w:val="30"/>
          <w:lang w:val="en-US"/>
        </w:rPr>
        <w:t xml:space="preserve"> and Tables</w:t>
      </w:r>
      <w:r w:rsidR="00F6593B" w:rsidRPr="000E07FC">
        <w:rPr>
          <w:rFonts w:ascii="Times New Roman" w:hAnsi="Times New Roman" w:cs="Times New Roman"/>
          <w:b/>
          <w:bCs/>
          <w:sz w:val="30"/>
          <w:szCs w:val="30"/>
          <w:lang w:val="en-US"/>
        </w:rPr>
        <w:t xml:space="preserve"> </w:t>
      </w:r>
    </w:p>
    <w:p w14:paraId="69A00F3D" w14:textId="77777777" w:rsidR="000E07FC" w:rsidRPr="00D832B5" w:rsidRDefault="000E07FC" w:rsidP="000E07F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0" w:name="_Hlk99973634"/>
      <w:r w:rsidRPr="00D832B5">
        <w:rPr>
          <w:rFonts w:ascii="Times New Roman" w:hAnsi="Times New Roman" w:cs="Times New Roman"/>
          <w:b/>
          <w:bCs/>
          <w:sz w:val="24"/>
          <w:szCs w:val="24"/>
          <w:lang w:val="en-US"/>
        </w:rPr>
        <w:t>Identification and preclinical development of kinetin as a safe error-prone SARS-CoV-2 antiviral and anti-inflammatory therapy</w:t>
      </w:r>
    </w:p>
    <w:p w14:paraId="3C7591F8" w14:textId="77777777" w:rsidR="000E07FC" w:rsidRPr="00C7271C" w:rsidRDefault="000E07FC" w:rsidP="000E07F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56DA5C6" w14:textId="77777777" w:rsidR="000E07FC" w:rsidRPr="00C7271C" w:rsidRDefault="000E07FC" w:rsidP="000E07FC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bookmarkStart w:id="1" w:name="_Hlk89095814"/>
      <w:bookmarkEnd w:id="0"/>
      <w:r w:rsidRPr="00C7271C">
        <w:rPr>
          <w:rFonts w:ascii="Times New Roman" w:eastAsia="Times New Roman" w:hAnsi="Times New Roman" w:cs="Times New Roman"/>
          <w:sz w:val="24"/>
          <w:szCs w:val="24"/>
        </w:rPr>
        <w:t>Thiago Moreno L. Souza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1,2,*#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, Vagner D. Pinho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7271C">
        <w:rPr>
          <w:rFonts w:ascii="Times New Roman" w:hAnsi="Times New Roman" w:cs="Times New Roman"/>
          <w:sz w:val="24"/>
          <w:szCs w:val="24"/>
        </w:rPr>
        <w:t>Cristina F. Setin</w:t>
      </w:r>
      <w:r w:rsidRPr="00C7271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7271C">
        <w:rPr>
          <w:rFonts w:ascii="Times New Roman" w:hAnsi="Times New Roman" w:cs="Times New Roman"/>
          <w:sz w:val="24"/>
          <w:szCs w:val="24"/>
        </w:rPr>
        <w:t xml:space="preserve">; 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Carolina Q. Sacramento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C7271C">
        <w:rPr>
          <w:rFonts w:ascii="Times New Roman" w:hAnsi="Times New Roman" w:cs="Times New Roman"/>
          <w:sz w:val="24"/>
          <w:szCs w:val="24"/>
        </w:rPr>
        <w:t>Rodrigo Marcon</w:t>
      </w:r>
      <w:r w:rsidRPr="00C7271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7271C">
        <w:rPr>
          <w:rFonts w:ascii="Times New Roman" w:hAnsi="Times New Roman" w:cs="Times New Roman"/>
          <w:sz w:val="24"/>
          <w:szCs w:val="24"/>
        </w:rPr>
        <w:t xml:space="preserve">, 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Natalia Fintelman-Rodrigues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7271C">
        <w:rPr>
          <w:rFonts w:ascii="Times New Roman" w:hAnsi="Times New Roman" w:cs="Times New Roman"/>
          <w:sz w:val="24"/>
          <w:szCs w:val="24"/>
        </w:rPr>
        <w:t>Melina Heller</w:t>
      </w:r>
      <w:r w:rsidRPr="00C7271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7271C">
        <w:rPr>
          <w:rFonts w:ascii="Times New Roman" w:hAnsi="Times New Roman" w:cs="Times New Roman"/>
          <w:sz w:val="24"/>
          <w:szCs w:val="24"/>
        </w:rPr>
        <w:t>,</w:t>
      </w:r>
      <w:r w:rsidRPr="00C7271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Jairo R. Temerozo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1,5,6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, André C. Ferreira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1,2,7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7271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Mayara Mattos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7271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bookmarkStart w:id="2" w:name="_Hlk69914636"/>
      <w:r w:rsidRPr="00C7271C">
        <w:rPr>
          <w:rFonts w:ascii="Times New Roman" w:eastAsia="Times New Roman" w:hAnsi="Times New Roman" w:cs="Times New Roman"/>
          <w:sz w:val="24"/>
          <w:szCs w:val="24"/>
        </w:rPr>
        <w:t>Patrícia B. Momo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Suelen S. G. Dias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C7271C">
        <w:rPr>
          <w:rFonts w:ascii="Times New Roman" w:eastAsia="Times New Roman" w:hAnsi="Times New Roman" w:cs="Times New Roman"/>
          <w:bCs/>
          <w:sz w:val="24"/>
          <w:szCs w:val="24"/>
        </w:rPr>
        <w:t>João Gesto</w:t>
      </w:r>
      <w:r w:rsidRPr="00C7271C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1,2</w:t>
      </w:r>
      <w:r w:rsidRPr="00C7271C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C7271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Filipe Pereira-Dutra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bookmarkEnd w:id="2"/>
      <w:r w:rsidRPr="00C7271C">
        <w:rPr>
          <w:rFonts w:ascii="Times New Roman" w:eastAsia="Times New Roman" w:hAnsi="Times New Roman" w:cs="Times New Roman"/>
          <w:sz w:val="24"/>
          <w:szCs w:val="24"/>
        </w:rPr>
        <w:t>, João Viola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8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</w:rPr>
        <w:t>Dumith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 C. Bou-Habib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5,6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, Patrícia T. Bozza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, Anderson R. Aguillón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7271C" w:rsidDel="00B55A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271C">
        <w:rPr>
          <w:rFonts w:ascii="Times New Roman" w:hAnsi="Times New Roman" w:cs="Times New Roman"/>
          <w:sz w:val="24"/>
          <w:szCs w:val="24"/>
        </w:rPr>
        <w:t>Jarbas Siqueira-Junior</w:t>
      </w:r>
      <w:r w:rsidRPr="00C7271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7271C">
        <w:rPr>
          <w:rFonts w:ascii="Times New Roman" w:hAnsi="Times New Roman" w:cs="Times New Roman"/>
          <w:sz w:val="24"/>
          <w:szCs w:val="24"/>
        </w:rPr>
        <w:t>, Sergio Macedo-Junior</w:t>
      </w:r>
      <w:r w:rsidRPr="00C7271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7271C">
        <w:rPr>
          <w:rFonts w:ascii="Times New Roman" w:hAnsi="Times New Roman" w:cs="Times New Roman"/>
          <w:sz w:val="24"/>
          <w:szCs w:val="24"/>
        </w:rPr>
        <w:t>, Edineia L. Andrade</w:t>
      </w:r>
      <w:r w:rsidRPr="00C7271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7271C">
        <w:rPr>
          <w:rFonts w:ascii="Times New Roman" w:hAnsi="Times New Roman" w:cs="Times New Roman"/>
          <w:sz w:val="24"/>
          <w:szCs w:val="24"/>
        </w:rPr>
        <w:t>,; Guilherme P. Fadanni</w:t>
      </w:r>
      <w:r w:rsidRPr="00C7271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7271C">
        <w:rPr>
          <w:rFonts w:ascii="Times New Roman" w:hAnsi="Times New Roman" w:cs="Times New Roman"/>
          <w:sz w:val="24"/>
          <w:szCs w:val="24"/>
        </w:rPr>
        <w:t>; Sara E. Tolouei</w:t>
      </w:r>
      <w:r w:rsidRPr="00C7271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7271C">
        <w:rPr>
          <w:rFonts w:ascii="Times New Roman" w:hAnsi="Times New Roman" w:cs="Times New Roman"/>
          <w:sz w:val="24"/>
          <w:szCs w:val="24"/>
        </w:rPr>
        <w:t>; Francine B. Potrich</w:t>
      </w:r>
      <w:r w:rsidRPr="00C7271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7271C">
        <w:rPr>
          <w:rFonts w:ascii="Times New Roman" w:hAnsi="Times New Roman" w:cs="Times New Roman"/>
          <w:sz w:val="24"/>
          <w:szCs w:val="24"/>
        </w:rPr>
        <w:t xml:space="preserve">;  </w:t>
      </w:r>
      <w:proofErr w:type="spellStart"/>
      <w:r w:rsidRPr="00C7271C">
        <w:rPr>
          <w:rFonts w:ascii="Times New Roman" w:hAnsi="Times New Roman" w:cs="Times New Roman"/>
          <w:sz w:val="24"/>
          <w:szCs w:val="24"/>
        </w:rPr>
        <w:t>Adara</w:t>
      </w:r>
      <w:proofErr w:type="spellEnd"/>
      <w:r w:rsidRPr="00C7271C">
        <w:rPr>
          <w:rFonts w:ascii="Times New Roman" w:hAnsi="Times New Roman" w:cs="Times New Roman"/>
          <w:sz w:val="24"/>
          <w:szCs w:val="24"/>
        </w:rPr>
        <w:t xml:space="preserve"> A.  Santos</w:t>
      </w:r>
      <w:r w:rsidRPr="00C7271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727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271C">
        <w:rPr>
          <w:rFonts w:ascii="Times New Roman" w:hAnsi="Times New Roman" w:cs="Times New Roman"/>
          <w:sz w:val="24"/>
          <w:szCs w:val="24"/>
        </w:rPr>
        <w:t>Naiani</w:t>
      </w:r>
      <w:proofErr w:type="spellEnd"/>
      <w:r w:rsidRPr="00C7271C">
        <w:rPr>
          <w:rFonts w:ascii="Times New Roman" w:hAnsi="Times New Roman" w:cs="Times New Roman"/>
          <w:sz w:val="24"/>
          <w:szCs w:val="24"/>
        </w:rPr>
        <w:t xml:space="preserve"> F. Marques</w:t>
      </w:r>
      <w:r w:rsidRPr="00C7271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7271C">
        <w:rPr>
          <w:rFonts w:ascii="Times New Roman" w:hAnsi="Times New Roman" w:cs="Times New Roman"/>
          <w:sz w:val="24"/>
          <w:szCs w:val="24"/>
        </w:rPr>
        <w:t xml:space="preserve">; 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João B. Calixto</w:t>
      </w:r>
      <w:proofErr w:type="gramStart"/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4,*</w:t>
      </w:r>
      <w:proofErr w:type="gramEnd"/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,#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, Jaime A. Rabi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3,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>*,</w:t>
      </w:r>
      <w:r w:rsidRPr="00C7271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#</w:t>
      </w:r>
    </w:p>
    <w:p w14:paraId="5A7D45C4" w14:textId="77777777" w:rsidR="000E07FC" w:rsidRPr="00C7271C" w:rsidRDefault="000E07FC" w:rsidP="000E07F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7271C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#</w:t>
      </w:r>
      <w:r w:rsidRPr="00C7271C">
        <w:rPr>
          <w:rFonts w:ascii="Times New Roman" w:hAnsi="Times New Roman" w:cs="Times New Roman"/>
          <w:sz w:val="24"/>
          <w:szCs w:val="24"/>
          <w:lang w:val="en-US"/>
        </w:rPr>
        <w:t>These authors contributed equally to this work</w:t>
      </w:r>
    </w:p>
    <w:p w14:paraId="12EA49D2" w14:textId="77777777" w:rsidR="000E07FC" w:rsidRPr="00C7271C" w:rsidRDefault="000E07FC" w:rsidP="000E07FC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bookmarkEnd w:id="1"/>
    <w:p w14:paraId="411EBA0E" w14:textId="77777777" w:rsidR="000E07FC" w:rsidRPr="00C7271C" w:rsidRDefault="000E07FC" w:rsidP="000E07FC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1 – Laboratório de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</w:rPr>
        <w:t>Imunofarmacologia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, Oswaldo Cruz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</w:rPr>
        <w:t>Institute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</w:rPr>
        <w:t>, Fundação Oswaldo Cruz (Fiocruz), Rio de Janeiro, RJ, Brazil.</w:t>
      </w:r>
    </w:p>
    <w:p w14:paraId="52D490D6" w14:textId="77777777" w:rsidR="000E07FC" w:rsidRPr="00C7271C" w:rsidRDefault="000E07FC" w:rsidP="000E07FC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7271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2 - National Institute for Science and Technology on Innovation in Diseases of Neglected Populations (INCT/IDPN), Center for Technological Development in Health (CDTS),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  <w:lang w:val="en-US"/>
        </w:rPr>
        <w:t>Fiocruz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  <w:lang w:val="en-US"/>
        </w:rPr>
        <w:t>, Rio de Janeiro, RJ, Brazil.</w:t>
      </w:r>
    </w:p>
    <w:p w14:paraId="3FC55535" w14:textId="77777777" w:rsidR="000E07FC" w:rsidRPr="00C7271C" w:rsidRDefault="000E07FC" w:rsidP="000E07FC">
      <w:pPr>
        <w:rPr>
          <w:rFonts w:ascii="Times New Roman" w:eastAsia="Times New Roman" w:hAnsi="Times New Roman" w:cs="Times New Roman"/>
          <w:sz w:val="24"/>
          <w:szCs w:val="24"/>
        </w:rPr>
      </w:pPr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proofErr w:type="gramStart"/>
      <w:r w:rsidRPr="00C7271C">
        <w:rPr>
          <w:rFonts w:ascii="Times New Roman" w:eastAsia="Times New Roman" w:hAnsi="Times New Roman" w:cs="Times New Roman"/>
          <w:sz w:val="24"/>
          <w:szCs w:val="24"/>
        </w:rPr>
        <w:t>-  Microbiológica</w:t>
      </w:r>
      <w:proofErr w:type="gramEnd"/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 Química e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</w:rPr>
        <w:t>Farmacêutuca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</w:rPr>
        <w:t>, Doutor Nicanor, 238 Inhaúma, Rio de Janeiro, RJ, Brazil.</w:t>
      </w:r>
    </w:p>
    <w:p w14:paraId="1062A893" w14:textId="77777777" w:rsidR="000E07FC" w:rsidRPr="00C7271C" w:rsidRDefault="000E07FC" w:rsidP="000E07FC">
      <w:pPr>
        <w:rPr>
          <w:rFonts w:ascii="Times New Roman" w:eastAsia="Times New Roman" w:hAnsi="Times New Roman" w:cs="Times New Roman"/>
          <w:sz w:val="24"/>
          <w:szCs w:val="24"/>
        </w:rPr>
      </w:pPr>
      <w:r w:rsidRPr="00C7271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4- Centro de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  <w:lang w:val="en-US"/>
        </w:rPr>
        <w:t>Inovação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  <w:lang w:val="en-US"/>
        </w:rPr>
        <w:t>Ensaios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Pre-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  <w:lang w:val="en-US"/>
        </w:rPr>
        <w:t>clinicos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National Institute for Science and Technology on Innovation </w:t>
      </w:r>
      <w:proofErr w:type="gramStart"/>
      <w:r w:rsidRPr="00C7271C">
        <w:rPr>
          <w:rFonts w:ascii="Times New Roman" w:eastAsia="Times New Roman" w:hAnsi="Times New Roman" w:cs="Times New Roman"/>
          <w:sz w:val="24"/>
          <w:szCs w:val="24"/>
          <w:lang w:val="en-US"/>
        </w:rPr>
        <w:t>in  Medicines</w:t>
      </w:r>
      <w:proofErr w:type="gramEnd"/>
      <w:r w:rsidRPr="00C7271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Identification of New Therapeutics Targets (INCT-INOVAMED). </w:t>
      </w:r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Avenida Luiz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</w:rPr>
        <w:t>Boiteux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 Piazza, 1302 Cachoeira do Bom Jesus, 88056-000 Florianópolis, SC Brazil.</w:t>
      </w:r>
    </w:p>
    <w:p w14:paraId="33E9CC78" w14:textId="77777777" w:rsidR="000E07FC" w:rsidRPr="00C7271C" w:rsidRDefault="000E07FC" w:rsidP="000E07FC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7271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5 – National Institute for Science and Technology on Neuroimmunomodulation (INCT/NIM), Oswaldo Cruz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  <w:lang w:val="en-US"/>
        </w:rPr>
        <w:t>Institut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  <w:lang w:val="en-US"/>
        </w:rPr>
        <w:t>Fiocruz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  <w:lang w:val="en-US"/>
        </w:rPr>
        <w:t>, Rio de Janeiro, RJ, Brazil.</w:t>
      </w:r>
    </w:p>
    <w:p w14:paraId="2B55F2DC" w14:textId="77777777" w:rsidR="000E07FC" w:rsidRPr="00C7271C" w:rsidRDefault="000E07FC" w:rsidP="000E07FC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6 –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</w:rPr>
        <w:t>Laboratory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</w:rPr>
        <w:t>Thymus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 Research, Oswaldo Cruz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</w:rPr>
        <w:t>Institute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</w:rPr>
        <w:t>, Fiocruz, Rio de Janeiro, RJ, Brazil.</w:t>
      </w:r>
    </w:p>
    <w:p w14:paraId="1B529E8B" w14:textId="77777777" w:rsidR="000E07FC" w:rsidRPr="00C7271C" w:rsidRDefault="000E07FC" w:rsidP="000E07FC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71C">
        <w:rPr>
          <w:rFonts w:ascii="Times New Roman" w:eastAsia="Times New Roman" w:hAnsi="Times New Roman" w:cs="Times New Roman"/>
          <w:sz w:val="24"/>
          <w:szCs w:val="24"/>
        </w:rPr>
        <w:t>7 - Universidade Iguaçu, Nova Iguaçu, RJ, Brazil.</w:t>
      </w:r>
    </w:p>
    <w:p w14:paraId="4B98EBF3" w14:textId="77777777" w:rsidR="000E07FC" w:rsidRPr="00C7271C" w:rsidRDefault="000E07FC" w:rsidP="000E07FC">
      <w:pPr>
        <w:pStyle w:val="MDPI16affiliation"/>
        <w:ind w:left="0" w:firstLine="0"/>
        <w:rPr>
          <w:rFonts w:ascii="Times New Roman" w:hAnsi="Times New Roman"/>
          <w:color w:val="auto"/>
          <w:sz w:val="24"/>
          <w:szCs w:val="24"/>
          <w:lang w:val="pt-BR"/>
        </w:rPr>
      </w:pPr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8 </w:t>
      </w:r>
      <w:proofErr w:type="gram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- 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Program</w:t>
      </w:r>
      <w:proofErr w:type="spellEnd"/>
      <w:proofErr w:type="gram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of</w:t>
      </w:r>
      <w:proofErr w:type="spell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 Immunology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and</w:t>
      </w:r>
      <w:proofErr w:type="spell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 Tumor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Biology</w:t>
      </w:r>
      <w:proofErr w:type="spell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Brazilian</w:t>
      </w:r>
      <w:proofErr w:type="spell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National</w:t>
      </w:r>
      <w:proofErr w:type="spell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Cancer</w:t>
      </w:r>
      <w:proofErr w:type="spell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Institute</w:t>
      </w:r>
      <w:proofErr w:type="spell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 (INCA), Rua André Cavalcanti 37, 5</w:t>
      </w:r>
      <w:r w:rsidRPr="00C7271C">
        <w:rPr>
          <w:rFonts w:ascii="Times New Roman" w:hAnsi="Times New Roman"/>
          <w:color w:val="auto"/>
          <w:sz w:val="24"/>
          <w:szCs w:val="24"/>
          <w:vertAlign w:val="superscript"/>
          <w:lang w:val="pt-BR"/>
        </w:rPr>
        <w:t>th</w:t>
      </w:r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floor</w:t>
      </w:r>
      <w:proofErr w:type="spell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, Centro, Rio de Janeiro, Brazil;</w:t>
      </w:r>
    </w:p>
    <w:p w14:paraId="44A09E9F" w14:textId="77777777" w:rsidR="000E07FC" w:rsidRPr="00C7271C" w:rsidRDefault="000E07FC" w:rsidP="000E07F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20F54" w14:textId="77777777" w:rsidR="000E07FC" w:rsidRPr="00C7271C" w:rsidRDefault="000E07FC" w:rsidP="000E07F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71C">
        <w:rPr>
          <w:rFonts w:ascii="Times New Roman" w:hAnsi="Times New Roman" w:cs="Times New Roman"/>
          <w:b/>
          <w:bCs/>
          <w:sz w:val="24"/>
          <w:szCs w:val="24"/>
        </w:rPr>
        <w:t>*</w:t>
      </w:r>
      <w:proofErr w:type="spellStart"/>
      <w:r w:rsidRPr="00C7271C">
        <w:rPr>
          <w:rFonts w:ascii="Times New Roman" w:hAnsi="Times New Roman" w:cs="Times New Roman"/>
          <w:b/>
          <w:bCs/>
          <w:sz w:val="24"/>
          <w:szCs w:val="24"/>
        </w:rPr>
        <w:t>Correspondent</w:t>
      </w:r>
      <w:proofErr w:type="spellEnd"/>
      <w:r w:rsidRPr="00C727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271C">
        <w:rPr>
          <w:rFonts w:ascii="Times New Roman" w:hAnsi="Times New Roman" w:cs="Times New Roman"/>
          <w:b/>
          <w:bCs/>
          <w:sz w:val="24"/>
          <w:szCs w:val="24"/>
        </w:rPr>
        <w:t>authors</w:t>
      </w:r>
      <w:proofErr w:type="spellEnd"/>
      <w:r w:rsidRPr="00C7271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C7271C">
        <w:rPr>
          <w:rFonts w:ascii="Times New Roman" w:hAnsi="Times New Roman" w:cs="Times New Roman"/>
          <w:sz w:val="24"/>
          <w:szCs w:val="24"/>
        </w:rPr>
        <w:t>Thiago Moreno L. Souza (</w:t>
      </w:r>
      <w:hyperlink r:id="rId8" w:history="1">
        <w:r w:rsidRPr="00BF65CB">
          <w:rPr>
            <w:rStyle w:val="Hyperlink"/>
            <w:rFonts w:ascii="Times New Roman" w:hAnsi="Times New Roman" w:cs="Times New Roman"/>
            <w:sz w:val="24"/>
            <w:szCs w:val="24"/>
          </w:rPr>
          <w:t>thiago.moreno@fiocruz.br</w:t>
        </w:r>
      </w:hyperlink>
      <w:r w:rsidRPr="00C7271C">
        <w:rPr>
          <w:rFonts w:ascii="Times New Roman" w:hAnsi="Times New Roman" w:cs="Times New Roman"/>
          <w:sz w:val="24"/>
          <w:szCs w:val="24"/>
        </w:rPr>
        <w:t xml:space="preserve">), </w:t>
      </w:r>
      <w:bookmarkStart w:id="3" w:name="_Hlk99975446"/>
      <w:r w:rsidRPr="00C7271C">
        <w:rPr>
          <w:rFonts w:ascii="Times New Roman" w:hAnsi="Times New Roman" w:cs="Times New Roman"/>
          <w:sz w:val="24"/>
          <w:szCs w:val="24"/>
        </w:rPr>
        <w:t>João B. Calixto (</w:t>
      </w:r>
      <w:hyperlink r:id="rId9" w:history="1">
        <w:r w:rsidRPr="00C7271C">
          <w:rPr>
            <w:rStyle w:val="Hyperlink"/>
            <w:rFonts w:ascii="Times New Roman" w:hAnsi="Times New Roman" w:cs="Times New Roman"/>
            <w:sz w:val="24"/>
            <w:szCs w:val="24"/>
          </w:rPr>
          <w:t>joao.calixto@cienp.org.br</w:t>
        </w:r>
      </w:hyperlink>
      <w:r w:rsidRPr="00C7271C">
        <w:rPr>
          <w:rFonts w:ascii="Times New Roman" w:hAnsi="Times New Roman" w:cs="Times New Roman"/>
          <w:sz w:val="24"/>
          <w:szCs w:val="24"/>
        </w:rPr>
        <w:t xml:space="preserve"> ), Jaime A. Rabi (</w:t>
      </w:r>
      <w:hyperlink r:id="rId10" w:history="1">
        <w:r w:rsidRPr="00C7271C">
          <w:rPr>
            <w:rStyle w:val="Hyperlink"/>
            <w:rFonts w:ascii="Times New Roman" w:hAnsi="Times New Roman" w:cs="Times New Roman"/>
            <w:sz w:val="24"/>
            <w:szCs w:val="24"/>
          </w:rPr>
          <w:t>jrabi@microbiologica.ind.br</w:t>
        </w:r>
      </w:hyperlink>
      <w:r w:rsidRPr="00C7271C">
        <w:rPr>
          <w:rFonts w:ascii="Times New Roman" w:hAnsi="Times New Roman" w:cs="Times New Roman"/>
          <w:sz w:val="24"/>
          <w:szCs w:val="24"/>
        </w:rPr>
        <w:t>)</w:t>
      </w:r>
      <w:r w:rsidRPr="00C727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bookmarkEnd w:id="3"/>
    <w:p w14:paraId="3192D91E" w14:textId="77777777" w:rsidR="000E07FC" w:rsidRPr="000E07FC" w:rsidRDefault="000E07F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AAB56D" w14:textId="2EAAB114" w:rsidR="00F6593B" w:rsidRPr="000E07FC" w:rsidRDefault="00F6593B">
      <w:pPr>
        <w:rPr>
          <w:rFonts w:ascii="Times New Roman" w:hAnsi="Times New Roman" w:cs="Times New Roman"/>
          <w:sz w:val="24"/>
          <w:szCs w:val="24"/>
        </w:rPr>
      </w:pPr>
    </w:p>
    <w:p w14:paraId="65581445" w14:textId="77777777" w:rsidR="00F6593B" w:rsidRPr="000E07FC" w:rsidRDefault="00F6593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0"/>
        <w:gridCol w:w="2444"/>
        <w:gridCol w:w="4213"/>
      </w:tblGrid>
      <w:tr w:rsidR="001E328A" w:rsidRPr="00DC127F" w14:paraId="4D4FE1C0" w14:textId="77777777" w:rsidTr="00F6593B">
        <w:trPr>
          <w:jc w:val="center"/>
        </w:trPr>
        <w:tc>
          <w:tcPr>
            <w:tcW w:w="1290" w:type="dxa"/>
          </w:tcPr>
          <w:p w14:paraId="40264186" w14:textId="011610C4" w:rsidR="001E328A" w:rsidRPr="00DC127F" w:rsidRDefault="001E328A" w:rsidP="001E328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</w:p>
        </w:tc>
        <w:tc>
          <w:tcPr>
            <w:tcW w:w="2444" w:type="dxa"/>
          </w:tcPr>
          <w:p w14:paraId="16AC871A" w14:textId="468DEF7E" w:rsidR="001E328A" w:rsidRPr="00DC127F" w:rsidRDefault="001E328A" w:rsidP="001E328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MB-905</w:t>
            </w:r>
          </w:p>
        </w:tc>
        <w:tc>
          <w:tcPr>
            <w:tcW w:w="4213" w:type="dxa"/>
          </w:tcPr>
          <w:p w14:paraId="73C7A69E" w14:textId="4E2988C5" w:rsidR="001E328A" w:rsidRPr="00DC127F" w:rsidRDefault="001E328A" w:rsidP="001E328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A70C443" wp14:editId="4325F7E3">
                  <wp:extent cx="1352550" cy="126365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8A" w:rsidRPr="00DC127F" w14:paraId="34F20F87" w14:textId="77777777" w:rsidTr="00F6593B">
        <w:trPr>
          <w:jc w:val="center"/>
        </w:trPr>
        <w:tc>
          <w:tcPr>
            <w:tcW w:w="1290" w:type="dxa"/>
          </w:tcPr>
          <w:p w14:paraId="0C946163" w14:textId="22A38620" w:rsidR="001E328A" w:rsidRPr="00DC127F" w:rsidRDefault="001E328A" w:rsidP="001E328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2444" w:type="dxa"/>
          </w:tcPr>
          <w:p w14:paraId="3368D640" w14:textId="765D381D" w:rsidR="001E328A" w:rsidRPr="00DC127F" w:rsidRDefault="001E328A" w:rsidP="001E328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MB-906</w:t>
            </w:r>
          </w:p>
        </w:tc>
        <w:tc>
          <w:tcPr>
            <w:tcW w:w="4213" w:type="dxa"/>
          </w:tcPr>
          <w:p w14:paraId="57F0336F" w14:textId="713E9D1B" w:rsidR="001E328A" w:rsidRPr="00DC127F" w:rsidRDefault="001E328A" w:rsidP="001E328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A1DF64B" wp14:editId="3A7E5ADC">
                  <wp:extent cx="1193800" cy="1295400"/>
                  <wp:effectExtent l="0" t="0" r="635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8A" w:rsidRPr="00DC127F" w14:paraId="0130365D" w14:textId="77777777" w:rsidTr="00F6593B">
        <w:trPr>
          <w:jc w:val="center"/>
        </w:trPr>
        <w:tc>
          <w:tcPr>
            <w:tcW w:w="1290" w:type="dxa"/>
          </w:tcPr>
          <w:p w14:paraId="39E26768" w14:textId="3AFCC5D7" w:rsidR="001E328A" w:rsidRPr="00DC127F" w:rsidRDefault="001E328A" w:rsidP="001E328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2444" w:type="dxa"/>
            <w:hideMark/>
          </w:tcPr>
          <w:p w14:paraId="31B793C5" w14:textId="3CC37B47" w:rsidR="001E328A" w:rsidRPr="00DC127F" w:rsidRDefault="001E328A" w:rsidP="001E328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MB-711</w:t>
            </w:r>
          </w:p>
        </w:tc>
        <w:tc>
          <w:tcPr>
            <w:tcW w:w="4213" w:type="dxa"/>
            <w:hideMark/>
          </w:tcPr>
          <w:p w14:paraId="6AACC5E1" w14:textId="77777777" w:rsidR="001E328A" w:rsidRPr="00DC127F" w:rsidRDefault="001E328A" w:rsidP="001E32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4C3FF1C" wp14:editId="5E1EA797">
                  <wp:extent cx="1885950" cy="1085850"/>
                  <wp:effectExtent l="0" t="0" r="0" b="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28A" w:rsidRPr="00DC127F" w14:paraId="4DD04986" w14:textId="77777777" w:rsidTr="00F6593B">
        <w:trPr>
          <w:jc w:val="center"/>
        </w:trPr>
        <w:tc>
          <w:tcPr>
            <w:tcW w:w="1290" w:type="dxa"/>
          </w:tcPr>
          <w:p w14:paraId="08E01916" w14:textId="3435B433" w:rsidR="001E328A" w:rsidRPr="00DC127F" w:rsidRDefault="001E328A" w:rsidP="001E328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</w:p>
        </w:tc>
        <w:tc>
          <w:tcPr>
            <w:tcW w:w="2444" w:type="dxa"/>
            <w:hideMark/>
          </w:tcPr>
          <w:p w14:paraId="31A2374C" w14:textId="3DA5CE08" w:rsidR="001E328A" w:rsidRPr="00DC127F" w:rsidRDefault="001E328A" w:rsidP="001E328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MB-801</w:t>
            </w:r>
          </w:p>
        </w:tc>
        <w:tc>
          <w:tcPr>
            <w:tcW w:w="4213" w:type="dxa"/>
            <w:hideMark/>
          </w:tcPr>
          <w:p w14:paraId="37302A37" w14:textId="77777777" w:rsidR="001E328A" w:rsidRPr="00DC127F" w:rsidRDefault="001E328A" w:rsidP="001E32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9104490" wp14:editId="60233A0D">
                  <wp:extent cx="1485900" cy="876300"/>
                  <wp:effectExtent l="0" t="0" r="0" b="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2F63B" w14:textId="1CA452D0" w:rsidR="004E1094" w:rsidRPr="00DC127F" w:rsidRDefault="004E1094" w:rsidP="004E109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709C895" w14:textId="42F6A84F" w:rsidR="00F6593B" w:rsidRPr="00DC127F" w:rsidRDefault="00F92181" w:rsidP="004E109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Extended </w:t>
      </w:r>
      <w:r w:rsidR="00F6593B"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1 – </w:t>
      </w:r>
      <w:r w:rsidR="00F6593B" w:rsidRPr="00DC127F">
        <w:rPr>
          <w:rFonts w:ascii="Times New Roman" w:hAnsi="Times New Roman" w:cs="Times New Roman"/>
          <w:sz w:val="24"/>
          <w:szCs w:val="24"/>
          <w:lang w:val="en-US"/>
        </w:rPr>
        <w:t>Chemical structures of the original compounds used in this investigation</w:t>
      </w:r>
      <w:r w:rsidR="00F6593B"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6DE407A1" w14:textId="77777777" w:rsidR="00F6593B" w:rsidRPr="00DC127F" w:rsidRDefault="00F6593B" w:rsidP="0034159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969AE79" w14:textId="77777777" w:rsidR="00F6593B" w:rsidRPr="00DC127F" w:rsidRDefault="00F6593B" w:rsidP="0034159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CDDACB1" w14:textId="77777777" w:rsidR="00F6593B" w:rsidRPr="00DC127F" w:rsidRDefault="00F6593B" w:rsidP="0034159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78CDE8E" w14:textId="77777777" w:rsidR="00F6593B" w:rsidRPr="00DC127F" w:rsidRDefault="00F6593B" w:rsidP="0034159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C9E7F83" w14:textId="77777777" w:rsidR="00F6593B" w:rsidRPr="00DC127F" w:rsidRDefault="00F6593B" w:rsidP="0034159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9E78A8E" w14:textId="68C870DB" w:rsidR="0034159A" w:rsidRPr="00DC127F" w:rsidRDefault="0034159A" w:rsidP="0034159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C127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38125E" wp14:editId="7964D027">
                <wp:simplePos x="0" y="0"/>
                <wp:positionH relativeFrom="column">
                  <wp:posOffset>-552450</wp:posOffset>
                </wp:positionH>
                <wp:positionV relativeFrom="paragraph">
                  <wp:posOffset>296545</wp:posOffset>
                </wp:positionV>
                <wp:extent cx="3371850" cy="2640330"/>
                <wp:effectExtent l="0" t="0" r="19050" b="26670"/>
                <wp:wrapSquare wrapText="bothSides"/>
                <wp:docPr id="6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64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F3E93" w14:textId="77777777" w:rsidR="0034159A" w:rsidRDefault="0034159A" w:rsidP="0034159A">
                            <w:r>
                              <w:t>A</w:t>
                            </w:r>
                          </w:p>
                          <w:p w14:paraId="558074BA" w14:textId="77777777" w:rsidR="0034159A" w:rsidRDefault="0034159A" w:rsidP="0034159A">
                            <w:r w:rsidRPr="00797557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AA2D6E0" wp14:editId="7F0C03CC">
                                  <wp:extent cx="3119058" cy="1899163"/>
                                  <wp:effectExtent l="0" t="0" r="0" b="0"/>
                                  <wp:docPr id="199" name="Imagem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2270" cy="1901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8125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43.5pt;margin-top:23.35pt;width:265.5pt;height:207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" strokecolor="white [3212]">
                <v:textbox>
                  <w:txbxContent>
                    <w:p w14:paraId="5E2F3E93" w14:textId="77777777" w:rsidR="0034159A" w:rsidRDefault="0034159A" w:rsidP="0034159A">
                      <w:r>
                        <w:t>A</w:t>
                      </w:r>
                    </w:p>
                    <w:p w14:paraId="558074BA" w14:textId="77777777" w:rsidR="0034159A" w:rsidRDefault="0034159A" w:rsidP="0034159A">
                      <w:r w:rsidRPr="00797557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AA2D6E0" wp14:editId="7F0C03CC">
                            <wp:extent cx="3119058" cy="1899163"/>
                            <wp:effectExtent l="0" t="0" r="0" b="0"/>
                            <wp:docPr id="199" name="Imagem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2270" cy="1901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127F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6E43E5" wp14:editId="00EB2898">
                <wp:simplePos x="0" y="0"/>
                <wp:positionH relativeFrom="page">
                  <wp:posOffset>4169410</wp:posOffset>
                </wp:positionH>
                <wp:positionV relativeFrom="paragraph">
                  <wp:posOffset>330835</wp:posOffset>
                </wp:positionV>
                <wp:extent cx="3371850" cy="2640330"/>
                <wp:effectExtent l="0" t="0" r="19050" b="26670"/>
                <wp:wrapSquare wrapText="bothSides"/>
                <wp:docPr id="20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64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9F8BD" w14:textId="77777777" w:rsidR="0034159A" w:rsidRDefault="0034159A" w:rsidP="0034159A">
                            <w:r>
                              <w:t>B</w:t>
                            </w:r>
                          </w:p>
                          <w:p w14:paraId="23181C91" w14:textId="77777777" w:rsidR="0034159A" w:rsidRDefault="0034159A" w:rsidP="0034159A">
                            <w:r w:rsidRPr="00797557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15A5DA6" wp14:editId="56A2D79E">
                                  <wp:extent cx="3180080" cy="1863740"/>
                                  <wp:effectExtent l="0" t="0" r="0" b="0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0080" cy="1863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E43E5" id="_x0000_s1027" type="#_x0000_t202" style="position:absolute;margin-left:328.3pt;margin-top:26.05pt;width:265.5pt;height:207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" strokecolor="white [3212]">
                <v:textbox>
                  <w:txbxContent>
                    <w:p w14:paraId="1789F8BD" w14:textId="77777777" w:rsidR="0034159A" w:rsidRDefault="0034159A" w:rsidP="0034159A">
                      <w:r>
                        <w:t>B</w:t>
                      </w:r>
                    </w:p>
                    <w:p w14:paraId="23181C91" w14:textId="77777777" w:rsidR="0034159A" w:rsidRDefault="0034159A" w:rsidP="0034159A">
                      <w:r w:rsidRPr="00797557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15A5DA6" wp14:editId="56A2D79E">
                            <wp:extent cx="3180080" cy="1863740"/>
                            <wp:effectExtent l="0" t="0" r="0" b="0"/>
                            <wp:docPr id="13" name="Image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0080" cy="1863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BD8F07E" w14:textId="77777777" w:rsidR="0034159A" w:rsidRPr="00DC127F" w:rsidRDefault="0034159A" w:rsidP="0034159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5999682" w14:textId="0A914D3E" w:rsidR="00F6593B" w:rsidRPr="00DC127F" w:rsidRDefault="00F92181" w:rsidP="00605673">
      <w:pPr>
        <w:pStyle w:val="AppBody-Description"/>
        <w:numPr>
          <w:ilvl w:val="0"/>
          <w:numId w:val="0"/>
        </w:numPr>
        <w:jc w:val="both"/>
        <w:rPr>
          <w:rFonts w:ascii="Times New Roman" w:eastAsia="Times New Roman" w:hAnsi="Times New Roman" w:cs="Times New Roman"/>
        </w:rPr>
      </w:pPr>
      <w:r w:rsidRPr="00DC127F">
        <w:rPr>
          <w:rFonts w:ascii="Times New Roman" w:hAnsi="Times New Roman" w:cs="Times New Roman"/>
          <w:b/>
          <w:bCs/>
        </w:rPr>
        <w:t xml:space="preserve">Extended </w:t>
      </w:r>
      <w:r w:rsidR="00F6593B" w:rsidRPr="00DC127F">
        <w:rPr>
          <w:rFonts w:ascii="Times New Roman" w:hAnsi="Times New Roman" w:cs="Times New Roman"/>
          <w:b/>
          <w:bCs/>
        </w:rPr>
        <w:t xml:space="preserve">Figure 2. </w:t>
      </w:r>
      <w:r w:rsidR="00F6593B" w:rsidRPr="00DC127F">
        <w:rPr>
          <w:rFonts w:ascii="Times New Roman" w:eastAsia="Times New Roman" w:hAnsi="Times New Roman" w:cs="Times New Roman"/>
        </w:rPr>
        <w:t>The anti-coronavirus activity of compound MB-905 requires the engagement of the enzyme adenine phosphoribosyl transferase (APRT).  (A) HuH-7 cells, at density of 5 x 10</w:t>
      </w:r>
      <w:r w:rsidR="00F6593B" w:rsidRPr="00DC127F">
        <w:rPr>
          <w:rFonts w:ascii="Times New Roman" w:eastAsia="Times New Roman" w:hAnsi="Times New Roman" w:cs="Times New Roman"/>
          <w:vertAlign w:val="superscript"/>
        </w:rPr>
        <w:t>4</w:t>
      </w:r>
      <w:r w:rsidR="00F6593B" w:rsidRPr="00DC127F">
        <w:rPr>
          <w:rFonts w:ascii="Times New Roman" w:eastAsia="Times New Roman" w:hAnsi="Times New Roman" w:cs="Times New Roman"/>
        </w:rPr>
        <w:t xml:space="preserve"> cells/well in 96-well plates, were infected with SARS-CoV-2, at MOI of 0.1 for 1h at 37 °C, treated with indicated concentrations of MB-905, in the presence or absence of 10 </w:t>
      </w:r>
      <w:r w:rsidR="00605673">
        <w:rPr>
          <w:rFonts w:ascii="Times New Roman" w:eastAsia="Symbol" w:hAnsi="Times New Roman" w:cs="Times New Roman"/>
        </w:rPr>
        <w:t>µ</w:t>
      </w:r>
      <w:r w:rsidR="00F6593B" w:rsidRPr="00DC127F">
        <w:rPr>
          <w:rFonts w:ascii="Times New Roman" w:eastAsia="Times New Roman" w:hAnsi="Times New Roman" w:cs="Times New Roman"/>
        </w:rPr>
        <w:t xml:space="preserve">M of adenine, or with its 9-tetrahydopyranyl derivative (MB-906). After 48h, cell-monolayers were lysed, total RNA </w:t>
      </w:r>
      <w:proofErr w:type="gramStart"/>
      <w:r w:rsidR="00F6593B" w:rsidRPr="00DC127F">
        <w:rPr>
          <w:rFonts w:ascii="Times New Roman" w:eastAsia="Times New Roman" w:hAnsi="Times New Roman" w:cs="Times New Roman"/>
        </w:rPr>
        <w:t>extracted</w:t>
      </w:r>
      <w:proofErr w:type="gramEnd"/>
      <w:r w:rsidR="00F6593B" w:rsidRPr="00DC127F">
        <w:rPr>
          <w:rFonts w:ascii="Times New Roman" w:eastAsia="Times New Roman" w:hAnsi="Times New Roman" w:cs="Times New Roman"/>
        </w:rPr>
        <w:t xml:space="preserve"> and viral RNA synthesis was quantified by detection of sub-genomic RNA at region of the gene N by real time RT-PCR. (B) Calu-3 cells (human type II pneumocytes), at density of 5 x 10</w:t>
      </w:r>
      <w:r w:rsidR="00F6593B" w:rsidRPr="00DC127F">
        <w:rPr>
          <w:rFonts w:ascii="Times New Roman" w:eastAsia="Times New Roman" w:hAnsi="Times New Roman" w:cs="Times New Roman"/>
          <w:vertAlign w:val="superscript"/>
        </w:rPr>
        <w:t>4</w:t>
      </w:r>
      <w:r w:rsidR="00F6593B" w:rsidRPr="00DC127F">
        <w:rPr>
          <w:rFonts w:ascii="Times New Roman" w:eastAsia="Times New Roman" w:hAnsi="Times New Roman" w:cs="Times New Roman"/>
        </w:rPr>
        <w:t xml:space="preserve"> cells/well in 96-well plates, were infected with SARS-CoV-2, at MOI of 0.5 for 1h at 37 °C treated with indicated concentrations of MB-905, in the presence or absence of 10 </w:t>
      </w:r>
      <w:r w:rsidRPr="00DC127F">
        <w:rPr>
          <w:rFonts w:ascii="Times New Roman" w:eastAsia="Symbol" w:hAnsi="Times New Roman" w:cs="Times New Roman"/>
        </w:rPr>
        <w:t>µ</w:t>
      </w:r>
      <w:r w:rsidR="00F6593B" w:rsidRPr="00DC127F">
        <w:rPr>
          <w:rFonts w:ascii="Times New Roman" w:eastAsia="Times New Roman" w:hAnsi="Times New Roman" w:cs="Times New Roman"/>
        </w:rPr>
        <w:t>M of adenine, or with MB-906. After 48-72h, cell supernatants were harvested and infectious viral titers in the culture supernatant were measured by PFU/mL in Vero cells (B). The data represent means ± SEM of at least three independent experiments performed with three technical replicates per experiment.</w:t>
      </w:r>
    </w:p>
    <w:p w14:paraId="492E6D96" w14:textId="202FED5E" w:rsidR="00F6593B" w:rsidRPr="00DC127F" w:rsidRDefault="00F6593B" w:rsidP="00F6593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0DAB356" w14:textId="77777777" w:rsidR="00F6593B" w:rsidRPr="00DC127F" w:rsidRDefault="00F6593B" w:rsidP="00D7445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7FAB3F" w14:textId="6A575496" w:rsidR="00F6593B" w:rsidRPr="00DC127F" w:rsidRDefault="00F6593B" w:rsidP="00D7445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354F99A" w14:textId="7D191C5E" w:rsidR="005872B5" w:rsidRPr="00DC127F" w:rsidRDefault="005872B5" w:rsidP="00D7445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7622B33" w14:textId="1C20107B" w:rsidR="00DC127F" w:rsidRPr="00DC127F" w:rsidRDefault="00DC127F" w:rsidP="00D7445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5250711" w14:textId="77777777" w:rsidR="00DC127F" w:rsidRPr="00DC127F" w:rsidRDefault="00DC127F" w:rsidP="00D7445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64F136E" w14:textId="77777777" w:rsidR="005872B5" w:rsidRPr="00DC127F" w:rsidRDefault="005872B5" w:rsidP="00D7445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34C5421" w14:textId="42C18FB3" w:rsidR="00D7445A" w:rsidRPr="00DC127F" w:rsidRDefault="00F92181" w:rsidP="00D7445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Extended </w:t>
      </w:r>
      <w:r w:rsidR="00D7445A"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 1</w:t>
      </w:r>
      <w:r w:rsid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-</w:t>
      </w:r>
      <w:r w:rsidR="0034159A"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2063C7"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In vitro </w:t>
      </w:r>
      <w:r w:rsidR="0034159A"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Pharmacological parameters </w:t>
      </w:r>
      <w:r w:rsidR="00E05D48"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of </w:t>
      </w:r>
      <w:r w:rsidR="000A5E79"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>MB 905 and related compou</w:t>
      </w:r>
      <w:r w:rsidR="00E05D48"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r w:rsidR="000A5E79"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ds in inhibiting SARS-CoV-2 virus replication in </w:t>
      </w:r>
      <w:r w:rsidR="002063C7"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Calu-3 </w:t>
      </w:r>
      <w:r w:rsidR="000A5E79"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>cells.</w:t>
      </w:r>
    </w:p>
    <w:p w14:paraId="4F06A08C" w14:textId="51F0DAF5" w:rsidR="0034159A" w:rsidRPr="00DC127F" w:rsidRDefault="0034159A" w:rsidP="0034159A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</w:p>
    <w:tbl>
      <w:tblPr>
        <w:tblStyle w:val="Tabelacomgrade"/>
        <w:tblW w:w="11336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418"/>
        <w:gridCol w:w="1134"/>
        <w:gridCol w:w="1134"/>
        <w:gridCol w:w="1237"/>
        <w:gridCol w:w="1433"/>
        <w:gridCol w:w="1294"/>
        <w:gridCol w:w="1250"/>
        <w:gridCol w:w="876"/>
      </w:tblGrid>
      <w:tr w:rsidR="002639B5" w:rsidRPr="00DC127F" w14:paraId="0697648E" w14:textId="77777777" w:rsidTr="00E654FC">
        <w:trPr>
          <w:trHeight w:val="525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C49FAC4" w14:textId="4FBA0569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2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A8C1E23" w14:textId="6F316326" w:rsidR="001E328A" w:rsidRPr="00DC127F" w:rsidRDefault="002639B5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Single treatment</w:t>
            </w:r>
          </w:p>
        </w:tc>
        <w:tc>
          <w:tcPr>
            <w:tcW w:w="485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1EDB076" w14:textId="18C4702A" w:rsidR="001E328A" w:rsidRPr="00DC127F" w:rsidRDefault="002639B5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Daily treatment</w:t>
            </w:r>
          </w:p>
        </w:tc>
      </w:tr>
      <w:tr w:rsidR="002639B5" w:rsidRPr="00DC127F" w14:paraId="064B0BE5" w14:textId="77777777" w:rsidTr="00E654FC">
        <w:trPr>
          <w:trHeight w:val="242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78F94C36" w14:textId="5E17A2BD" w:rsidR="001E328A" w:rsidRPr="00DC127F" w:rsidRDefault="002639B5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Compounds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  <w:hideMark/>
          </w:tcPr>
          <w:p w14:paraId="20CD52BE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  <w:hideMark/>
          </w:tcPr>
          <w:p w14:paraId="7FEBF85E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  <w:hideMark/>
          </w:tcPr>
          <w:p w14:paraId="1AA43AF1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50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2975EEB8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</w:p>
        </w:tc>
        <w:tc>
          <w:tcPr>
            <w:tcW w:w="1433" w:type="dxa"/>
            <w:tcBorders>
              <w:top w:val="single" w:sz="4" w:space="0" w:color="auto"/>
            </w:tcBorders>
            <w:vAlign w:val="center"/>
            <w:hideMark/>
          </w:tcPr>
          <w:p w14:paraId="2C53C10B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50</w:t>
            </w:r>
          </w:p>
        </w:tc>
        <w:tc>
          <w:tcPr>
            <w:tcW w:w="1294" w:type="dxa"/>
            <w:tcBorders>
              <w:top w:val="single" w:sz="4" w:space="0" w:color="auto"/>
            </w:tcBorders>
            <w:vAlign w:val="center"/>
            <w:hideMark/>
          </w:tcPr>
          <w:p w14:paraId="24217F51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90</w:t>
            </w:r>
          </w:p>
        </w:tc>
        <w:tc>
          <w:tcPr>
            <w:tcW w:w="1250" w:type="dxa"/>
            <w:tcBorders>
              <w:top w:val="single" w:sz="4" w:space="0" w:color="auto"/>
            </w:tcBorders>
            <w:vAlign w:val="center"/>
            <w:hideMark/>
          </w:tcPr>
          <w:p w14:paraId="341E025F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50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7E4DB5F9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</w:p>
        </w:tc>
      </w:tr>
      <w:tr w:rsidR="00E654FC" w:rsidRPr="00DC127F" w14:paraId="69BF9D6E" w14:textId="77777777" w:rsidTr="00E654FC">
        <w:trPr>
          <w:trHeight w:val="252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813FC2E" w14:textId="77777777" w:rsidR="001E328A" w:rsidRPr="00DC127F" w:rsidRDefault="001E328A" w:rsidP="002639B5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  <w:hideMark/>
          </w:tcPr>
          <w:p w14:paraId="0231107C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[µM]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  <w:hideMark/>
          </w:tcPr>
          <w:p w14:paraId="2F5223D7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[µM]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  <w:hideMark/>
          </w:tcPr>
          <w:p w14:paraId="7D35AAD2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[µM]</w:t>
            </w:r>
          </w:p>
        </w:tc>
        <w:tc>
          <w:tcPr>
            <w:tcW w:w="123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EE74895" w14:textId="77777777" w:rsidR="001E328A" w:rsidRPr="00DC127F" w:rsidRDefault="001E328A" w:rsidP="002639B5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3" w:type="dxa"/>
            <w:tcBorders>
              <w:bottom w:val="single" w:sz="4" w:space="0" w:color="auto"/>
            </w:tcBorders>
            <w:vAlign w:val="center"/>
            <w:hideMark/>
          </w:tcPr>
          <w:p w14:paraId="59D82D35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[µM]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  <w:hideMark/>
          </w:tcPr>
          <w:p w14:paraId="554B231E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[µM]</w:t>
            </w:r>
          </w:p>
        </w:tc>
        <w:tc>
          <w:tcPr>
            <w:tcW w:w="1250" w:type="dxa"/>
            <w:tcBorders>
              <w:bottom w:val="single" w:sz="4" w:space="0" w:color="auto"/>
            </w:tcBorders>
            <w:vAlign w:val="center"/>
            <w:hideMark/>
          </w:tcPr>
          <w:p w14:paraId="3E8F2012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[µM]</w:t>
            </w:r>
          </w:p>
        </w:tc>
        <w:tc>
          <w:tcPr>
            <w:tcW w:w="876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3CE3B24" w14:textId="77777777" w:rsidR="001E328A" w:rsidRPr="00DC127F" w:rsidRDefault="001E328A" w:rsidP="002639B5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54FC" w:rsidRPr="00DC127F" w14:paraId="16A9418B" w14:textId="77777777" w:rsidTr="00E654FC">
        <w:trPr>
          <w:trHeight w:val="497"/>
        </w:trPr>
        <w:tc>
          <w:tcPr>
            <w:tcW w:w="1560" w:type="dxa"/>
            <w:tcBorders>
              <w:top w:val="single" w:sz="4" w:space="0" w:color="auto"/>
            </w:tcBorders>
            <w:vAlign w:val="center"/>
            <w:hideMark/>
          </w:tcPr>
          <w:p w14:paraId="77077E7E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Remdesivir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  <w:hideMark/>
          </w:tcPr>
          <w:p w14:paraId="4E49832C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0.15 ± 0.03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  <w:hideMark/>
          </w:tcPr>
          <w:p w14:paraId="753A0BF8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 ± 0.1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  <w:hideMark/>
          </w:tcPr>
          <w:p w14:paraId="2BA2683D" w14:textId="4F0617AF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350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237" w:type="dxa"/>
            <w:tcBorders>
              <w:top w:val="single" w:sz="4" w:space="0" w:color="auto"/>
            </w:tcBorders>
            <w:vAlign w:val="center"/>
            <w:hideMark/>
          </w:tcPr>
          <w:p w14:paraId="1085BD76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2.300</w:t>
            </w:r>
          </w:p>
        </w:tc>
        <w:tc>
          <w:tcPr>
            <w:tcW w:w="1433" w:type="dxa"/>
            <w:tcBorders>
              <w:top w:val="single" w:sz="4" w:space="0" w:color="auto"/>
            </w:tcBorders>
            <w:vAlign w:val="center"/>
            <w:hideMark/>
          </w:tcPr>
          <w:p w14:paraId="75C20E69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 ± 0.003</w:t>
            </w:r>
          </w:p>
        </w:tc>
        <w:tc>
          <w:tcPr>
            <w:tcW w:w="1294" w:type="dxa"/>
            <w:tcBorders>
              <w:top w:val="single" w:sz="4" w:space="0" w:color="auto"/>
            </w:tcBorders>
            <w:vAlign w:val="center"/>
            <w:hideMark/>
          </w:tcPr>
          <w:p w14:paraId="30AFDB57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 ± 0.01</w:t>
            </w:r>
          </w:p>
        </w:tc>
        <w:tc>
          <w:tcPr>
            <w:tcW w:w="1250" w:type="dxa"/>
            <w:tcBorders>
              <w:top w:val="single" w:sz="4" w:space="0" w:color="auto"/>
            </w:tcBorders>
            <w:vAlign w:val="center"/>
            <w:hideMark/>
          </w:tcPr>
          <w:p w14:paraId="2B58E190" w14:textId="74C7E10C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330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876" w:type="dxa"/>
            <w:tcBorders>
              <w:top w:val="single" w:sz="4" w:space="0" w:color="auto"/>
            </w:tcBorders>
            <w:vAlign w:val="center"/>
            <w:hideMark/>
          </w:tcPr>
          <w:p w14:paraId="0BD21CD8" w14:textId="6A53393A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0A5E79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3000</w:t>
            </w:r>
          </w:p>
        </w:tc>
      </w:tr>
      <w:tr w:rsidR="00E654FC" w:rsidRPr="00DC127F" w14:paraId="3E53E793" w14:textId="77777777" w:rsidTr="00E654FC">
        <w:trPr>
          <w:trHeight w:val="497"/>
        </w:trPr>
        <w:tc>
          <w:tcPr>
            <w:tcW w:w="1560" w:type="dxa"/>
            <w:vAlign w:val="center"/>
            <w:hideMark/>
          </w:tcPr>
          <w:p w14:paraId="76443860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MK-4482</w:t>
            </w:r>
          </w:p>
        </w:tc>
        <w:tc>
          <w:tcPr>
            <w:tcW w:w="1418" w:type="dxa"/>
            <w:vAlign w:val="center"/>
            <w:hideMark/>
          </w:tcPr>
          <w:p w14:paraId="448133EF" w14:textId="5D46D8BB" w:rsidR="001E328A" w:rsidRPr="00DC127F" w:rsidRDefault="001E328A" w:rsidP="002639B5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0.72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0.12</w:t>
            </w:r>
          </w:p>
        </w:tc>
        <w:tc>
          <w:tcPr>
            <w:tcW w:w="1134" w:type="dxa"/>
            <w:vAlign w:val="center"/>
            <w:hideMark/>
          </w:tcPr>
          <w:p w14:paraId="3BAD3E9C" w14:textId="52D7127B" w:rsidR="001E328A" w:rsidRPr="00DC127F" w:rsidRDefault="001E328A" w:rsidP="002639B5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1134" w:type="dxa"/>
            <w:vAlign w:val="center"/>
            <w:hideMark/>
          </w:tcPr>
          <w:p w14:paraId="3DFB5123" w14:textId="0C7F397C" w:rsidR="001E328A" w:rsidRPr="00DC127F" w:rsidRDefault="001E328A" w:rsidP="002639B5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237" w:type="dxa"/>
            <w:vAlign w:val="center"/>
            <w:hideMark/>
          </w:tcPr>
          <w:p w14:paraId="6D648015" w14:textId="77777777" w:rsidR="001E328A" w:rsidRPr="00DC127F" w:rsidRDefault="001E328A" w:rsidP="002639B5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433" w:type="dxa"/>
            <w:vAlign w:val="center"/>
            <w:hideMark/>
          </w:tcPr>
          <w:p w14:paraId="439293B3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 ± 0.008</w:t>
            </w:r>
          </w:p>
        </w:tc>
        <w:tc>
          <w:tcPr>
            <w:tcW w:w="1294" w:type="dxa"/>
            <w:vAlign w:val="center"/>
            <w:hideMark/>
          </w:tcPr>
          <w:p w14:paraId="69390D6C" w14:textId="54B58EDB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8.6 ± 0.2</w:t>
            </w:r>
          </w:p>
        </w:tc>
        <w:tc>
          <w:tcPr>
            <w:tcW w:w="1250" w:type="dxa"/>
            <w:vAlign w:val="center"/>
            <w:hideMark/>
          </w:tcPr>
          <w:p w14:paraId="28271D80" w14:textId="43040CA6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876" w:type="dxa"/>
            <w:vAlign w:val="center"/>
            <w:hideMark/>
          </w:tcPr>
          <w:p w14:paraId="7FA37F34" w14:textId="15C760CE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0A5E79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900</w:t>
            </w:r>
          </w:p>
        </w:tc>
      </w:tr>
      <w:tr w:rsidR="00E654FC" w:rsidRPr="00DC127F" w14:paraId="00C74AD9" w14:textId="77777777" w:rsidTr="00E654FC">
        <w:trPr>
          <w:trHeight w:val="497"/>
        </w:trPr>
        <w:tc>
          <w:tcPr>
            <w:tcW w:w="1560" w:type="dxa"/>
            <w:vAlign w:val="center"/>
          </w:tcPr>
          <w:p w14:paraId="7E8FC306" w14:textId="7B0F69CF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MB-905</w:t>
            </w:r>
          </w:p>
        </w:tc>
        <w:tc>
          <w:tcPr>
            <w:tcW w:w="1418" w:type="dxa"/>
            <w:vAlign w:val="center"/>
          </w:tcPr>
          <w:p w14:paraId="6C39C180" w14:textId="195B150D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0.31 ± 0.05</w:t>
            </w:r>
          </w:p>
        </w:tc>
        <w:tc>
          <w:tcPr>
            <w:tcW w:w="1134" w:type="dxa"/>
            <w:vAlign w:val="center"/>
          </w:tcPr>
          <w:p w14:paraId="7EC1434F" w14:textId="56434819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 ± 0.3</w:t>
            </w:r>
          </w:p>
        </w:tc>
        <w:tc>
          <w:tcPr>
            <w:tcW w:w="1134" w:type="dxa"/>
            <w:vAlign w:val="center"/>
          </w:tcPr>
          <w:p w14:paraId="5740189F" w14:textId="40812DC3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620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237" w:type="dxa"/>
            <w:vAlign w:val="center"/>
          </w:tcPr>
          <w:p w14:paraId="50FD6D64" w14:textId="3653ECA2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2.000</w:t>
            </w:r>
          </w:p>
        </w:tc>
        <w:tc>
          <w:tcPr>
            <w:tcW w:w="1433" w:type="dxa"/>
            <w:vAlign w:val="center"/>
          </w:tcPr>
          <w:p w14:paraId="255A892B" w14:textId="4CA9DFFD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 ± 0.004</w:t>
            </w:r>
          </w:p>
        </w:tc>
        <w:tc>
          <w:tcPr>
            <w:tcW w:w="1294" w:type="dxa"/>
            <w:vAlign w:val="center"/>
          </w:tcPr>
          <w:p w14:paraId="1D4D096B" w14:textId="2C02BE49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 ± 0.3</w:t>
            </w:r>
          </w:p>
        </w:tc>
        <w:tc>
          <w:tcPr>
            <w:tcW w:w="1250" w:type="dxa"/>
            <w:vAlign w:val="center"/>
          </w:tcPr>
          <w:p w14:paraId="2F6F1CB2" w14:textId="3B54A0E3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538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876" w:type="dxa"/>
            <w:vAlign w:val="center"/>
          </w:tcPr>
          <w:p w14:paraId="54ACB5CD" w14:textId="1CD9868B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 w:rsidR="000A5E79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933</w:t>
            </w:r>
          </w:p>
        </w:tc>
      </w:tr>
      <w:tr w:rsidR="002639B5" w:rsidRPr="00DC127F" w14:paraId="52A7565F" w14:textId="77777777" w:rsidTr="00E654FC">
        <w:trPr>
          <w:trHeight w:val="497"/>
        </w:trPr>
        <w:tc>
          <w:tcPr>
            <w:tcW w:w="1560" w:type="dxa"/>
            <w:vAlign w:val="center"/>
            <w:hideMark/>
          </w:tcPr>
          <w:p w14:paraId="33E7CBA5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MB-711</w:t>
            </w:r>
          </w:p>
        </w:tc>
        <w:tc>
          <w:tcPr>
            <w:tcW w:w="1418" w:type="dxa"/>
            <w:vAlign w:val="center"/>
            <w:hideMark/>
          </w:tcPr>
          <w:p w14:paraId="0578445E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 ± 0.03</w:t>
            </w:r>
          </w:p>
        </w:tc>
        <w:tc>
          <w:tcPr>
            <w:tcW w:w="1134" w:type="dxa"/>
            <w:vAlign w:val="center"/>
            <w:hideMark/>
          </w:tcPr>
          <w:p w14:paraId="71E37B26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9.2 ± 0.1</w:t>
            </w:r>
          </w:p>
        </w:tc>
        <w:tc>
          <w:tcPr>
            <w:tcW w:w="1134" w:type="dxa"/>
            <w:vAlign w:val="center"/>
            <w:hideMark/>
          </w:tcPr>
          <w:p w14:paraId="67D038E7" w14:textId="1B2F2F4B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562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1237" w:type="dxa"/>
            <w:vAlign w:val="center"/>
            <w:hideMark/>
          </w:tcPr>
          <w:p w14:paraId="3A23E50A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</w:t>
            </w:r>
          </w:p>
        </w:tc>
        <w:tc>
          <w:tcPr>
            <w:tcW w:w="1433" w:type="dxa"/>
            <w:vAlign w:val="center"/>
            <w:hideMark/>
          </w:tcPr>
          <w:p w14:paraId="0E16726C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 ± 0.008</w:t>
            </w:r>
          </w:p>
        </w:tc>
        <w:tc>
          <w:tcPr>
            <w:tcW w:w="1294" w:type="dxa"/>
            <w:vAlign w:val="center"/>
            <w:hideMark/>
          </w:tcPr>
          <w:p w14:paraId="0E305F25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 ± 0.3</w:t>
            </w:r>
          </w:p>
        </w:tc>
        <w:tc>
          <w:tcPr>
            <w:tcW w:w="1250" w:type="dxa"/>
            <w:vAlign w:val="center"/>
            <w:hideMark/>
          </w:tcPr>
          <w:p w14:paraId="4663FD1C" w14:textId="42F9F276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580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876" w:type="dxa"/>
            <w:vAlign w:val="center"/>
            <w:hideMark/>
          </w:tcPr>
          <w:p w14:paraId="04F1FDEE" w14:textId="600B55D1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  <w:r w:rsidR="000A5E79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</w:t>
            </w:r>
          </w:p>
        </w:tc>
      </w:tr>
      <w:tr w:rsidR="002639B5" w:rsidRPr="00DC127F" w14:paraId="563C115F" w14:textId="77777777" w:rsidTr="00E654FC">
        <w:trPr>
          <w:trHeight w:val="497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  <w:hideMark/>
          </w:tcPr>
          <w:p w14:paraId="78A95C37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MB-801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  <w:hideMark/>
          </w:tcPr>
          <w:p w14:paraId="68210B0D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0.18 ± 0.02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  <w:hideMark/>
          </w:tcPr>
          <w:p w14:paraId="56B1F033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7.2 ± 0.5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  <w:hideMark/>
          </w:tcPr>
          <w:p w14:paraId="0358C5BF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550 ±32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vAlign w:val="center"/>
            <w:hideMark/>
          </w:tcPr>
          <w:p w14:paraId="7FA6F578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3.055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vAlign w:val="center"/>
            <w:hideMark/>
          </w:tcPr>
          <w:p w14:paraId="4323E891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 ± 0.003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  <w:hideMark/>
          </w:tcPr>
          <w:p w14:paraId="539DD2C6" w14:textId="77777777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3.7 ± 0.2</w:t>
            </w:r>
          </w:p>
        </w:tc>
        <w:tc>
          <w:tcPr>
            <w:tcW w:w="1250" w:type="dxa"/>
            <w:tcBorders>
              <w:bottom w:val="single" w:sz="4" w:space="0" w:color="auto"/>
            </w:tcBorders>
            <w:vAlign w:val="center"/>
            <w:hideMark/>
          </w:tcPr>
          <w:p w14:paraId="1094EFD2" w14:textId="266918CC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530 ±</w:t>
            </w:r>
            <w:r w:rsidR="002639B5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  <w:hideMark/>
          </w:tcPr>
          <w:p w14:paraId="3CC1147F" w14:textId="2DE80C2B" w:rsidR="001E328A" w:rsidRPr="00DC127F" w:rsidRDefault="001E328A" w:rsidP="002639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  <w:r w:rsidR="000A5E79"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C1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</w:tbl>
    <w:p w14:paraId="4BCB3D97" w14:textId="6F23B45E" w:rsidR="0034159A" w:rsidRPr="00DC127F" w:rsidRDefault="00E654FC" w:rsidP="00D7445A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DC127F">
        <w:rPr>
          <w:rFonts w:ascii="Times New Roman" w:hAnsi="Times New Roman" w:cs="Times New Roman"/>
          <w:sz w:val="24"/>
          <w:szCs w:val="24"/>
          <w:lang w:val="en-US"/>
        </w:rPr>
        <w:t>SI – Selectivity index = CC</w:t>
      </w:r>
      <w:r w:rsidRPr="00DC127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50</w:t>
      </w:r>
      <w:r w:rsidRPr="00DC127F">
        <w:rPr>
          <w:rFonts w:ascii="Times New Roman" w:hAnsi="Times New Roman" w:cs="Times New Roman"/>
          <w:sz w:val="24"/>
          <w:szCs w:val="24"/>
          <w:lang w:val="en-US"/>
        </w:rPr>
        <w:t>/EC</w:t>
      </w:r>
      <w:r w:rsidRPr="00DC127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50</w:t>
      </w:r>
    </w:p>
    <w:p w14:paraId="47CB60F3" w14:textId="78BAC178" w:rsidR="00E05D48" w:rsidRPr="00DC127F" w:rsidRDefault="00E05D48" w:rsidP="00D7445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C12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9261BF5" w14:textId="5863783D" w:rsidR="0034159A" w:rsidRPr="00DC127F" w:rsidRDefault="0034159A" w:rsidP="00D7445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B088E5A" w14:textId="1A148C45" w:rsidR="001E328A" w:rsidRPr="00DC127F" w:rsidRDefault="001E328A" w:rsidP="00D7445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155E62B" w14:textId="0D623EF8" w:rsidR="001E328A" w:rsidRPr="00DC127F" w:rsidRDefault="001E328A" w:rsidP="00D7445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D16606D" w14:textId="1CDB3649" w:rsidR="001E328A" w:rsidRPr="00DC127F" w:rsidRDefault="001E328A" w:rsidP="00D7445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0BE4213" w14:textId="457B9205" w:rsidR="001E328A" w:rsidRPr="00DC127F" w:rsidRDefault="001E328A" w:rsidP="00D7445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09DA11C" w14:textId="52B29E69" w:rsidR="001E328A" w:rsidRPr="00DC127F" w:rsidRDefault="001E328A" w:rsidP="00D7445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973F8C3" w14:textId="11809447" w:rsidR="001E328A" w:rsidRPr="00DC127F" w:rsidRDefault="001E328A" w:rsidP="00D7445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CC50FCF" w14:textId="036EA0F2" w:rsidR="001E328A" w:rsidRPr="00DC127F" w:rsidRDefault="001E328A" w:rsidP="00D7445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94B716D" w14:textId="61DBA1E0" w:rsidR="0034159A" w:rsidRPr="00DC127F" w:rsidRDefault="0034159A" w:rsidP="0034159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1DE073C" w14:textId="7DC8621C" w:rsidR="00E654FC" w:rsidRPr="00DC127F" w:rsidRDefault="00E654FC" w:rsidP="0034159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B68B9CC" w14:textId="4BAC70B2" w:rsidR="00E654FC" w:rsidRPr="00DC127F" w:rsidRDefault="00E654FC" w:rsidP="0034159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16C2F3C" w14:textId="1E5CF115" w:rsidR="00E654FC" w:rsidRPr="00DC127F" w:rsidRDefault="00E654FC" w:rsidP="0034159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E9975C3" w14:textId="1047B074" w:rsidR="00E654FC" w:rsidRPr="00DC127F" w:rsidRDefault="00E654FC" w:rsidP="0034159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9491A4C" w14:textId="7482AC60" w:rsidR="00E654FC" w:rsidRPr="00DC127F" w:rsidRDefault="00E654FC" w:rsidP="0034159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41BC5C0" w14:textId="487E3FB9" w:rsidR="00E654FC" w:rsidRPr="00DC127F" w:rsidRDefault="00E654FC" w:rsidP="0034159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E5A569A" w14:textId="1AB9511A" w:rsidR="00BB1EDB" w:rsidRPr="00DC127F" w:rsidRDefault="00BB1EDB" w:rsidP="000E776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DF6F1CA" w14:textId="2ABD3EA7" w:rsidR="00BB1EDB" w:rsidRDefault="00BB1EDB" w:rsidP="00BB1EDB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3110A4CB" w14:textId="78401908" w:rsidR="008907F8" w:rsidRPr="00DC127F" w:rsidRDefault="00B64E4E" w:rsidP="00BB1EDB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12351" w:dyaOrig="11213" w14:anchorId="7769DB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85.5pt" o:ole="">
            <v:imagedata r:id="rId17" o:title=""/>
          </v:shape>
          <o:OLEObject Type="Embed" ProgID="Prism9.Document" ShapeID="_x0000_i1025" DrawAspect="Content" ObjectID="_1710830092" r:id="rId18"/>
        </w:object>
      </w:r>
    </w:p>
    <w:p w14:paraId="72C7CE41" w14:textId="2C0C67E0" w:rsidR="00E654FC" w:rsidRDefault="00F92181" w:rsidP="00F92181">
      <w:pPr>
        <w:pStyle w:val="AppBody-Description"/>
        <w:numPr>
          <w:ilvl w:val="0"/>
          <w:numId w:val="0"/>
        </w:numPr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DC127F">
        <w:rPr>
          <w:rFonts w:ascii="Times New Roman" w:hAnsi="Times New Roman" w:cs="Times New Roman"/>
          <w:b/>
          <w:bCs/>
        </w:rPr>
        <w:t xml:space="preserve">Extended </w:t>
      </w:r>
      <w:r w:rsidR="00E654FC" w:rsidRPr="00DC127F">
        <w:rPr>
          <w:rFonts w:ascii="Times New Roman" w:hAnsi="Times New Roman" w:cs="Times New Roman"/>
          <w:b/>
          <w:bCs/>
        </w:rPr>
        <w:t>figure 3</w:t>
      </w:r>
      <w:r w:rsidR="00E654FC" w:rsidRPr="00DC127F">
        <w:rPr>
          <w:rFonts w:ascii="Times New Roman" w:hAnsi="Times New Roman" w:cs="Times New Roman"/>
        </w:rPr>
        <w:t xml:space="preserve"> – </w:t>
      </w:r>
      <w:r w:rsidR="00E654FC" w:rsidRPr="00DC127F">
        <w:rPr>
          <w:rFonts w:ascii="Times New Roman" w:eastAsia="Times New Roman" w:hAnsi="Times New Roman" w:cs="Times New Roman"/>
        </w:rPr>
        <w:t xml:space="preserve">MB-905 induces transitions and transversion in the SARS-CoV-2 genome. </w:t>
      </w:r>
      <w:r w:rsidR="00D91502">
        <w:rPr>
          <w:rFonts w:ascii="Times New Roman" w:eastAsia="Times New Roman" w:hAnsi="Times New Roman" w:cs="Times New Roman"/>
        </w:rPr>
        <w:t xml:space="preserve">(A) </w:t>
      </w:r>
      <w:r w:rsidR="00E654FC" w:rsidRPr="00DC127F">
        <w:rPr>
          <w:rFonts w:ascii="Times New Roman" w:eastAsia="Times New Roman" w:hAnsi="Times New Roman" w:cs="Times New Roman"/>
        </w:rPr>
        <w:t>Huh-7 cells at density of 2 x 10</w:t>
      </w:r>
      <w:r w:rsidR="00E654FC" w:rsidRPr="00DC127F">
        <w:rPr>
          <w:rFonts w:ascii="Times New Roman" w:eastAsia="Times New Roman" w:hAnsi="Times New Roman" w:cs="Times New Roman"/>
          <w:vertAlign w:val="superscript"/>
        </w:rPr>
        <w:t>6</w:t>
      </w:r>
      <w:r w:rsidR="00E654FC" w:rsidRPr="00DC127F">
        <w:rPr>
          <w:rFonts w:ascii="Times New Roman" w:eastAsia="Times New Roman" w:hAnsi="Times New Roman" w:cs="Times New Roman"/>
        </w:rPr>
        <w:t xml:space="preserve"> cells were infected at MOI of 0.1 for 1h at 37 ºC and treated with MB-905 at 0.5 </w:t>
      </w:r>
      <w:r w:rsidR="00E654FC" w:rsidRPr="00DC127F">
        <w:rPr>
          <w:rFonts w:ascii="Times New Roman" w:eastAsia="Times New Roman" w:hAnsi="Times New Roman" w:cs="Times New Roman"/>
        </w:rPr>
        <w:sym w:font="Symbol" w:char="F06D"/>
      </w:r>
      <w:r w:rsidR="00E654FC" w:rsidRPr="00DC127F">
        <w:rPr>
          <w:rFonts w:ascii="Times New Roman" w:eastAsia="Times New Roman" w:hAnsi="Times New Roman" w:cs="Times New Roman"/>
        </w:rPr>
        <w:t xml:space="preserve">M, initially. </w:t>
      </w:r>
      <w:r w:rsidR="002A0A85" w:rsidRPr="00DC127F">
        <w:rPr>
          <w:rFonts w:ascii="Times New Roman" w:eastAsia="Times New Roman" w:hAnsi="Times New Roman" w:cs="Times New Roman"/>
        </w:rPr>
        <w:t>These</w:t>
      </w:r>
      <w:r w:rsidR="002A0A85">
        <w:rPr>
          <w:rFonts w:ascii="Times New Roman" w:eastAsia="Times New Roman" w:hAnsi="Times New Roman" w:cs="Times New Roman"/>
        </w:rPr>
        <w:t xml:space="preserve"> subsequent</w:t>
      </w:r>
      <w:r w:rsidR="002A0A85" w:rsidRPr="00DC127F">
        <w:rPr>
          <w:rFonts w:ascii="Times New Roman" w:eastAsia="Times New Roman" w:hAnsi="Times New Roman" w:cs="Times New Roman"/>
        </w:rPr>
        <w:t xml:space="preserve"> passages </w:t>
      </w:r>
      <w:r w:rsidR="002A0A85">
        <w:rPr>
          <w:rFonts w:ascii="Times New Roman" w:eastAsia="Times New Roman" w:hAnsi="Times New Roman" w:cs="Times New Roman"/>
        </w:rPr>
        <w:t xml:space="preserve">with virus supernatant </w:t>
      </w:r>
      <w:r w:rsidR="002A0A85" w:rsidRPr="00DC127F">
        <w:rPr>
          <w:rFonts w:ascii="Times New Roman" w:eastAsia="Times New Roman" w:hAnsi="Times New Roman" w:cs="Times New Roman"/>
        </w:rPr>
        <w:t xml:space="preserve">occurred for three months period and covered the MB-905 concentrations from 0.5 to 9 µM. </w:t>
      </w:r>
      <w:r w:rsidR="002A0A85">
        <w:rPr>
          <w:rFonts w:ascii="Times New Roman" w:eastAsia="Times New Roman" w:hAnsi="Times New Roman" w:cs="Times New Roman"/>
        </w:rPr>
        <w:t xml:space="preserve">(B) Calu-3 cells </w:t>
      </w:r>
      <w:r w:rsidR="002A0A85" w:rsidRPr="00DC127F">
        <w:rPr>
          <w:rFonts w:ascii="Times New Roman" w:eastAsia="Times New Roman" w:hAnsi="Times New Roman" w:cs="Times New Roman"/>
        </w:rPr>
        <w:t>at density of 2 x 10</w:t>
      </w:r>
      <w:r w:rsidR="002A0A85" w:rsidRPr="00DC127F">
        <w:rPr>
          <w:rFonts w:ascii="Times New Roman" w:eastAsia="Times New Roman" w:hAnsi="Times New Roman" w:cs="Times New Roman"/>
          <w:vertAlign w:val="superscript"/>
        </w:rPr>
        <w:t>6</w:t>
      </w:r>
      <w:r w:rsidR="002A0A85" w:rsidRPr="00DC127F">
        <w:rPr>
          <w:rFonts w:ascii="Times New Roman" w:eastAsia="Times New Roman" w:hAnsi="Times New Roman" w:cs="Times New Roman"/>
        </w:rPr>
        <w:t xml:space="preserve"> cells were infected at MOI of 0.1 for 1h at 37 ºC and treated with MB-905 </w:t>
      </w:r>
      <w:r w:rsidR="002A0A85">
        <w:rPr>
          <w:rFonts w:ascii="Times New Roman" w:eastAsia="Times New Roman" w:hAnsi="Times New Roman" w:cs="Times New Roman"/>
        </w:rPr>
        <w:t xml:space="preserve">or </w:t>
      </w:r>
      <w:proofErr w:type="spellStart"/>
      <w:r w:rsidR="002A0A85">
        <w:rPr>
          <w:rFonts w:ascii="Times New Roman" w:eastAsia="Times New Roman" w:hAnsi="Times New Roman" w:cs="Times New Roman"/>
        </w:rPr>
        <w:t>molnupiravir</w:t>
      </w:r>
      <w:proofErr w:type="spellEnd"/>
      <w:r w:rsidR="002A0A85">
        <w:rPr>
          <w:rFonts w:ascii="Times New Roman" w:eastAsia="Times New Roman" w:hAnsi="Times New Roman" w:cs="Times New Roman"/>
        </w:rPr>
        <w:t xml:space="preserve"> </w:t>
      </w:r>
      <w:r w:rsidR="002A0A85" w:rsidRPr="00DC127F">
        <w:rPr>
          <w:rFonts w:ascii="Times New Roman" w:eastAsia="Times New Roman" w:hAnsi="Times New Roman" w:cs="Times New Roman"/>
        </w:rPr>
        <w:t xml:space="preserve">at 5 </w:t>
      </w:r>
      <w:r w:rsidR="002A0A85" w:rsidRPr="00DC127F">
        <w:rPr>
          <w:rFonts w:ascii="Times New Roman" w:eastAsia="Times New Roman" w:hAnsi="Times New Roman" w:cs="Times New Roman"/>
        </w:rPr>
        <w:sym w:font="Symbol" w:char="F06D"/>
      </w:r>
      <w:r w:rsidR="002A0A85" w:rsidRPr="00DC127F">
        <w:rPr>
          <w:rFonts w:ascii="Times New Roman" w:eastAsia="Times New Roman" w:hAnsi="Times New Roman" w:cs="Times New Roman"/>
        </w:rPr>
        <w:t>M.</w:t>
      </w:r>
      <w:r w:rsidR="002A0A85">
        <w:rPr>
          <w:rFonts w:ascii="Times New Roman" w:eastAsia="Times New Roman" w:hAnsi="Times New Roman" w:cs="Times New Roman"/>
        </w:rPr>
        <w:t xml:space="preserve"> The subsequent passages with viral supernatant were performed 4 times with the same dose </w:t>
      </w:r>
      <w:proofErr w:type="gramStart"/>
      <w:r w:rsidR="002A0A85">
        <w:rPr>
          <w:rFonts w:ascii="Times New Roman" w:eastAsia="Times New Roman" w:hAnsi="Times New Roman" w:cs="Times New Roman"/>
        </w:rPr>
        <w:t xml:space="preserve">of  </w:t>
      </w:r>
      <w:r w:rsidR="002A0A85" w:rsidRPr="00DC127F">
        <w:rPr>
          <w:rFonts w:ascii="Times New Roman" w:eastAsia="Times New Roman" w:hAnsi="Times New Roman" w:cs="Times New Roman"/>
        </w:rPr>
        <w:t>5</w:t>
      </w:r>
      <w:proofErr w:type="gramEnd"/>
      <w:r w:rsidR="002A0A85" w:rsidRPr="00DC127F">
        <w:rPr>
          <w:rFonts w:ascii="Times New Roman" w:eastAsia="Times New Roman" w:hAnsi="Times New Roman" w:cs="Times New Roman"/>
        </w:rPr>
        <w:t xml:space="preserve"> </w:t>
      </w:r>
      <w:r w:rsidR="002A0A85" w:rsidRPr="00DC127F">
        <w:rPr>
          <w:rFonts w:ascii="Times New Roman" w:eastAsia="Times New Roman" w:hAnsi="Times New Roman" w:cs="Times New Roman"/>
        </w:rPr>
        <w:sym w:font="Symbol" w:char="F06D"/>
      </w:r>
      <w:r w:rsidR="002A0A85" w:rsidRPr="00DC127F">
        <w:rPr>
          <w:rFonts w:ascii="Times New Roman" w:eastAsia="Times New Roman" w:hAnsi="Times New Roman" w:cs="Times New Roman"/>
        </w:rPr>
        <w:t>M</w:t>
      </w:r>
      <w:r w:rsidR="002A0A85">
        <w:rPr>
          <w:rFonts w:ascii="Times New Roman" w:eastAsia="Times New Roman" w:hAnsi="Times New Roman" w:cs="Times New Roman"/>
        </w:rPr>
        <w:t>. For both panels, c</w:t>
      </w:r>
      <w:r w:rsidR="00E654FC" w:rsidRPr="00DC127F">
        <w:rPr>
          <w:rFonts w:ascii="Times New Roman" w:eastAsia="Times New Roman" w:hAnsi="Times New Roman" w:cs="Times New Roman"/>
        </w:rPr>
        <w:t xml:space="preserve">ells were monitored daily up to the observation of </w:t>
      </w:r>
      <w:proofErr w:type="spellStart"/>
      <w:r w:rsidR="00E654FC" w:rsidRPr="00DC127F">
        <w:rPr>
          <w:rFonts w:ascii="Times New Roman" w:eastAsia="Times New Roman" w:hAnsi="Times New Roman" w:cs="Times New Roman"/>
        </w:rPr>
        <w:t>cytophatic</w:t>
      </w:r>
      <w:proofErr w:type="spellEnd"/>
      <w:r w:rsidR="00E654FC" w:rsidRPr="00DC127F">
        <w:rPr>
          <w:rFonts w:ascii="Times New Roman" w:eastAsia="Times New Roman" w:hAnsi="Times New Roman" w:cs="Times New Roman"/>
        </w:rPr>
        <w:t xml:space="preserve"> effects (CPE). Virus was recovered from the culture supernatant, </w:t>
      </w:r>
      <w:proofErr w:type="gramStart"/>
      <w:r w:rsidR="00E654FC" w:rsidRPr="00DC127F">
        <w:rPr>
          <w:rFonts w:ascii="Times New Roman" w:eastAsia="Times New Roman" w:hAnsi="Times New Roman" w:cs="Times New Roman"/>
        </w:rPr>
        <w:t>tittered</w:t>
      </w:r>
      <w:proofErr w:type="gramEnd"/>
      <w:r w:rsidR="00E654FC" w:rsidRPr="00DC127F">
        <w:rPr>
          <w:rFonts w:ascii="Times New Roman" w:eastAsia="Times New Roman" w:hAnsi="Times New Roman" w:cs="Times New Roman"/>
        </w:rPr>
        <w:t xml:space="preserve"> and used in a next round of infection in the presence of higher drug concentration. As a control, SARS-CoV-2 was also passaged in the absence of treatments to monitor genetic drifts associated with culture.  </w:t>
      </w:r>
      <w:r w:rsidR="002A0A85" w:rsidRPr="00DC127F">
        <w:rPr>
          <w:rFonts w:ascii="Times New Roman" w:eastAsia="Times New Roman" w:hAnsi="Times New Roman" w:cs="Times New Roman"/>
        </w:rPr>
        <w:t>At each passage,</w:t>
      </w:r>
      <w:r w:rsidR="002A0A85" w:rsidRPr="00DC127F">
        <w:rPr>
          <w:rFonts w:ascii="Times New Roman" w:eastAsia="Times New Roman" w:hAnsi="Times New Roman" w:cs="Times New Roman"/>
          <w:color w:val="FF0000"/>
        </w:rPr>
        <w:t xml:space="preserve"> </w:t>
      </w:r>
      <w:r w:rsidR="002A0A85" w:rsidRPr="00DC127F">
        <w:rPr>
          <w:rFonts w:ascii="Times New Roman" w:eastAsia="Times New Roman" w:hAnsi="Times New Roman" w:cs="Times New Roman"/>
        </w:rPr>
        <w:t xml:space="preserve">total RNA was extracted from culture supernatant, by </w:t>
      </w:r>
      <w:proofErr w:type="spellStart"/>
      <w:r w:rsidR="002A0A85" w:rsidRPr="00DC127F">
        <w:rPr>
          <w:rFonts w:ascii="Times New Roman" w:eastAsia="Times New Roman" w:hAnsi="Times New Roman" w:cs="Times New Roman"/>
        </w:rPr>
        <w:t>Qiamp</w:t>
      </w:r>
      <w:proofErr w:type="spellEnd"/>
      <w:r w:rsidR="002A0A85" w:rsidRPr="00DC127F">
        <w:rPr>
          <w:rFonts w:ascii="Times New Roman" w:eastAsia="Times New Roman" w:hAnsi="Times New Roman" w:cs="Times New Roman"/>
        </w:rPr>
        <w:t xml:space="preserve"> viral RNA, and 4.2 ng was used for libraries construction using the </w:t>
      </w:r>
      <w:proofErr w:type="spellStart"/>
      <w:r w:rsidR="002A0A85" w:rsidRPr="00DC127F">
        <w:rPr>
          <w:rFonts w:ascii="Times New Roman" w:eastAsia="Times New Roman" w:hAnsi="Times New Roman" w:cs="Times New Roman"/>
        </w:rPr>
        <w:t>MGIEasy</w:t>
      </w:r>
      <w:proofErr w:type="spellEnd"/>
      <w:r w:rsidR="002A0A85" w:rsidRPr="00DC127F">
        <w:rPr>
          <w:rFonts w:ascii="Times New Roman" w:eastAsia="Times New Roman" w:hAnsi="Times New Roman" w:cs="Times New Roman"/>
        </w:rPr>
        <w:t xml:space="preserve"> RNA </w:t>
      </w:r>
      <w:r w:rsidR="002A0A85" w:rsidRPr="00DC127F">
        <w:rPr>
          <w:rFonts w:ascii="Times New Roman" w:eastAsia="Times New Roman" w:hAnsi="Times New Roman" w:cs="Times New Roman"/>
        </w:rPr>
        <w:lastRenderedPageBreak/>
        <w:t xml:space="preserve">Library Prep Set. All libraries were constructed through RNA‐fragmentation (250 bp), followed by reverse‐transcription and second‐strand synthesis. After purification with </w:t>
      </w:r>
      <w:proofErr w:type="spellStart"/>
      <w:r w:rsidR="002A0A85" w:rsidRPr="00DC127F">
        <w:rPr>
          <w:rFonts w:ascii="Times New Roman" w:eastAsia="Times New Roman" w:hAnsi="Times New Roman" w:cs="Times New Roman"/>
        </w:rPr>
        <w:t>MGIEasy</w:t>
      </w:r>
      <w:proofErr w:type="spellEnd"/>
      <w:r w:rsidR="002A0A85" w:rsidRPr="00DC127F">
        <w:rPr>
          <w:rFonts w:ascii="Times New Roman" w:eastAsia="Times New Roman" w:hAnsi="Times New Roman" w:cs="Times New Roman"/>
        </w:rPr>
        <w:t xml:space="preserve"> DNA Clean Beads, libraries were quantified and loaded onto the flow cells (MGI-2000). Mega 7.0 software was used for alignment and base statistics. Samples were run in quadruplicates. Only sequences with quality score </w:t>
      </w:r>
      <w:proofErr w:type="spellStart"/>
      <w:r w:rsidR="002A0A85" w:rsidRPr="00DC127F">
        <w:rPr>
          <w:rFonts w:ascii="Times New Roman" w:eastAsia="Times New Roman" w:hAnsi="Times New Roman" w:cs="Times New Roman"/>
        </w:rPr>
        <w:t>phread</w:t>
      </w:r>
      <w:proofErr w:type="spellEnd"/>
      <w:r w:rsidR="002A0A85" w:rsidRPr="00DC127F">
        <w:rPr>
          <w:rFonts w:ascii="Times New Roman" w:eastAsia="Times New Roman" w:hAnsi="Times New Roman" w:cs="Times New Roman"/>
        </w:rPr>
        <w:t xml:space="preserve"> above Q36 were considered. Average coverage was above 10,000-fold. (A)</w:t>
      </w:r>
      <w:r w:rsidR="002A0A85">
        <w:rPr>
          <w:rFonts w:ascii="Times New Roman" w:eastAsia="Times New Roman" w:hAnsi="Times New Roman" w:cs="Times New Roman"/>
        </w:rPr>
        <w:t xml:space="preserve"> </w:t>
      </w:r>
      <w:r w:rsidR="00E654FC" w:rsidRPr="00DC127F">
        <w:rPr>
          <w:rFonts w:ascii="Times New Roman" w:hAnsi="Times New Roman" w:cs="Times New Roman"/>
          <w:color w:val="000000"/>
          <w:shd w:val="clear" w:color="auto" w:fill="FFFFFF"/>
        </w:rPr>
        <w:t>The evolutionary history o</w:t>
      </w:r>
      <w:r w:rsidR="00E05D48" w:rsidRPr="00DC127F">
        <w:rPr>
          <w:rFonts w:ascii="Times New Roman" w:hAnsi="Times New Roman" w:cs="Times New Roman"/>
          <w:color w:val="000000"/>
          <w:shd w:val="clear" w:color="auto" w:fill="FFFFFF"/>
        </w:rPr>
        <w:t>f</w:t>
      </w:r>
      <w:r w:rsidR="00E654FC" w:rsidRPr="00DC127F">
        <w:rPr>
          <w:rFonts w:ascii="Times New Roman" w:hAnsi="Times New Roman" w:cs="Times New Roman"/>
          <w:color w:val="000000"/>
          <w:shd w:val="clear" w:color="auto" w:fill="FFFFFF"/>
        </w:rPr>
        <w:t xml:space="preserve"> the sequencing passages was inferred by using the Maximum Likelihood method and Kimura-2 parameter model, with 1</w:t>
      </w:r>
      <w:r w:rsidR="008529C8" w:rsidRPr="00DC127F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="00E654FC" w:rsidRPr="00DC127F">
        <w:rPr>
          <w:rFonts w:ascii="Times New Roman" w:hAnsi="Times New Roman" w:cs="Times New Roman"/>
          <w:color w:val="000000"/>
          <w:shd w:val="clear" w:color="auto" w:fill="FFFFFF"/>
        </w:rPr>
        <w:t xml:space="preserve">000 </w:t>
      </w:r>
      <w:proofErr w:type="spellStart"/>
      <w:r w:rsidR="00E654FC" w:rsidRPr="00DC127F">
        <w:rPr>
          <w:rFonts w:ascii="Times New Roman" w:hAnsi="Times New Roman" w:cs="Times New Roman"/>
          <w:color w:val="000000"/>
          <w:shd w:val="clear" w:color="auto" w:fill="FFFFFF"/>
        </w:rPr>
        <w:t>boostraps</w:t>
      </w:r>
      <w:proofErr w:type="spellEnd"/>
      <w:r w:rsidR="00E654FC" w:rsidRPr="00DC127F">
        <w:rPr>
          <w:rFonts w:ascii="Times New Roman" w:hAnsi="Times New Roman" w:cs="Times New Roman"/>
          <w:color w:val="000000"/>
          <w:shd w:val="clear" w:color="auto" w:fill="FFFFFF"/>
        </w:rPr>
        <w:t>. The phylogenetic tree is rooted by Wuhan-01 index case (</w:t>
      </w:r>
      <w:r w:rsidR="00E654FC" w:rsidRPr="00DC127F">
        <w:rPr>
          <w:rFonts w:ascii="Times New Roman" w:hAnsi="Times New Roman" w:cs="Times New Roman"/>
          <w:shd w:val="clear" w:color="auto" w:fill="FFFFFF"/>
        </w:rPr>
        <w:t>#</w:t>
      </w:r>
      <w:r w:rsidR="00E654FC" w:rsidRPr="00DC127F">
        <w:rPr>
          <w:rFonts w:ascii="Times New Roman" w:eastAsia="Times New Roman" w:hAnsi="Times New Roman" w:cs="Times New Roman"/>
          <w:color w:val="000000"/>
          <w:lang w:eastAsia="pt-BR"/>
        </w:rPr>
        <w:t>EPI_ISL_402125</w:t>
      </w:r>
      <w:r w:rsidR="00B64E4E">
        <w:rPr>
          <w:rFonts w:ascii="Times New Roman" w:eastAsia="Times New Roman" w:hAnsi="Times New Roman" w:cs="Times New Roman"/>
          <w:color w:val="000000"/>
          <w:lang w:eastAsia="pt-BR"/>
        </w:rPr>
        <w:t>, black line</w:t>
      </w:r>
      <w:r w:rsidR="00E654FC" w:rsidRPr="00DC127F">
        <w:rPr>
          <w:rFonts w:ascii="Times New Roman" w:eastAsia="Times New Roman" w:hAnsi="Times New Roman" w:cs="Times New Roman"/>
          <w:color w:val="000000"/>
          <w:lang w:eastAsia="pt-BR"/>
        </w:rPr>
        <w:t>), MB-905-associated sequences are in red and control sequences (</w:t>
      </w:r>
      <w:r w:rsidR="00B64E4E">
        <w:rPr>
          <w:rFonts w:ascii="Times New Roman" w:eastAsia="Times New Roman" w:hAnsi="Times New Roman" w:cs="Times New Roman"/>
          <w:color w:val="000000"/>
          <w:lang w:eastAsia="pt-BR"/>
        </w:rPr>
        <w:t>virus yield in the absence of drug</w:t>
      </w:r>
      <w:r w:rsidR="00E654FC" w:rsidRPr="00DC127F">
        <w:rPr>
          <w:rFonts w:ascii="Times New Roman" w:eastAsia="Times New Roman" w:hAnsi="Times New Roman" w:cs="Times New Roman"/>
          <w:color w:val="000000"/>
          <w:lang w:eastAsia="pt-BR"/>
        </w:rPr>
        <w:t>) are in green.</w:t>
      </w:r>
      <w:r w:rsidR="00605673">
        <w:rPr>
          <w:rFonts w:ascii="Times New Roman" w:eastAsia="Times New Roman" w:hAnsi="Times New Roman" w:cs="Times New Roman"/>
          <w:color w:val="000000"/>
          <w:lang w:eastAsia="pt-BR"/>
        </w:rPr>
        <w:t xml:space="preserve"> </w:t>
      </w:r>
      <w:r w:rsidR="00E654FC" w:rsidRPr="00DC127F">
        <w:rPr>
          <w:rFonts w:ascii="Times New Roman" w:eastAsia="Times New Roman" w:hAnsi="Times New Roman" w:cs="Times New Roman"/>
          <w:color w:val="000000"/>
          <w:lang w:eastAsia="pt-BR"/>
        </w:rPr>
        <w:t>Sequences are deposited on GISAID, under accession code #</w:t>
      </w:r>
      <w:r w:rsidR="00E654FC" w:rsidRPr="00DC127F">
        <w:rPr>
          <w:rFonts w:ascii="Times New Roman" w:hAnsi="Times New Roman" w:cs="Times New Roman"/>
        </w:rPr>
        <w:t xml:space="preserve"> </w:t>
      </w:r>
      <w:r w:rsidR="00E654FC" w:rsidRPr="00DC127F">
        <w:rPr>
          <w:rFonts w:ascii="Times New Roman" w:eastAsia="Times New Roman" w:hAnsi="Times New Roman" w:cs="Times New Roman"/>
          <w:color w:val="000000"/>
          <w:lang w:eastAsia="pt-BR"/>
        </w:rPr>
        <w:t>EPI_ISL_1023783</w:t>
      </w:r>
      <w:r w:rsidR="00D91502">
        <w:rPr>
          <w:rFonts w:ascii="Times New Roman" w:eastAsia="Times New Roman" w:hAnsi="Times New Roman" w:cs="Times New Roman"/>
          <w:color w:val="000000"/>
          <w:lang w:eastAsia="pt-BR"/>
        </w:rPr>
        <w:t>-</w:t>
      </w:r>
      <w:r w:rsidR="00E654FC" w:rsidRPr="00DC127F">
        <w:rPr>
          <w:rFonts w:ascii="Times New Roman" w:eastAsia="Times New Roman" w:hAnsi="Times New Roman" w:cs="Times New Roman"/>
          <w:color w:val="000000"/>
          <w:lang w:eastAsia="pt-BR"/>
        </w:rPr>
        <w:t>EPI_ISL_1023845.</w:t>
      </w:r>
      <w:r w:rsidR="008907F8">
        <w:rPr>
          <w:rFonts w:ascii="Times New Roman" w:eastAsia="Times New Roman" w:hAnsi="Times New Roman" w:cs="Times New Roman"/>
          <w:color w:val="000000"/>
          <w:lang w:eastAsia="pt-BR"/>
        </w:rPr>
        <w:t xml:space="preserve"> (B) Mutations were assigned according to the </w:t>
      </w:r>
      <w:proofErr w:type="spellStart"/>
      <w:r w:rsidR="008907F8">
        <w:rPr>
          <w:rFonts w:ascii="Times New Roman" w:eastAsia="Times New Roman" w:hAnsi="Times New Roman" w:cs="Times New Roman"/>
          <w:color w:val="000000"/>
          <w:lang w:eastAsia="pt-BR"/>
        </w:rPr>
        <w:t>Snpeff</w:t>
      </w:r>
      <w:proofErr w:type="spellEnd"/>
      <w:r w:rsidR="008907F8">
        <w:rPr>
          <w:rFonts w:ascii="Times New Roman" w:eastAsia="Times New Roman" w:hAnsi="Times New Roman" w:cs="Times New Roman"/>
          <w:color w:val="000000"/>
          <w:lang w:eastAsia="pt-BR"/>
        </w:rPr>
        <w:t xml:space="preserve"> Version 5.1 (</w:t>
      </w:r>
      <w:hyperlink r:id="rId19" w:history="1">
        <w:r w:rsidR="008907F8" w:rsidRPr="009922AA">
          <w:rPr>
            <w:rStyle w:val="Hyperlink"/>
            <w:rFonts w:ascii="Times New Roman" w:eastAsia="Times New Roman" w:hAnsi="Times New Roman" w:cs="Times New Roman"/>
            <w:lang w:eastAsia="pt-BR"/>
          </w:rPr>
          <w:t>https://pcingola.github.io/SnpEff/</w:t>
        </w:r>
      </w:hyperlink>
      <w:r w:rsidR="008907F8">
        <w:rPr>
          <w:rFonts w:ascii="Times New Roman" w:eastAsia="Times New Roman" w:hAnsi="Times New Roman" w:cs="Times New Roman"/>
          <w:color w:val="000000"/>
          <w:lang w:eastAsia="pt-BR"/>
        </w:rPr>
        <w:t xml:space="preserve">) at the </w:t>
      </w:r>
      <w:proofErr w:type="spellStart"/>
      <w:r w:rsidR="008907F8">
        <w:rPr>
          <w:rFonts w:ascii="Times New Roman" w:eastAsia="Times New Roman" w:hAnsi="Times New Roman" w:cs="Times New Roman"/>
          <w:color w:val="000000"/>
          <w:lang w:eastAsia="pt-BR"/>
        </w:rPr>
        <w:t>Usegalaxy</w:t>
      </w:r>
      <w:proofErr w:type="spellEnd"/>
      <w:r w:rsidR="008907F8">
        <w:rPr>
          <w:rFonts w:ascii="Times New Roman" w:eastAsia="Times New Roman" w:hAnsi="Times New Roman" w:cs="Times New Roman"/>
          <w:color w:val="000000"/>
          <w:lang w:eastAsia="pt-BR"/>
        </w:rPr>
        <w:t xml:space="preserve"> platform (</w:t>
      </w:r>
      <w:hyperlink r:id="rId20" w:history="1">
        <w:r w:rsidR="008907F8" w:rsidRPr="009922AA">
          <w:rPr>
            <w:rStyle w:val="Hyperlink"/>
            <w:rFonts w:ascii="Times New Roman" w:eastAsia="Times New Roman" w:hAnsi="Times New Roman" w:cs="Times New Roman"/>
            <w:lang w:eastAsia="pt-BR"/>
          </w:rPr>
          <w:t>https://usegalaxy.org/</w:t>
        </w:r>
      </w:hyperlink>
      <w:r w:rsidR="008907F8">
        <w:rPr>
          <w:rFonts w:ascii="Times New Roman" w:eastAsia="Times New Roman" w:hAnsi="Times New Roman" w:cs="Times New Roman"/>
          <w:color w:val="000000"/>
          <w:lang w:eastAsia="pt-BR"/>
        </w:rPr>
        <w:t xml:space="preserve">) and heatmaps created with Prism </w:t>
      </w:r>
      <w:r w:rsidR="00B64E4E">
        <w:rPr>
          <w:rFonts w:ascii="Times New Roman" w:eastAsia="Times New Roman" w:hAnsi="Times New Roman" w:cs="Times New Roman"/>
          <w:color w:val="000000"/>
          <w:lang w:eastAsia="pt-BR"/>
        </w:rPr>
        <w:t>GraphPad</w:t>
      </w:r>
      <w:r w:rsidR="008907F8">
        <w:rPr>
          <w:rFonts w:ascii="Times New Roman" w:eastAsia="Times New Roman" w:hAnsi="Times New Roman" w:cs="Times New Roman"/>
          <w:color w:val="000000"/>
          <w:lang w:eastAsia="pt-BR"/>
        </w:rPr>
        <w:t xml:space="preserve"> version 9.0. </w:t>
      </w:r>
    </w:p>
    <w:p w14:paraId="644D35C6" w14:textId="0114CEDD" w:rsidR="004C3CBB" w:rsidRDefault="004C3CBB" w:rsidP="00F92181">
      <w:pPr>
        <w:pStyle w:val="AppBody-Description"/>
        <w:numPr>
          <w:ilvl w:val="0"/>
          <w:numId w:val="0"/>
        </w:numPr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07D7CDF5" w14:textId="7D04EEA2" w:rsidR="00D91502" w:rsidRDefault="00D91502" w:rsidP="00F92181">
      <w:pPr>
        <w:pStyle w:val="AppBody-Description"/>
        <w:numPr>
          <w:ilvl w:val="0"/>
          <w:numId w:val="0"/>
        </w:numPr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78731630" w14:textId="76407CA9" w:rsidR="00E654FC" w:rsidRPr="00DC127F" w:rsidRDefault="00E654FC" w:rsidP="00E654FC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0B0D0A6E" w14:textId="0E55E239" w:rsidR="00856B5E" w:rsidRPr="00DC127F" w:rsidRDefault="00856B5E" w:rsidP="00BB1EDB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0FD46A65" w14:textId="5A060415" w:rsidR="00856B5E" w:rsidRPr="00DC127F" w:rsidRDefault="00856B5E" w:rsidP="00BB1EDB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33D77E7C" w14:textId="6D1C2141" w:rsidR="00856B5E" w:rsidRPr="00DC127F" w:rsidRDefault="00856B5E" w:rsidP="00BB1EDB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6B349C05" w14:textId="3F942E77" w:rsidR="00856B5E" w:rsidRPr="00DC127F" w:rsidRDefault="00856B5E" w:rsidP="00BB1EDB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32C75EDA" w14:textId="258E9FF2" w:rsidR="005824AE" w:rsidRPr="00DC127F" w:rsidRDefault="005824AE" w:rsidP="00BB1EDB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6B9ADD14" w14:textId="2F204420" w:rsidR="005824AE" w:rsidRPr="00DC127F" w:rsidRDefault="005824AE" w:rsidP="00BB1EDB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03E23CD8" w14:textId="1944ED4F" w:rsidR="005824AE" w:rsidRPr="00DC127F" w:rsidRDefault="005824AE" w:rsidP="00BB1EDB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0450A414" w14:textId="24B34578" w:rsidR="005824AE" w:rsidRPr="00DC127F" w:rsidRDefault="005824AE" w:rsidP="00BB1EDB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5EBCB04A" w14:textId="07C3F6D4" w:rsidR="00E242DA" w:rsidRPr="00DC127F" w:rsidRDefault="00E242DA" w:rsidP="00E654FC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03E0E4BB" w14:textId="65B398DF" w:rsidR="00E242DA" w:rsidRPr="00DC127F" w:rsidRDefault="00E242DA" w:rsidP="00E654FC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DC127F">
        <w:rPr>
          <w:rFonts w:ascii="Times New Roman" w:hAnsi="Times New Roman" w:cs="Times New Roman"/>
          <w:noProof/>
          <w:sz w:val="24"/>
          <w:szCs w:val="24"/>
          <w:lang w:val="en-US" w:eastAsia="es-ES"/>
        </w:rPr>
        <w:lastRenderedPageBreak/>
        <w:drawing>
          <wp:inline distT="0" distB="0" distL="0" distR="0" wp14:anchorId="35FC9308" wp14:editId="60C99648">
            <wp:extent cx="5891790" cy="5163109"/>
            <wp:effectExtent l="0" t="0" r="0" b="0"/>
            <wp:docPr id="2" name="Imagem 2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Map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85" cy="5185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D0276" w14:textId="7587F6C9" w:rsidR="00E654FC" w:rsidRPr="00DC127F" w:rsidRDefault="00F92181" w:rsidP="00E654F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Extended </w:t>
      </w:r>
      <w:r w:rsidR="00E654FC"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4</w:t>
      </w:r>
      <w:r w:rsidR="00E654FC" w:rsidRPr="00DC127F">
        <w:rPr>
          <w:rFonts w:ascii="Times New Roman" w:hAnsi="Times New Roman" w:cs="Times New Roman"/>
          <w:sz w:val="24"/>
          <w:szCs w:val="24"/>
          <w:lang w:val="en-US"/>
        </w:rPr>
        <w:t xml:space="preserve"> - Molecular model of promiscuous pairing of tautomeric kinetin. A) Three conformations in which furfuryl from kinetin affects double-strand conformation with neighbor A. This model is in line with a possible steric hindrance of the RNA polymerase. B) Three conformations in which furfuryl from kinetin affects double-strand conformation with neighbor C and G. This model is in line with error-prone mechanism </w:t>
      </w:r>
    </w:p>
    <w:p w14:paraId="6102D59D" w14:textId="77777777" w:rsidR="005824AE" w:rsidRPr="00DC127F" w:rsidRDefault="005824AE" w:rsidP="00273241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0AD7A349" w14:textId="4A84C403" w:rsidR="005824AE" w:rsidRDefault="005824AE" w:rsidP="00273241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626083C6" w14:textId="2BAC3738" w:rsidR="00B02812" w:rsidRDefault="00B02812" w:rsidP="00273241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08CF3597" w14:textId="104797F5" w:rsidR="00B02812" w:rsidRDefault="00B02812" w:rsidP="00273241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259D4B07" w14:textId="1E5407CA" w:rsidR="00B02812" w:rsidRDefault="00B02812" w:rsidP="00273241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18BB855C" w14:textId="6CF7DE01" w:rsidR="00B02812" w:rsidRDefault="00B02812" w:rsidP="00273241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7C0CC66B" w14:textId="77777777" w:rsidR="00B02812" w:rsidRPr="00DC127F" w:rsidRDefault="00B02812" w:rsidP="00273241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233AB94C" w14:textId="3D87EA42" w:rsidR="00E77298" w:rsidRPr="00DC127F" w:rsidRDefault="00F92181" w:rsidP="00E7729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Extended </w:t>
      </w:r>
      <w:r w:rsidR="00E77298"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 2</w:t>
      </w:r>
      <w:r w:rsidR="00E77298" w:rsidRPr="00DC127F">
        <w:rPr>
          <w:rFonts w:ascii="Times New Roman" w:hAnsi="Times New Roman" w:cs="Times New Roman"/>
          <w:sz w:val="24"/>
          <w:szCs w:val="24"/>
          <w:lang w:val="en-US"/>
        </w:rPr>
        <w:t xml:space="preserve"> – Pharmacological parameters for </w:t>
      </w:r>
      <w:r w:rsidR="002063C7" w:rsidRPr="00DC127F">
        <w:rPr>
          <w:rFonts w:ascii="Times New Roman" w:hAnsi="Times New Roman" w:cs="Times New Roman"/>
          <w:sz w:val="24"/>
          <w:szCs w:val="24"/>
          <w:lang w:val="en-US"/>
        </w:rPr>
        <w:t xml:space="preserve">MB905 and control </w:t>
      </w:r>
      <w:proofErr w:type="spellStart"/>
      <w:r w:rsidR="002063C7" w:rsidRPr="00DC127F">
        <w:rPr>
          <w:rFonts w:ascii="Times New Roman" w:hAnsi="Times New Roman" w:cs="Times New Roman"/>
          <w:sz w:val="24"/>
          <w:szCs w:val="24"/>
          <w:lang w:val="en-US"/>
        </w:rPr>
        <w:t>RdRp</w:t>
      </w:r>
      <w:proofErr w:type="spellEnd"/>
      <w:r w:rsidR="002063C7" w:rsidRPr="00DC127F">
        <w:rPr>
          <w:rFonts w:ascii="Times New Roman" w:hAnsi="Times New Roman" w:cs="Times New Roman"/>
          <w:sz w:val="24"/>
          <w:szCs w:val="24"/>
          <w:lang w:val="en-US"/>
        </w:rPr>
        <w:t xml:space="preserve"> inhibitors alone and in combination </w:t>
      </w:r>
      <w:proofErr w:type="gramStart"/>
      <w:r w:rsidR="002063C7" w:rsidRPr="00DC127F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E77298" w:rsidRPr="00DC12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63C7" w:rsidRPr="00DC127F">
        <w:rPr>
          <w:rFonts w:ascii="Times New Roman" w:hAnsi="Times New Roman" w:cs="Times New Roman"/>
          <w:sz w:val="24"/>
          <w:szCs w:val="24"/>
          <w:lang w:val="en-US"/>
        </w:rPr>
        <w:t>SARS</w:t>
      </w:r>
      <w:proofErr w:type="gramEnd"/>
      <w:r w:rsidR="002063C7" w:rsidRPr="00DC127F">
        <w:rPr>
          <w:rFonts w:ascii="Times New Roman" w:hAnsi="Times New Roman" w:cs="Times New Roman"/>
          <w:sz w:val="24"/>
          <w:szCs w:val="24"/>
          <w:lang w:val="en-US"/>
        </w:rPr>
        <w:t xml:space="preserve">-CoV-2 nsp14 inhibitors </w:t>
      </w:r>
      <w:r w:rsidR="00E77298" w:rsidRPr="00DC127F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2063C7" w:rsidRPr="00DC127F">
        <w:rPr>
          <w:rFonts w:ascii="Times New Roman" w:hAnsi="Times New Roman" w:cs="Times New Roman"/>
          <w:sz w:val="24"/>
          <w:szCs w:val="24"/>
          <w:lang w:val="en-US"/>
        </w:rPr>
        <w:t xml:space="preserve">Calu-3 </w:t>
      </w:r>
      <w:r w:rsidR="00E77298" w:rsidRPr="00DC127F">
        <w:rPr>
          <w:rFonts w:ascii="Times New Roman" w:hAnsi="Times New Roman" w:cs="Times New Roman"/>
          <w:sz w:val="24"/>
          <w:szCs w:val="24"/>
          <w:lang w:val="en-US"/>
        </w:rPr>
        <w:t>cells</w:t>
      </w:r>
    </w:p>
    <w:p w14:paraId="65989910" w14:textId="2A34DC39" w:rsidR="00E242DA" w:rsidRPr="00DC127F" w:rsidRDefault="00E242DA" w:rsidP="00273241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SimplesTabela1"/>
        <w:tblW w:w="7417" w:type="dxa"/>
        <w:tblLook w:val="04A0" w:firstRow="1" w:lastRow="0" w:firstColumn="1" w:lastColumn="0" w:noHBand="0" w:noVBand="1"/>
      </w:tblPr>
      <w:tblGrid>
        <w:gridCol w:w="3020"/>
        <w:gridCol w:w="776"/>
        <w:gridCol w:w="876"/>
        <w:gridCol w:w="813"/>
        <w:gridCol w:w="737"/>
        <w:gridCol w:w="776"/>
        <w:gridCol w:w="737"/>
      </w:tblGrid>
      <w:tr w:rsidR="00E77298" w:rsidRPr="00DC127F" w14:paraId="49D79F0A" w14:textId="77777777" w:rsidTr="00CF0E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1B086872" w14:textId="77777777" w:rsidR="00E77298" w:rsidRPr="00DC127F" w:rsidRDefault="00E77298" w:rsidP="00B00D45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val="en-US" w:eastAsia="pt-BR"/>
              </w:rPr>
            </w:pPr>
          </w:p>
        </w:tc>
        <w:tc>
          <w:tcPr>
            <w:tcW w:w="1584" w:type="dxa"/>
            <w:gridSpan w:val="2"/>
            <w:noWrap/>
            <w:hideMark/>
          </w:tcPr>
          <w:p w14:paraId="2C9B9084" w14:textId="77777777" w:rsidR="00E77298" w:rsidRPr="00DC127F" w:rsidRDefault="00E77298" w:rsidP="00B00D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EC50</w:t>
            </w:r>
          </w:p>
        </w:tc>
        <w:tc>
          <w:tcPr>
            <w:tcW w:w="1460" w:type="dxa"/>
            <w:gridSpan w:val="2"/>
            <w:noWrap/>
            <w:hideMark/>
          </w:tcPr>
          <w:p w14:paraId="6703ED25" w14:textId="77777777" w:rsidR="00E77298" w:rsidRPr="00DC127F" w:rsidRDefault="00E77298" w:rsidP="00B00D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EC90</w:t>
            </w:r>
          </w:p>
        </w:tc>
        <w:tc>
          <w:tcPr>
            <w:tcW w:w="1353" w:type="dxa"/>
            <w:gridSpan w:val="2"/>
            <w:noWrap/>
            <w:hideMark/>
          </w:tcPr>
          <w:p w14:paraId="1CAD9270" w14:textId="77777777" w:rsidR="00E77298" w:rsidRPr="00DC127F" w:rsidRDefault="00E77298" w:rsidP="00B00D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EC99</w:t>
            </w:r>
          </w:p>
        </w:tc>
      </w:tr>
      <w:tr w:rsidR="00CF0EC4" w:rsidRPr="00DC127F" w14:paraId="56B654EB" w14:textId="77777777" w:rsidTr="00CF0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6FFD1FFE" w14:textId="77777777" w:rsidR="00E77298" w:rsidRPr="00DC127F" w:rsidRDefault="00E77298" w:rsidP="00B00D45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Drug</w:t>
            </w:r>
          </w:p>
        </w:tc>
        <w:tc>
          <w:tcPr>
            <w:tcW w:w="733" w:type="dxa"/>
            <w:noWrap/>
            <w:hideMark/>
          </w:tcPr>
          <w:p w14:paraId="5CC1398D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pt-BR"/>
              </w:rPr>
              <w:t>mean</w:t>
            </w:r>
          </w:p>
        </w:tc>
        <w:tc>
          <w:tcPr>
            <w:tcW w:w="851" w:type="dxa"/>
            <w:noWrap/>
            <w:hideMark/>
          </w:tcPr>
          <w:p w14:paraId="7BC9ADCF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pt-BR"/>
              </w:rPr>
              <w:t>SEM</w:t>
            </w:r>
          </w:p>
        </w:tc>
        <w:tc>
          <w:tcPr>
            <w:tcW w:w="813" w:type="dxa"/>
            <w:noWrap/>
            <w:hideMark/>
          </w:tcPr>
          <w:p w14:paraId="031DEB5E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pt-BR"/>
              </w:rPr>
              <w:t>mean</w:t>
            </w:r>
          </w:p>
        </w:tc>
        <w:tc>
          <w:tcPr>
            <w:tcW w:w="647" w:type="dxa"/>
            <w:noWrap/>
            <w:hideMark/>
          </w:tcPr>
          <w:p w14:paraId="2DDB30B8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pt-BR"/>
              </w:rPr>
              <w:t>SEM</w:t>
            </w:r>
          </w:p>
        </w:tc>
        <w:tc>
          <w:tcPr>
            <w:tcW w:w="733" w:type="dxa"/>
            <w:noWrap/>
            <w:hideMark/>
          </w:tcPr>
          <w:p w14:paraId="4CE8C5D5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pt-BR"/>
              </w:rPr>
              <w:t>mean</w:t>
            </w:r>
          </w:p>
        </w:tc>
        <w:tc>
          <w:tcPr>
            <w:tcW w:w="620" w:type="dxa"/>
            <w:noWrap/>
            <w:hideMark/>
          </w:tcPr>
          <w:p w14:paraId="18FA55B2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pt-BR"/>
              </w:rPr>
              <w:t>SEM</w:t>
            </w:r>
          </w:p>
        </w:tc>
      </w:tr>
      <w:tr w:rsidR="00E77298" w:rsidRPr="00DC127F" w14:paraId="5EF116B1" w14:textId="77777777" w:rsidTr="00CF0E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2BE4B19C" w14:textId="77777777" w:rsidR="00E77298" w:rsidRPr="00DC127F" w:rsidRDefault="00E77298" w:rsidP="00B00D4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Tenofovir</w:t>
            </w:r>
          </w:p>
        </w:tc>
        <w:tc>
          <w:tcPr>
            <w:tcW w:w="733" w:type="dxa"/>
            <w:noWrap/>
            <w:hideMark/>
          </w:tcPr>
          <w:p w14:paraId="7F7E7945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4.3</w:t>
            </w:r>
          </w:p>
        </w:tc>
        <w:tc>
          <w:tcPr>
            <w:tcW w:w="851" w:type="dxa"/>
            <w:noWrap/>
            <w:hideMark/>
          </w:tcPr>
          <w:p w14:paraId="31FF56D6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2.1</w:t>
            </w:r>
          </w:p>
        </w:tc>
        <w:tc>
          <w:tcPr>
            <w:tcW w:w="813" w:type="dxa"/>
            <w:noWrap/>
            <w:hideMark/>
          </w:tcPr>
          <w:p w14:paraId="2BB31281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647" w:type="dxa"/>
            <w:noWrap/>
            <w:hideMark/>
          </w:tcPr>
          <w:p w14:paraId="0FD9B2A3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733" w:type="dxa"/>
            <w:noWrap/>
            <w:hideMark/>
          </w:tcPr>
          <w:p w14:paraId="2DA6CD8A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620" w:type="dxa"/>
            <w:noWrap/>
            <w:hideMark/>
          </w:tcPr>
          <w:p w14:paraId="7327F50E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</w:tr>
      <w:tr w:rsidR="00CF0EC4" w:rsidRPr="00DC127F" w14:paraId="1A0E7E58" w14:textId="77777777" w:rsidTr="00CF0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620060D6" w14:textId="77777777" w:rsidR="00E77298" w:rsidRPr="00DC127F" w:rsidRDefault="00E77298" w:rsidP="00B00D4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RDV</w:t>
            </w:r>
          </w:p>
        </w:tc>
        <w:tc>
          <w:tcPr>
            <w:tcW w:w="733" w:type="dxa"/>
            <w:noWrap/>
            <w:hideMark/>
          </w:tcPr>
          <w:p w14:paraId="438FD818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0.09</w:t>
            </w:r>
          </w:p>
        </w:tc>
        <w:tc>
          <w:tcPr>
            <w:tcW w:w="851" w:type="dxa"/>
            <w:noWrap/>
            <w:hideMark/>
          </w:tcPr>
          <w:p w14:paraId="0061EF35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0.002</w:t>
            </w:r>
          </w:p>
        </w:tc>
        <w:tc>
          <w:tcPr>
            <w:tcW w:w="813" w:type="dxa"/>
            <w:noWrap/>
            <w:hideMark/>
          </w:tcPr>
          <w:p w14:paraId="4822799A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0.4</w:t>
            </w:r>
          </w:p>
        </w:tc>
        <w:tc>
          <w:tcPr>
            <w:tcW w:w="647" w:type="dxa"/>
            <w:noWrap/>
            <w:hideMark/>
          </w:tcPr>
          <w:p w14:paraId="6D9FEF5F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0.03</w:t>
            </w:r>
          </w:p>
        </w:tc>
        <w:tc>
          <w:tcPr>
            <w:tcW w:w="733" w:type="dxa"/>
            <w:noWrap/>
            <w:hideMark/>
          </w:tcPr>
          <w:p w14:paraId="2BAF035A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1.1</w:t>
            </w:r>
          </w:p>
        </w:tc>
        <w:tc>
          <w:tcPr>
            <w:tcW w:w="620" w:type="dxa"/>
            <w:noWrap/>
            <w:hideMark/>
          </w:tcPr>
          <w:p w14:paraId="742066A3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0.2</w:t>
            </w:r>
          </w:p>
        </w:tc>
      </w:tr>
      <w:tr w:rsidR="00E77298" w:rsidRPr="00DC127F" w14:paraId="3962DE0C" w14:textId="77777777" w:rsidTr="00CF0E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3911A4A6" w14:textId="77777777" w:rsidR="00E77298" w:rsidRPr="00DC127F" w:rsidRDefault="00E77298" w:rsidP="00B00D4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bookmarkStart w:id="4" w:name="OLE_LINK9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Favipiravir</w:t>
            </w:r>
            <w:bookmarkEnd w:id="4"/>
          </w:p>
        </w:tc>
        <w:tc>
          <w:tcPr>
            <w:tcW w:w="733" w:type="dxa"/>
            <w:noWrap/>
            <w:hideMark/>
          </w:tcPr>
          <w:p w14:paraId="74E6545C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7.8</w:t>
            </w:r>
          </w:p>
        </w:tc>
        <w:tc>
          <w:tcPr>
            <w:tcW w:w="851" w:type="dxa"/>
            <w:noWrap/>
            <w:hideMark/>
          </w:tcPr>
          <w:p w14:paraId="433F4861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1.2</w:t>
            </w:r>
          </w:p>
        </w:tc>
        <w:tc>
          <w:tcPr>
            <w:tcW w:w="813" w:type="dxa"/>
            <w:noWrap/>
            <w:hideMark/>
          </w:tcPr>
          <w:p w14:paraId="6DC88DEC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647" w:type="dxa"/>
            <w:noWrap/>
            <w:hideMark/>
          </w:tcPr>
          <w:p w14:paraId="41F98B06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733" w:type="dxa"/>
            <w:noWrap/>
            <w:hideMark/>
          </w:tcPr>
          <w:p w14:paraId="1D573B6D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620" w:type="dxa"/>
            <w:noWrap/>
            <w:hideMark/>
          </w:tcPr>
          <w:p w14:paraId="368F7AB2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</w:tr>
      <w:tr w:rsidR="00CF0EC4" w:rsidRPr="00DC127F" w14:paraId="5A981289" w14:textId="77777777" w:rsidTr="00CF0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20ED54F8" w14:textId="77777777" w:rsidR="00E77298" w:rsidRPr="00DC127F" w:rsidRDefault="00E77298" w:rsidP="00B00D4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bookmarkStart w:id="5" w:name="OLE_LINK12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MK-4482</w:t>
            </w:r>
            <w:bookmarkEnd w:id="5"/>
          </w:p>
        </w:tc>
        <w:tc>
          <w:tcPr>
            <w:tcW w:w="733" w:type="dxa"/>
            <w:noWrap/>
            <w:hideMark/>
          </w:tcPr>
          <w:p w14:paraId="4BE16311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0.8</w:t>
            </w:r>
          </w:p>
        </w:tc>
        <w:tc>
          <w:tcPr>
            <w:tcW w:w="851" w:type="dxa"/>
            <w:noWrap/>
            <w:hideMark/>
          </w:tcPr>
          <w:p w14:paraId="20A26D20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0.03</w:t>
            </w:r>
          </w:p>
        </w:tc>
        <w:tc>
          <w:tcPr>
            <w:tcW w:w="813" w:type="dxa"/>
            <w:noWrap/>
            <w:hideMark/>
          </w:tcPr>
          <w:p w14:paraId="12413853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6B1A7781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0.4</w:t>
            </w:r>
          </w:p>
        </w:tc>
        <w:tc>
          <w:tcPr>
            <w:tcW w:w="733" w:type="dxa"/>
            <w:noWrap/>
            <w:hideMark/>
          </w:tcPr>
          <w:p w14:paraId="71678845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9</w:t>
            </w:r>
          </w:p>
        </w:tc>
        <w:tc>
          <w:tcPr>
            <w:tcW w:w="620" w:type="dxa"/>
            <w:noWrap/>
            <w:hideMark/>
          </w:tcPr>
          <w:p w14:paraId="2BE3BB60" w14:textId="77777777" w:rsidR="00E77298" w:rsidRPr="00DC127F" w:rsidRDefault="00E77298" w:rsidP="00B00D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0.7</w:t>
            </w:r>
          </w:p>
        </w:tc>
      </w:tr>
      <w:tr w:rsidR="00E77298" w:rsidRPr="00DC127F" w14:paraId="2119CA1E" w14:textId="77777777" w:rsidTr="00CF0E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1D00F54C" w14:textId="7B449ABB" w:rsidR="00E77298" w:rsidRPr="00DC127F" w:rsidRDefault="00E66BF9" w:rsidP="00B00D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MB</w:t>
            </w:r>
            <w:r w:rsidR="00E77298"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905</w:t>
            </w:r>
          </w:p>
        </w:tc>
        <w:tc>
          <w:tcPr>
            <w:tcW w:w="733" w:type="dxa"/>
            <w:noWrap/>
            <w:hideMark/>
          </w:tcPr>
          <w:p w14:paraId="48CF1BD5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0.3</w:t>
            </w:r>
          </w:p>
        </w:tc>
        <w:tc>
          <w:tcPr>
            <w:tcW w:w="851" w:type="dxa"/>
            <w:noWrap/>
            <w:hideMark/>
          </w:tcPr>
          <w:p w14:paraId="4C6B8F33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0.02</w:t>
            </w:r>
          </w:p>
        </w:tc>
        <w:tc>
          <w:tcPr>
            <w:tcW w:w="813" w:type="dxa"/>
            <w:noWrap/>
            <w:hideMark/>
          </w:tcPr>
          <w:p w14:paraId="556162AE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14138E2C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1.2</w:t>
            </w:r>
          </w:p>
        </w:tc>
        <w:tc>
          <w:tcPr>
            <w:tcW w:w="733" w:type="dxa"/>
            <w:noWrap/>
            <w:hideMark/>
          </w:tcPr>
          <w:p w14:paraId="4D41E31C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620" w:type="dxa"/>
            <w:noWrap/>
            <w:hideMark/>
          </w:tcPr>
          <w:p w14:paraId="73B27AB1" w14:textId="77777777" w:rsidR="00E77298" w:rsidRPr="00DC127F" w:rsidRDefault="00E77298" w:rsidP="00B00D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</w:tr>
      <w:tr w:rsidR="00E66BF9" w:rsidRPr="00DC127F" w14:paraId="7552B01A" w14:textId="77777777" w:rsidTr="00E66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</w:tcPr>
          <w:p w14:paraId="79359638" w14:textId="1BAE2631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DTG</w:t>
            </w:r>
          </w:p>
        </w:tc>
        <w:tc>
          <w:tcPr>
            <w:tcW w:w="733" w:type="dxa"/>
            <w:noWrap/>
          </w:tcPr>
          <w:p w14:paraId="17D0E685" w14:textId="02FBD4DC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5.3</w:t>
            </w:r>
          </w:p>
        </w:tc>
        <w:tc>
          <w:tcPr>
            <w:tcW w:w="851" w:type="dxa"/>
            <w:noWrap/>
          </w:tcPr>
          <w:p w14:paraId="44283FAD" w14:textId="1221B219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1.2</w:t>
            </w:r>
          </w:p>
        </w:tc>
        <w:tc>
          <w:tcPr>
            <w:tcW w:w="813" w:type="dxa"/>
            <w:noWrap/>
          </w:tcPr>
          <w:p w14:paraId="571FB500" w14:textId="31BA2913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647" w:type="dxa"/>
            <w:noWrap/>
          </w:tcPr>
          <w:p w14:paraId="766FA314" w14:textId="4DC68D0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733" w:type="dxa"/>
            <w:noWrap/>
          </w:tcPr>
          <w:p w14:paraId="33D02D8D" w14:textId="551D1830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620" w:type="dxa"/>
            <w:noWrap/>
          </w:tcPr>
          <w:p w14:paraId="54705AA8" w14:textId="5835D0B0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</w:tr>
      <w:tr w:rsidR="00E66BF9" w:rsidRPr="00DC127F" w14:paraId="1AD85133" w14:textId="77777777" w:rsidTr="00E66B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</w:tcPr>
          <w:p w14:paraId="003AC3D2" w14:textId="2393D551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RTG</w:t>
            </w:r>
          </w:p>
        </w:tc>
        <w:tc>
          <w:tcPr>
            <w:tcW w:w="733" w:type="dxa"/>
            <w:noWrap/>
          </w:tcPr>
          <w:p w14:paraId="6976F1D4" w14:textId="796B550C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4.8</w:t>
            </w:r>
          </w:p>
        </w:tc>
        <w:tc>
          <w:tcPr>
            <w:tcW w:w="851" w:type="dxa"/>
            <w:noWrap/>
          </w:tcPr>
          <w:p w14:paraId="1328481B" w14:textId="25AA9849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1.4</w:t>
            </w:r>
          </w:p>
        </w:tc>
        <w:tc>
          <w:tcPr>
            <w:tcW w:w="813" w:type="dxa"/>
            <w:noWrap/>
          </w:tcPr>
          <w:p w14:paraId="0B62FFDD" w14:textId="1CA0E3CA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647" w:type="dxa"/>
            <w:noWrap/>
          </w:tcPr>
          <w:p w14:paraId="6FFE82C5" w14:textId="634F89DB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733" w:type="dxa"/>
            <w:noWrap/>
          </w:tcPr>
          <w:p w14:paraId="11EBB655" w14:textId="7D688FB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620" w:type="dxa"/>
            <w:noWrap/>
          </w:tcPr>
          <w:p w14:paraId="1ABE8A9C" w14:textId="2F5E54AB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</w:tr>
      <w:tr w:rsidR="00E66BF9" w:rsidRPr="00DC127F" w14:paraId="2B803F5C" w14:textId="77777777" w:rsidTr="00CF0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</w:tcPr>
          <w:p w14:paraId="4BD2C9CC" w14:textId="5873E7A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proofErr w:type="spellStart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Pibrentasvir</w:t>
            </w:r>
            <w:proofErr w:type="spellEnd"/>
          </w:p>
        </w:tc>
        <w:tc>
          <w:tcPr>
            <w:tcW w:w="733" w:type="dxa"/>
            <w:noWrap/>
          </w:tcPr>
          <w:p w14:paraId="70946E06" w14:textId="718AE8E0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0.7</w:t>
            </w:r>
          </w:p>
        </w:tc>
        <w:tc>
          <w:tcPr>
            <w:tcW w:w="851" w:type="dxa"/>
            <w:noWrap/>
          </w:tcPr>
          <w:p w14:paraId="094DDF62" w14:textId="7914D933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0.2</w:t>
            </w:r>
          </w:p>
        </w:tc>
        <w:tc>
          <w:tcPr>
            <w:tcW w:w="813" w:type="dxa"/>
            <w:noWrap/>
          </w:tcPr>
          <w:p w14:paraId="0B7F682E" w14:textId="2FDD753C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4.2</w:t>
            </w:r>
          </w:p>
        </w:tc>
        <w:tc>
          <w:tcPr>
            <w:tcW w:w="647" w:type="dxa"/>
            <w:noWrap/>
          </w:tcPr>
          <w:p w14:paraId="31CC5B51" w14:textId="5DE75470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0.6</w:t>
            </w:r>
          </w:p>
        </w:tc>
        <w:tc>
          <w:tcPr>
            <w:tcW w:w="733" w:type="dxa"/>
            <w:noWrap/>
          </w:tcPr>
          <w:p w14:paraId="07D80B85" w14:textId="0E9F3E22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19</w:t>
            </w:r>
          </w:p>
        </w:tc>
        <w:tc>
          <w:tcPr>
            <w:tcW w:w="620" w:type="dxa"/>
            <w:noWrap/>
          </w:tcPr>
          <w:p w14:paraId="063E9FAC" w14:textId="0E1F51FB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2</w:t>
            </w:r>
          </w:p>
        </w:tc>
      </w:tr>
      <w:tr w:rsidR="00E66BF9" w:rsidRPr="00DC127F" w14:paraId="4CA9A792" w14:textId="77777777" w:rsidTr="00CF0E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</w:tcPr>
          <w:p w14:paraId="720B76E6" w14:textId="6298C36D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proofErr w:type="spellStart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Ombitasvir</w:t>
            </w:r>
            <w:proofErr w:type="spellEnd"/>
          </w:p>
        </w:tc>
        <w:tc>
          <w:tcPr>
            <w:tcW w:w="733" w:type="dxa"/>
            <w:noWrap/>
          </w:tcPr>
          <w:p w14:paraId="3CDD4486" w14:textId="198E241C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0.4</w:t>
            </w:r>
          </w:p>
        </w:tc>
        <w:tc>
          <w:tcPr>
            <w:tcW w:w="851" w:type="dxa"/>
            <w:noWrap/>
          </w:tcPr>
          <w:p w14:paraId="0F9AA2F9" w14:textId="7D0C1525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0.05</w:t>
            </w:r>
          </w:p>
        </w:tc>
        <w:tc>
          <w:tcPr>
            <w:tcW w:w="813" w:type="dxa"/>
            <w:noWrap/>
          </w:tcPr>
          <w:p w14:paraId="3A6AD937" w14:textId="53941783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3.3</w:t>
            </w:r>
          </w:p>
        </w:tc>
        <w:tc>
          <w:tcPr>
            <w:tcW w:w="647" w:type="dxa"/>
            <w:noWrap/>
          </w:tcPr>
          <w:p w14:paraId="301BD3A5" w14:textId="7356EC28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0.5</w:t>
            </w:r>
          </w:p>
        </w:tc>
        <w:tc>
          <w:tcPr>
            <w:tcW w:w="733" w:type="dxa"/>
            <w:noWrap/>
          </w:tcPr>
          <w:p w14:paraId="3693316A" w14:textId="68AEA620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18</w:t>
            </w:r>
          </w:p>
        </w:tc>
        <w:tc>
          <w:tcPr>
            <w:tcW w:w="620" w:type="dxa"/>
            <w:noWrap/>
          </w:tcPr>
          <w:p w14:paraId="47DB8C7E" w14:textId="0F281389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3</w:t>
            </w:r>
          </w:p>
        </w:tc>
      </w:tr>
      <w:tr w:rsidR="00E66BF9" w:rsidRPr="00DC127F" w14:paraId="2516305E" w14:textId="77777777" w:rsidTr="00CF0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17190D09" w14:textId="7777777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Daclatasvir</w:t>
            </w:r>
          </w:p>
        </w:tc>
        <w:tc>
          <w:tcPr>
            <w:tcW w:w="733" w:type="dxa"/>
            <w:noWrap/>
            <w:hideMark/>
          </w:tcPr>
          <w:p w14:paraId="3715D961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0.7</w:t>
            </w:r>
          </w:p>
        </w:tc>
        <w:tc>
          <w:tcPr>
            <w:tcW w:w="851" w:type="dxa"/>
            <w:noWrap/>
            <w:hideMark/>
          </w:tcPr>
          <w:p w14:paraId="5C41202C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0.08</w:t>
            </w:r>
          </w:p>
        </w:tc>
        <w:tc>
          <w:tcPr>
            <w:tcW w:w="813" w:type="dxa"/>
            <w:noWrap/>
            <w:hideMark/>
          </w:tcPr>
          <w:p w14:paraId="497C3231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3.8</w:t>
            </w:r>
          </w:p>
        </w:tc>
        <w:tc>
          <w:tcPr>
            <w:tcW w:w="647" w:type="dxa"/>
            <w:noWrap/>
            <w:hideMark/>
          </w:tcPr>
          <w:p w14:paraId="3C9E6575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1.2</w:t>
            </w:r>
          </w:p>
        </w:tc>
        <w:tc>
          <w:tcPr>
            <w:tcW w:w="733" w:type="dxa"/>
            <w:noWrap/>
            <w:hideMark/>
          </w:tcPr>
          <w:p w14:paraId="23A7034F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620" w:type="dxa"/>
            <w:noWrap/>
            <w:hideMark/>
          </w:tcPr>
          <w:p w14:paraId="5936C451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</w:tr>
      <w:tr w:rsidR="00E66BF9" w:rsidRPr="00DC127F" w14:paraId="798F6E84" w14:textId="77777777" w:rsidTr="00CF0E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16DBD611" w14:textId="7777777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Tenofovir + DTG (5μM)</w:t>
            </w:r>
          </w:p>
        </w:tc>
        <w:tc>
          <w:tcPr>
            <w:tcW w:w="733" w:type="dxa"/>
            <w:noWrap/>
            <w:hideMark/>
          </w:tcPr>
          <w:p w14:paraId="0AB01568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0.5</w:t>
            </w:r>
          </w:p>
        </w:tc>
        <w:tc>
          <w:tcPr>
            <w:tcW w:w="851" w:type="dxa"/>
            <w:noWrap/>
            <w:hideMark/>
          </w:tcPr>
          <w:p w14:paraId="2031F859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0.03</w:t>
            </w:r>
          </w:p>
        </w:tc>
        <w:tc>
          <w:tcPr>
            <w:tcW w:w="813" w:type="dxa"/>
            <w:noWrap/>
            <w:hideMark/>
          </w:tcPr>
          <w:p w14:paraId="38111F56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03EBF825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1.2</w:t>
            </w:r>
          </w:p>
        </w:tc>
        <w:tc>
          <w:tcPr>
            <w:tcW w:w="733" w:type="dxa"/>
            <w:noWrap/>
            <w:hideMark/>
          </w:tcPr>
          <w:p w14:paraId="0E9B4503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9.8</w:t>
            </w:r>
          </w:p>
        </w:tc>
        <w:tc>
          <w:tcPr>
            <w:tcW w:w="620" w:type="dxa"/>
            <w:noWrap/>
            <w:hideMark/>
          </w:tcPr>
          <w:p w14:paraId="75B345F3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0.2</w:t>
            </w:r>
          </w:p>
        </w:tc>
      </w:tr>
      <w:tr w:rsidR="00E66BF9" w:rsidRPr="00DC127F" w14:paraId="61F353F5" w14:textId="77777777" w:rsidTr="00CF0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0E8FA5E2" w14:textId="7777777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RDV+DTG (5μM)</w:t>
            </w:r>
          </w:p>
        </w:tc>
        <w:tc>
          <w:tcPr>
            <w:tcW w:w="733" w:type="dxa"/>
            <w:noWrap/>
            <w:hideMark/>
          </w:tcPr>
          <w:p w14:paraId="37DB802E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0.09</w:t>
            </w:r>
          </w:p>
        </w:tc>
        <w:tc>
          <w:tcPr>
            <w:tcW w:w="851" w:type="dxa"/>
            <w:noWrap/>
            <w:hideMark/>
          </w:tcPr>
          <w:p w14:paraId="7AD13D93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0.004</w:t>
            </w:r>
          </w:p>
        </w:tc>
        <w:tc>
          <w:tcPr>
            <w:tcW w:w="813" w:type="dxa"/>
            <w:noWrap/>
            <w:hideMark/>
          </w:tcPr>
          <w:p w14:paraId="48341A93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0.4</w:t>
            </w:r>
          </w:p>
        </w:tc>
        <w:tc>
          <w:tcPr>
            <w:tcW w:w="647" w:type="dxa"/>
            <w:noWrap/>
            <w:hideMark/>
          </w:tcPr>
          <w:p w14:paraId="11EC6215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0.03</w:t>
            </w:r>
          </w:p>
        </w:tc>
        <w:tc>
          <w:tcPr>
            <w:tcW w:w="733" w:type="dxa"/>
            <w:noWrap/>
            <w:hideMark/>
          </w:tcPr>
          <w:p w14:paraId="347B6997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0.9</w:t>
            </w:r>
          </w:p>
        </w:tc>
        <w:tc>
          <w:tcPr>
            <w:tcW w:w="620" w:type="dxa"/>
            <w:noWrap/>
            <w:hideMark/>
          </w:tcPr>
          <w:p w14:paraId="7D8E94E7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0.2</w:t>
            </w:r>
          </w:p>
        </w:tc>
      </w:tr>
      <w:tr w:rsidR="00E66BF9" w:rsidRPr="00DC127F" w14:paraId="5A3C13B8" w14:textId="77777777" w:rsidTr="00CF0E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4EE8C987" w14:textId="7777777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Favipiravir + </w:t>
            </w:r>
            <w:proofErr w:type="gramStart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DTG  (</w:t>
            </w:r>
            <w:proofErr w:type="gramEnd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5μM)</w:t>
            </w:r>
          </w:p>
        </w:tc>
        <w:tc>
          <w:tcPr>
            <w:tcW w:w="733" w:type="dxa"/>
            <w:noWrap/>
            <w:hideMark/>
          </w:tcPr>
          <w:p w14:paraId="53880C9E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0.15</w:t>
            </w:r>
          </w:p>
        </w:tc>
        <w:tc>
          <w:tcPr>
            <w:tcW w:w="851" w:type="dxa"/>
            <w:noWrap/>
            <w:hideMark/>
          </w:tcPr>
          <w:p w14:paraId="2558FBAB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0.07</w:t>
            </w:r>
          </w:p>
        </w:tc>
        <w:tc>
          <w:tcPr>
            <w:tcW w:w="813" w:type="dxa"/>
            <w:noWrap/>
            <w:hideMark/>
          </w:tcPr>
          <w:p w14:paraId="61BB82AC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7190D91F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1.3</w:t>
            </w:r>
          </w:p>
        </w:tc>
        <w:tc>
          <w:tcPr>
            <w:tcW w:w="733" w:type="dxa"/>
            <w:noWrap/>
            <w:hideMark/>
          </w:tcPr>
          <w:p w14:paraId="5CE675E4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9.8</w:t>
            </w:r>
          </w:p>
        </w:tc>
        <w:tc>
          <w:tcPr>
            <w:tcW w:w="620" w:type="dxa"/>
            <w:noWrap/>
            <w:hideMark/>
          </w:tcPr>
          <w:p w14:paraId="1045A0F2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0.2</w:t>
            </w:r>
          </w:p>
        </w:tc>
      </w:tr>
      <w:tr w:rsidR="00E66BF9" w:rsidRPr="00DC127F" w14:paraId="758DDE38" w14:textId="77777777" w:rsidTr="00CF0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4DCD4F56" w14:textId="7777777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MK-4482 + DTG (5μM)</w:t>
            </w:r>
          </w:p>
        </w:tc>
        <w:tc>
          <w:tcPr>
            <w:tcW w:w="733" w:type="dxa"/>
            <w:noWrap/>
            <w:hideMark/>
          </w:tcPr>
          <w:p w14:paraId="586979BF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0.03</w:t>
            </w:r>
          </w:p>
        </w:tc>
        <w:tc>
          <w:tcPr>
            <w:tcW w:w="851" w:type="dxa"/>
            <w:noWrap/>
            <w:hideMark/>
          </w:tcPr>
          <w:p w14:paraId="6170769E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0.004</w:t>
            </w:r>
          </w:p>
        </w:tc>
        <w:tc>
          <w:tcPr>
            <w:tcW w:w="813" w:type="dxa"/>
            <w:noWrap/>
            <w:hideMark/>
          </w:tcPr>
          <w:p w14:paraId="32836A42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76903E2A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1.2</w:t>
            </w:r>
          </w:p>
        </w:tc>
        <w:tc>
          <w:tcPr>
            <w:tcW w:w="733" w:type="dxa"/>
            <w:noWrap/>
            <w:hideMark/>
          </w:tcPr>
          <w:p w14:paraId="16ADC972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9</w:t>
            </w:r>
          </w:p>
        </w:tc>
        <w:tc>
          <w:tcPr>
            <w:tcW w:w="620" w:type="dxa"/>
            <w:noWrap/>
            <w:hideMark/>
          </w:tcPr>
          <w:p w14:paraId="2415DB61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0.7</w:t>
            </w:r>
          </w:p>
        </w:tc>
      </w:tr>
      <w:tr w:rsidR="00E66BF9" w:rsidRPr="00DC127F" w14:paraId="4482567F" w14:textId="77777777" w:rsidTr="00CF0E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79270BC8" w14:textId="1D63A5B6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MB905 + DTG (5μM)</w:t>
            </w:r>
          </w:p>
        </w:tc>
        <w:tc>
          <w:tcPr>
            <w:tcW w:w="733" w:type="dxa"/>
            <w:noWrap/>
            <w:hideMark/>
          </w:tcPr>
          <w:p w14:paraId="69FC02F2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0.06</w:t>
            </w:r>
          </w:p>
        </w:tc>
        <w:tc>
          <w:tcPr>
            <w:tcW w:w="851" w:type="dxa"/>
            <w:noWrap/>
            <w:hideMark/>
          </w:tcPr>
          <w:p w14:paraId="0409F188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0.004</w:t>
            </w:r>
          </w:p>
        </w:tc>
        <w:tc>
          <w:tcPr>
            <w:tcW w:w="813" w:type="dxa"/>
            <w:noWrap/>
            <w:hideMark/>
          </w:tcPr>
          <w:p w14:paraId="0C83AC4D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3275BACC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0.9</w:t>
            </w:r>
          </w:p>
        </w:tc>
        <w:tc>
          <w:tcPr>
            <w:tcW w:w="733" w:type="dxa"/>
            <w:noWrap/>
            <w:hideMark/>
          </w:tcPr>
          <w:p w14:paraId="698C001E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8.7</w:t>
            </w:r>
          </w:p>
        </w:tc>
        <w:tc>
          <w:tcPr>
            <w:tcW w:w="620" w:type="dxa"/>
            <w:noWrap/>
            <w:hideMark/>
          </w:tcPr>
          <w:p w14:paraId="3AED8133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0.5</w:t>
            </w:r>
          </w:p>
        </w:tc>
      </w:tr>
      <w:tr w:rsidR="00E66BF9" w:rsidRPr="00DC127F" w14:paraId="3E327B04" w14:textId="77777777" w:rsidTr="00CF0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</w:tcPr>
          <w:p w14:paraId="47FABBA8" w14:textId="477A68B3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Tenofovir + RTG (5μM)</w:t>
            </w:r>
          </w:p>
        </w:tc>
        <w:tc>
          <w:tcPr>
            <w:tcW w:w="733" w:type="dxa"/>
            <w:noWrap/>
          </w:tcPr>
          <w:p w14:paraId="78FE0993" w14:textId="37CEA352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0.4</w:t>
            </w:r>
          </w:p>
        </w:tc>
        <w:tc>
          <w:tcPr>
            <w:tcW w:w="851" w:type="dxa"/>
            <w:noWrap/>
          </w:tcPr>
          <w:p w14:paraId="44C23BAC" w14:textId="5B8B1D55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0.02</w:t>
            </w:r>
          </w:p>
        </w:tc>
        <w:tc>
          <w:tcPr>
            <w:tcW w:w="813" w:type="dxa"/>
            <w:noWrap/>
          </w:tcPr>
          <w:p w14:paraId="6A780548" w14:textId="6B6D76E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8</w:t>
            </w:r>
          </w:p>
        </w:tc>
        <w:tc>
          <w:tcPr>
            <w:tcW w:w="647" w:type="dxa"/>
            <w:noWrap/>
          </w:tcPr>
          <w:p w14:paraId="196F8628" w14:textId="42DB891B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1.5</w:t>
            </w:r>
          </w:p>
        </w:tc>
        <w:tc>
          <w:tcPr>
            <w:tcW w:w="733" w:type="dxa"/>
            <w:noWrap/>
          </w:tcPr>
          <w:p w14:paraId="667A6EB1" w14:textId="1E9E7720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9.5</w:t>
            </w:r>
          </w:p>
        </w:tc>
        <w:tc>
          <w:tcPr>
            <w:tcW w:w="620" w:type="dxa"/>
            <w:noWrap/>
          </w:tcPr>
          <w:p w14:paraId="01F5650E" w14:textId="2E116169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0.1</w:t>
            </w:r>
          </w:p>
        </w:tc>
      </w:tr>
      <w:tr w:rsidR="00E66BF9" w:rsidRPr="00DC127F" w14:paraId="1A592648" w14:textId="77777777" w:rsidTr="00CF0E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</w:tcPr>
          <w:p w14:paraId="31A61363" w14:textId="58BD76BA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RDV+RTG (5μM)</w:t>
            </w:r>
          </w:p>
        </w:tc>
        <w:tc>
          <w:tcPr>
            <w:tcW w:w="733" w:type="dxa"/>
            <w:noWrap/>
          </w:tcPr>
          <w:p w14:paraId="4B4279A8" w14:textId="6C90ED09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0.08</w:t>
            </w:r>
          </w:p>
        </w:tc>
        <w:tc>
          <w:tcPr>
            <w:tcW w:w="851" w:type="dxa"/>
            <w:noWrap/>
          </w:tcPr>
          <w:p w14:paraId="504200D1" w14:textId="7CD3B03B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0.002</w:t>
            </w:r>
          </w:p>
        </w:tc>
        <w:tc>
          <w:tcPr>
            <w:tcW w:w="813" w:type="dxa"/>
            <w:noWrap/>
          </w:tcPr>
          <w:p w14:paraId="0F262327" w14:textId="44AFF8E1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0.5</w:t>
            </w:r>
          </w:p>
        </w:tc>
        <w:tc>
          <w:tcPr>
            <w:tcW w:w="647" w:type="dxa"/>
            <w:noWrap/>
          </w:tcPr>
          <w:p w14:paraId="451F3EBF" w14:textId="418C50F2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0.08</w:t>
            </w:r>
          </w:p>
        </w:tc>
        <w:tc>
          <w:tcPr>
            <w:tcW w:w="733" w:type="dxa"/>
            <w:noWrap/>
          </w:tcPr>
          <w:p w14:paraId="5AB70C56" w14:textId="40E87F02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1.2</w:t>
            </w:r>
          </w:p>
        </w:tc>
        <w:tc>
          <w:tcPr>
            <w:tcW w:w="620" w:type="dxa"/>
            <w:noWrap/>
          </w:tcPr>
          <w:p w14:paraId="3B612F1C" w14:textId="4377EA94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0.1</w:t>
            </w:r>
          </w:p>
        </w:tc>
      </w:tr>
      <w:tr w:rsidR="00E66BF9" w:rsidRPr="00DC127F" w14:paraId="12859F72" w14:textId="77777777" w:rsidTr="00CF0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</w:tcPr>
          <w:p w14:paraId="691E5B37" w14:textId="2C7BA555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Favipiravir + </w:t>
            </w:r>
            <w:proofErr w:type="gramStart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RTG  (</w:t>
            </w:r>
            <w:proofErr w:type="gramEnd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5μM)</w:t>
            </w:r>
          </w:p>
        </w:tc>
        <w:tc>
          <w:tcPr>
            <w:tcW w:w="733" w:type="dxa"/>
            <w:noWrap/>
          </w:tcPr>
          <w:p w14:paraId="4C9E3CA0" w14:textId="60BA783F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0.16</w:t>
            </w:r>
          </w:p>
        </w:tc>
        <w:tc>
          <w:tcPr>
            <w:tcW w:w="851" w:type="dxa"/>
            <w:noWrap/>
          </w:tcPr>
          <w:p w14:paraId="6D889253" w14:textId="5E92C7D1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0.07</w:t>
            </w:r>
          </w:p>
        </w:tc>
        <w:tc>
          <w:tcPr>
            <w:tcW w:w="813" w:type="dxa"/>
            <w:noWrap/>
          </w:tcPr>
          <w:p w14:paraId="2B626FF1" w14:textId="208B28F0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6</w:t>
            </w:r>
          </w:p>
        </w:tc>
        <w:tc>
          <w:tcPr>
            <w:tcW w:w="647" w:type="dxa"/>
            <w:noWrap/>
          </w:tcPr>
          <w:p w14:paraId="7A6D38B4" w14:textId="4695EF8C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1.6</w:t>
            </w:r>
          </w:p>
        </w:tc>
        <w:tc>
          <w:tcPr>
            <w:tcW w:w="733" w:type="dxa"/>
            <w:noWrap/>
          </w:tcPr>
          <w:p w14:paraId="4B254E85" w14:textId="073D33AD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9.</w:t>
            </w:r>
            <w:r w:rsidR="002634E9"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2</w:t>
            </w:r>
          </w:p>
        </w:tc>
        <w:tc>
          <w:tcPr>
            <w:tcW w:w="620" w:type="dxa"/>
            <w:noWrap/>
          </w:tcPr>
          <w:p w14:paraId="71422B57" w14:textId="131FB0A2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</w:t>
            </w:r>
            <w:r w:rsidR="002634E9"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3</w:t>
            </w:r>
          </w:p>
        </w:tc>
      </w:tr>
      <w:tr w:rsidR="00E66BF9" w:rsidRPr="00DC127F" w14:paraId="4C42BBBA" w14:textId="77777777" w:rsidTr="00CF0E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</w:tcPr>
          <w:p w14:paraId="2B428F30" w14:textId="0995F5BA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MK-4482 + RTG (5μM)</w:t>
            </w:r>
          </w:p>
        </w:tc>
        <w:tc>
          <w:tcPr>
            <w:tcW w:w="733" w:type="dxa"/>
            <w:noWrap/>
          </w:tcPr>
          <w:p w14:paraId="337BF5D0" w14:textId="07EAB106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0.01</w:t>
            </w:r>
          </w:p>
        </w:tc>
        <w:tc>
          <w:tcPr>
            <w:tcW w:w="851" w:type="dxa"/>
            <w:noWrap/>
          </w:tcPr>
          <w:p w14:paraId="3591EA14" w14:textId="393B795B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0.002</w:t>
            </w:r>
          </w:p>
        </w:tc>
        <w:tc>
          <w:tcPr>
            <w:tcW w:w="813" w:type="dxa"/>
            <w:noWrap/>
          </w:tcPr>
          <w:p w14:paraId="39CDDFFA" w14:textId="2EF11E8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7</w:t>
            </w:r>
          </w:p>
        </w:tc>
        <w:tc>
          <w:tcPr>
            <w:tcW w:w="647" w:type="dxa"/>
            <w:noWrap/>
          </w:tcPr>
          <w:p w14:paraId="2A164413" w14:textId="11D45A3A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1.4</w:t>
            </w:r>
          </w:p>
        </w:tc>
        <w:tc>
          <w:tcPr>
            <w:tcW w:w="733" w:type="dxa"/>
            <w:noWrap/>
          </w:tcPr>
          <w:p w14:paraId="333E66F8" w14:textId="32C19438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9</w:t>
            </w:r>
            <w:r w:rsidR="002634E9"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.1</w:t>
            </w:r>
          </w:p>
        </w:tc>
        <w:tc>
          <w:tcPr>
            <w:tcW w:w="620" w:type="dxa"/>
            <w:noWrap/>
          </w:tcPr>
          <w:p w14:paraId="7C00F84E" w14:textId="6EE9758D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</w:t>
            </w:r>
            <w:r w:rsidR="002634E9"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5</w:t>
            </w:r>
          </w:p>
        </w:tc>
      </w:tr>
      <w:tr w:rsidR="00E66BF9" w:rsidRPr="00DC127F" w14:paraId="65319386" w14:textId="77777777" w:rsidTr="00CF0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</w:tcPr>
          <w:p w14:paraId="37289DEC" w14:textId="08580AFD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MB905 + RTG (5μM)</w:t>
            </w:r>
          </w:p>
        </w:tc>
        <w:tc>
          <w:tcPr>
            <w:tcW w:w="733" w:type="dxa"/>
            <w:noWrap/>
          </w:tcPr>
          <w:p w14:paraId="2C3F27EC" w14:textId="297B1CC3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0.05</w:t>
            </w:r>
          </w:p>
        </w:tc>
        <w:tc>
          <w:tcPr>
            <w:tcW w:w="851" w:type="dxa"/>
            <w:noWrap/>
          </w:tcPr>
          <w:p w14:paraId="0DEB63A0" w14:textId="05000C2D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0.002</w:t>
            </w:r>
          </w:p>
        </w:tc>
        <w:tc>
          <w:tcPr>
            <w:tcW w:w="813" w:type="dxa"/>
            <w:noWrap/>
          </w:tcPr>
          <w:p w14:paraId="1A59B144" w14:textId="36F0BA3D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6</w:t>
            </w:r>
          </w:p>
        </w:tc>
        <w:tc>
          <w:tcPr>
            <w:tcW w:w="647" w:type="dxa"/>
            <w:noWrap/>
          </w:tcPr>
          <w:p w14:paraId="7DF243C2" w14:textId="085C3E9D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0.6</w:t>
            </w:r>
          </w:p>
        </w:tc>
        <w:tc>
          <w:tcPr>
            <w:tcW w:w="733" w:type="dxa"/>
            <w:noWrap/>
          </w:tcPr>
          <w:p w14:paraId="521E634F" w14:textId="5D05DF96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8.</w:t>
            </w:r>
            <w:r w:rsidR="002634E9"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5</w:t>
            </w:r>
          </w:p>
        </w:tc>
        <w:tc>
          <w:tcPr>
            <w:tcW w:w="620" w:type="dxa"/>
            <w:noWrap/>
          </w:tcPr>
          <w:p w14:paraId="72D4B506" w14:textId="4851ACE0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0.</w:t>
            </w:r>
            <w:r w:rsidR="002634E9"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2</w:t>
            </w:r>
          </w:p>
        </w:tc>
      </w:tr>
      <w:tr w:rsidR="00E66BF9" w:rsidRPr="00DC127F" w14:paraId="336ECDCC" w14:textId="77777777" w:rsidTr="00CF0E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0117F9DD" w14:textId="7777777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Tenofovir + </w:t>
            </w:r>
            <w:proofErr w:type="spellStart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Pibrentasvir</w:t>
            </w:r>
            <w:proofErr w:type="spellEnd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 (0.1μM)</w:t>
            </w:r>
          </w:p>
        </w:tc>
        <w:tc>
          <w:tcPr>
            <w:tcW w:w="733" w:type="dxa"/>
            <w:noWrap/>
            <w:hideMark/>
          </w:tcPr>
          <w:p w14:paraId="0FD93C59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0.5</w:t>
            </w:r>
          </w:p>
        </w:tc>
        <w:tc>
          <w:tcPr>
            <w:tcW w:w="851" w:type="dxa"/>
            <w:noWrap/>
            <w:hideMark/>
          </w:tcPr>
          <w:p w14:paraId="1BECEA7E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0.05</w:t>
            </w:r>
          </w:p>
        </w:tc>
        <w:tc>
          <w:tcPr>
            <w:tcW w:w="813" w:type="dxa"/>
            <w:noWrap/>
            <w:hideMark/>
          </w:tcPr>
          <w:p w14:paraId="6AEC9FAD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12B6A560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1.5</w:t>
            </w:r>
          </w:p>
        </w:tc>
        <w:tc>
          <w:tcPr>
            <w:tcW w:w="733" w:type="dxa"/>
            <w:noWrap/>
            <w:hideMark/>
          </w:tcPr>
          <w:p w14:paraId="03F316F1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620" w:type="dxa"/>
            <w:noWrap/>
            <w:hideMark/>
          </w:tcPr>
          <w:p w14:paraId="1FC3BE78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</w:tr>
      <w:tr w:rsidR="00E66BF9" w:rsidRPr="00DC127F" w14:paraId="38740E07" w14:textId="77777777" w:rsidTr="00CF0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3CD9DA89" w14:textId="7777777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RDV + </w:t>
            </w:r>
            <w:proofErr w:type="spellStart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Pibrentasvir</w:t>
            </w:r>
            <w:proofErr w:type="spellEnd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 (0.1μM)</w:t>
            </w:r>
          </w:p>
        </w:tc>
        <w:tc>
          <w:tcPr>
            <w:tcW w:w="733" w:type="dxa"/>
            <w:noWrap/>
            <w:hideMark/>
          </w:tcPr>
          <w:p w14:paraId="0CA181EE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0.008</w:t>
            </w:r>
          </w:p>
        </w:tc>
        <w:tc>
          <w:tcPr>
            <w:tcW w:w="851" w:type="dxa"/>
            <w:noWrap/>
            <w:hideMark/>
          </w:tcPr>
          <w:p w14:paraId="2B0237DE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0.0009</w:t>
            </w:r>
          </w:p>
        </w:tc>
        <w:tc>
          <w:tcPr>
            <w:tcW w:w="813" w:type="dxa"/>
            <w:noWrap/>
            <w:hideMark/>
          </w:tcPr>
          <w:p w14:paraId="0F26002A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0.07</w:t>
            </w:r>
          </w:p>
        </w:tc>
        <w:tc>
          <w:tcPr>
            <w:tcW w:w="647" w:type="dxa"/>
            <w:noWrap/>
            <w:hideMark/>
          </w:tcPr>
          <w:p w14:paraId="3FE10DCB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0.03</w:t>
            </w:r>
          </w:p>
        </w:tc>
        <w:tc>
          <w:tcPr>
            <w:tcW w:w="733" w:type="dxa"/>
            <w:noWrap/>
            <w:hideMark/>
          </w:tcPr>
          <w:p w14:paraId="37DB09FA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0.3</w:t>
            </w:r>
          </w:p>
        </w:tc>
        <w:tc>
          <w:tcPr>
            <w:tcW w:w="620" w:type="dxa"/>
            <w:noWrap/>
            <w:hideMark/>
          </w:tcPr>
          <w:p w14:paraId="691A7E81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0.09</w:t>
            </w:r>
          </w:p>
        </w:tc>
      </w:tr>
      <w:tr w:rsidR="00E66BF9" w:rsidRPr="00DC127F" w14:paraId="08A4065C" w14:textId="77777777" w:rsidTr="00CF0E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574B0359" w14:textId="7777777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Favipiravir + </w:t>
            </w:r>
            <w:proofErr w:type="spellStart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Pibrentasvir</w:t>
            </w:r>
            <w:proofErr w:type="spellEnd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 (0.1μM)</w:t>
            </w:r>
          </w:p>
        </w:tc>
        <w:tc>
          <w:tcPr>
            <w:tcW w:w="733" w:type="dxa"/>
            <w:noWrap/>
            <w:hideMark/>
          </w:tcPr>
          <w:p w14:paraId="73CC613E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0.5</w:t>
            </w:r>
          </w:p>
        </w:tc>
        <w:tc>
          <w:tcPr>
            <w:tcW w:w="851" w:type="dxa"/>
            <w:noWrap/>
            <w:hideMark/>
          </w:tcPr>
          <w:p w14:paraId="02BB87A8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0.03</w:t>
            </w:r>
          </w:p>
        </w:tc>
        <w:tc>
          <w:tcPr>
            <w:tcW w:w="813" w:type="dxa"/>
            <w:noWrap/>
            <w:hideMark/>
          </w:tcPr>
          <w:p w14:paraId="6F4FDC85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65CBC5C4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0.5</w:t>
            </w:r>
          </w:p>
        </w:tc>
        <w:tc>
          <w:tcPr>
            <w:tcW w:w="733" w:type="dxa"/>
            <w:noWrap/>
            <w:hideMark/>
          </w:tcPr>
          <w:p w14:paraId="556ECCE3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620" w:type="dxa"/>
            <w:noWrap/>
            <w:hideMark/>
          </w:tcPr>
          <w:p w14:paraId="16B714C2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</w:tr>
      <w:tr w:rsidR="00E66BF9" w:rsidRPr="00DC127F" w14:paraId="3C854A4D" w14:textId="77777777" w:rsidTr="00CF0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39AC23E3" w14:textId="7777777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MK-4482 + </w:t>
            </w:r>
            <w:proofErr w:type="spellStart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Pibrentasvir</w:t>
            </w:r>
            <w:proofErr w:type="spellEnd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 (0.1μM)</w:t>
            </w:r>
          </w:p>
        </w:tc>
        <w:tc>
          <w:tcPr>
            <w:tcW w:w="733" w:type="dxa"/>
            <w:noWrap/>
            <w:hideMark/>
          </w:tcPr>
          <w:p w14:paraId="1BE99BD3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5.4</w:t>
            </w:r>
          </w:p>
        </w:tc>
        <w:tc>
          <w:tcPr>
            <w:tcW w:w="851" w:type="dxa"/>
            <w:noWrap/>
            <w:hideMark/>
          </w:tcPr>
          <w:p w14:paraId="6C0BB7C1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0.3</w:t>
            </w:r>
          </w:p>
        </w:tc>
        <w:tc>
          <w:tcPr>
            <w:tcW w:w="813" w:type="dxa"/>
            <w:noWrap/>
            <w:hideMark/>
          </w:tcPr>
          <w:p w14:paraId="1895599B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349B57C4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0.3</w:t>
            </w:r>
          </w:p>
        </w:tc>
        <w:tc>
          <w:tcPr>
            <w:tcW w:w="733" w:type="dxa"/>
            <w:noWrap/>
            <w:hideMark/>
          </w:tcPr>
          <w:p w14:paraId="4682C67B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7.8</w:t>
            </w:r>
          </w:p>
        </w:tc>
        <w:tc>
          <w:tcPr>
            <w:tcW w:w="620" w:type="dxa"/>
            <w:noWrap/>
            <w:hideMark/>
          </w:tcPr>
          <w:p w14:paraId="22053314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0.5</w:t>
            </w:r>
          </w:p>
        </w:tc>
      </w:tr>
      <w:tr w:rsidR="00E66BF9" w:rsidRPr="00DC127F" w14:paraId="73DCD41E" w14:textId="77777777" w:rsidTr="00CF0E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61E0BB62" w14:textId="20E3E430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 xml:space="preserve">MB905 + </w:t>
            </w:r>
            <w:proofErr w:type="spellStart"/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Pibrentasvir</w:t>
            </w:r>
            <w:proofErr w:type="spellEnd"/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 xml:space="preserve"> (0.1μM)</w:t>
            </w:r>
          </w:p>
        </w:tc>
        <w:tc>
          <w:tcPr>
            <w:tcW w:w="733" w:type="dxa"/>
            <w:noWrap/>
            <w:hideMark/>
          </w:tcPr>
          <w:p w14:paraId="05819405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6.4</w:t>
            </w:r>
          </w:p>
        </w:tc>
        <w:tc>
          <w:tcPr>
            <w:tcW w:w="851" w:type="dxa"/>
            <w:noWrap/>
            <w:hideMark/>
          </w:tcPr>
          <w:p w14:paraId="57182921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0.9</w:t>
            </w:r>
          </w:p>
        </w:tc>
        <w:tc>
          <w:tcPr>
            <w:tcW w:w="813" w:type="dxa"/>
            <w:noWrap/>
            <w:hideMark/>
          </w:tcPr>
          <w:p w14:paraId="54EEC25C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66A3286C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0.4</w:t>
            </w:r>
          </w:p>
        </w:tc>
        <w:tc>
          <w:tcPr>
            <w:tcW w:w="733" w:type="dxa"/>
            <w:noWrap/>
            <w:hideMark/>
          </w:tcPr>
          <w:p w14:paraId="1C52B1BF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620" w:type="dxa"/>
            <w:noWrap/>
            <w:hideMark/>
          </w:tcPr>
          <w:p w14:paraId="2B799F31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</w:tr>
      <w:tr w:rsidR="00E66BF9" w:rsidRPr="00DC127F" w14:paraId="24F05A1F" w14:textId="77777777" w:rsidTr="00CF0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79C28160" w14:textId="7777777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Tenofovir + </w:t>
            </w:r>
            <w:proofErr w:type="spellStart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Ombitasvir</w:t>
            </w:r>
            <w:proofErr w:type="spellEnd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 (0,1μM)</w:t>
            </w:r>
          </w:p>
        </w:tc>
        <w:tc>
          <w:tcPr>
            <w:tcW w:w="733" w:type="dxa"/>
            <w:noWrap/>
            <w:hideMark/>
          </w:tcPr>
          <w:p w14:paraId="35EA3118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0.8</w:t>
            </w:r>
          </w:p>
        </w:tc>
        <w:tc>
          <w:tcPr>
            <w:tcW w:w="851" w:type="dxa"/>
            <w:noWrap/>
            <w:hideMark/>
          </w:tcPr>
          <w:p w14:paraId="746A2AE0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0.07</w:t>
            </w:r>
          </w:p>
        </w:tc>
        <w:tc>
          <w:tcPr>
            <w:tcW w:w="813" w:type="dxa"/>
            <w:noWrap/>
            <w:hideMark/>
          </w:tcPr>
          <w:p w14:paraId="27FBC651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00F3DD7B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1.6</w:t>
            </w:r>
          </w:p>
        </w:tc>
        <w:tc>
          <w:tcPr>
            <w:tcW w:w="733" w:type="dxa"/>
            <w:noWrap/>
            <w:hideMark/>
          </w:tcPr>
          <w:p w14:paraId="2684792C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8.9</w:t>
            </w:r>
          </w:p>
        </w:tc>
        <w:tc>
          <w:tcPr>
            <w:tcW w:w="620" w:type="dxa"/>
            <w:noWrap/>
            <w:hideMark/>
          </w:tcPr>
          <w:p w14:paraId="43295D62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0.4</w:t>
            </w:r>
          </w:p>
        </w:tc>
      </w:tr>
      <w:tr w:rsidR="00E66BF9" w:rsidRPr="00DC127F" w14:paraId="7F3DF516" w14:textId="77777777" w:rsidTr="00CF0E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33BE2D6E" w14:textId="7777777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RDV + </w:t>
            </w:r>
            <w:proofErr w:type="spellStart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Ombitasvir</w:t>
            </w:r>
            <w:proofErr w:type="spellEnd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 (0.1μM)</w:t>
            </w:r>
          </w:p>
        </w:tc>
        <w:tc>
          <w:tcPr>
            <w:tcW w:w="733" w:type="dxa"/>
            <w:noWrap/>
            <w:hideMark/>
          </w:tcPr>
          <w:p w14:paraId="21E1AA75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0.08</w:t>
            </w:r>
          </w:p>
        </w:tc>
        <w:tc>
          <w:tcPr>
            <w:tcW w:w="851" w:type="dxa"/>
            <w:noWrap/>
            <w:hideMark/>
          </w:tcPr>
          <w:p w14:paraId="695507A5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0.003</w:t>
            </w:r>
          </w:p>
        </w:tc>
        <w:tc>
          <w:tcPr>
            <w:tcW w:w="813" w:type="dxa"/>
            <w:noWrap/>
            <w:hideMark/>
          </w:tcPr>
          <w:p w14:paraId="7E13272B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0.01</w:t>
            </w:r>
          </w:p>
        </w:tc>
        <w:tc>
          <w:tcPr>
            <w:tcW w:w="647" w:type="dxa"/>
            <w:noWrap/>
            <w:hideMark/>
          </w:tcPr>
          <w:p w14:paraId="3FD2A1D8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0.05</w:t>
            </w:r>
          </w:p>
        </w:tc>
        <w:tc>
          <w:tcPr>
            <w:tcW w:w="733" w:type="dxa"/>
            <w:noWrap/>
            <w:hideMark/>
          </w:tcPr>
          <w:p w14:paraId="0E97B3D0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0.5</w:t>
            </w:r>
          </w:p>
        </w:tc>
        <w:tc>
          <w:tcPr>
            <w:tcW w:w="620" w:type="dxa"/>
            <w:noWrap/>
            <w:hideMark/>
          </w:tcPr>
          <w:p w14:paraId="6CD9EBF5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0.2</w:t>
            </w:r>
          </w:p>
        </w:tc>
      </w:tr>
      <w:tr w:rsidR="00E66BF9" w:rsidRPr="00DC127F" w14:paraId="30001E32" w14:textId="77777777" w:rsidTr="00CF0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06F03A2B" w14:textId="7777777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Favipiravir + </w:t>
            </w:r>
            <w:proofErr w:type="spellStart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Ombitasvir</w:t>
            </w:r>
            <w:proofErr w:type="spellEnd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 (0.1μM)</w:t>
            </w:r>
          </w:p>
        </w:tc>
        <w:tc>
          <w:tcPr>
            <w:tcW w:w="733" w:type="dxa"/>
            <w:noWrap/>
            <w:hideMark/>
          </w:tcPr>
          <w:p w14:paraId="48F429C2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0.15</w:t>
            </w:r>
          </w:p>
        </w:tc>
        <w:tc>
          <w:tcPr>
            <w:tcW w:w="851" w:type="dxa"/>
            <w:noWrap/>
            <w:hideMark/>
          </w:tcPr>
          <w:p w14:paraId="59F2E2C6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0.04</w:t>
            </w:r>
          </w:p>
        </w:tc>
        <w:tc>
          <w:tcPr>
            <w:tcW w:w="813" w:type="dxa"/>
            <w:noWrap/>
            <w:hideMark/>
          </w:tcPr>
          <w:p w14:paraId="55F2A3F7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588912FF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0.4</w:t>
            </w:r>
          </w:p>
        </w:tc>
        <w:tc>
          <w:tcPr>
            <w:tcW w:w="733" w:type="dxa"/>
            <w:noWrap/>
            <w:hideMark/>
          </w:tcPr>
          <w:p w14:paraId="1DAA996E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9.5</w:t>
            </w:r>
          </w:p>
        </w:tc>
        <w:tc>
          <w:tcPr>
            <w:tcW w:w="620" w:type="dxa"/>
            <w:noWrap/>
            <w:hideMark/>
          </w:tcPr>
          <w:p w14:paraId="34CCCDCE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0.4</w:t>
            </w:r>
          </w:p>
        </w:tc>
      </w:tr>
      <w:tr w:rsidR="00E66BF9" w:rsidRPr="00DC127F" w14:paraId="7A8951A2" w14:textId="77777777" w:rsidTr="00CF0E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404142F3" w14:textId="7777777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MK-4482 + </w:t>
            </w:r>
            <w:proofErr w:type="spellStart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Ombitasvir</w:t>
            </w:r>
            <w:proofErr w:type="spellEnd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 (0.1μM)</w:t>
            </w:r>
          </w:p>
        </w:tc>
        <w:tc>
          <w:tcPr>
            <w:tcW w:w="733" w:type="dxa"/>
            <w:noWrap/>
            <w:hideMark/>
          </w:tcPr>
          <w:p w14:paraId="22B22AF0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0.13</w:t>
            </w:r>
          </w:p>
        </w:tc>
        <w:tc>
          <w:tcPr>
            <w:tcW w:w="851" w:type="dxa"/>
            <w:noWrap/>
            <w:hideMark/>
          </w:tcPr>
          <w:p w14:paraId="2825F7AE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0.02</w:t>
            </w:r>
          </w:p>
        </w:tc>
        <w:tc>
          <w:tcPr>
            <w:tcW w:w="813" w:type="dxa"/>
            <w:noWrap/>
            <w:hideMark/>
          </w:tcPr>
          <w:p w14:paraId="539B946B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299AE48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0.5</w:t>
            </w:r>
          </w:p>
        </w:tc>
        <w:tc>
          <w:tcPr>
            <w:tcW w:w="733" w:type="dxa"/>
            <w:noWrap/>
            <w:hideMark/>
          </w:tcPr>
          <w:p w14:paraId="2CBFB8BB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7.8</w:t>
            </w:r>
          </w:p>
        </w:tc>
        <w:tc>
          <w:tcPr>
            <w:tcW w:w="620" w:type="dxa"/>
            <w:noWrap/>
            <w:hideMark/>
          </w:tcPr>
          <w:p w14:paraId="521E96BA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0.6</w:t>
            </w:r>
          </w:p>
        </w:tc>
      </w:tr>
      <w:tr w:rsidR="002634E9" w:rsidRPr="00DC127F" w14:paraId="1DE706AB" w14:textId="77777777" w:rsidTr="00CF0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5AA2B22A" w14:textId="4A68FB72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 xml:space="preserve">MB905 + </w:t>
            </w:r>
            <w:proofErr w:type="spellStart"/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Ombitasvir</w:t>
            </w:r>
            <w:proofErr w:type="spellEnd"/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 xml:space="preserve"> (0.1μM)</w:t>
            </w:r>
          </w:p>
        </w:tc>
        <w:tc>
          <w:tcPr>
            <w:tcW w:w="733" w:type="dxa"/>
            <w:noWrap/>
            <w:hideMark/>
          </w:tcPr>
          <w:p w14:paraId="2E99E8CC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0.3</w:t>
            </w:r>
          </w:p>
        </w:tc>
        <w:tc>
          <w:tcPr>
            <w:tcW w:w="851" w:type="dxa"/>
            <w:noWrap/>
            <w:hideMark/>
          </w:tcPr>
          <w:p w14:paraId="6184B765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0.04</w:t>
            </w:r>
          </w:p>
        </w:tc>
        <w:tc>
          <w:tcPr>
            <w:tcW w:w="813" w:type="dxa"/>
            <w:noWrap/>
            <w:hideMark/>
          </w:tcPr>
          <w:p w14:paraId="3B7C7D00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31D444A3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1.3</w:t>
            </w:r>
          </w:p>
        </w:tc>
        <w:tc>
          <w:tcPr>
            <w:tcW w:w="733" w:type="dxa"/>
            <w:noWrap/>
            <w:hideMark/>
          </w:tcPr>
          <w:p w14:paraId="375A00AD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620" w:type="dxa"/>
            <w:noWrap/>
            <w:hideMark/>
          </w:tcPr>
          <w:p w14:paraId="12D8B010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</w:tr>
      <w:tr w:rsidR="00E66BF9" w:rsidRPr="00DC127F" w14:paraId="083A60C9" w14:textId="77777777" w:rsidTr="00CF0E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42F79215" w14:textId="7777777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Tenofovir + </w:t>
            </w:r>
            <w:proofErr w:type="spellStart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Dacltasvir</w:t>
            </w:r>
            <w:proofErr w:type="spellEnd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 (0.5μM)</w:t>
            </w:r>
          </w:p>
        </w:tc>
        <w:tc>
          <w:tcPr>
            <w:tcW w:w="733" w:type="dxa"/>
            <w:noWrap/>
            <w:hideMark/>
          </w:tcPr>
          <w:p w14:paraId="2EABFFCE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0.01</w:t>
            </w:r>
          </w:p>
        </w:tc>
        <w:tc>
          <w:tcPr>
            <w:tcW w:w="851" w:type="dxa"/>
            <w:noWrap/>
            <w:hideMark/>
          </w:tcPr>
          <w:p w14:paraId="178142F4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0.004</w:t>
            </w:r>
          </w:p>
        </w:tc>
        <w:tc>
          <w:tcPr>
            <w:tcW w:w="813" w:type="dxa"/>
            <w:noWrap/>
            <w:hideMark/>
          </w:tcPr>
          <w:p w14:paraId="54F23832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B62C0C9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1.2</w:t>
            </w:r>
          </w:p>
        </w:tc>
        <w:tc>
          <w:tcPr>
            <w:tcW w:w="733" w:type="dxa"/>
            <w:noWrap/>
            <w:hideMark/>
          </w:tcPr>
          <w:p w14:paraId="468ACB11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7.5</w:t>
            </w:r>
          </w:p>
        </w:tc>
        <w:tc>
          <w:tcPr>
            <w:tcW w:w="620" w:type="dxa"/>
            <w:noWrap/>
            <w:hideMark/>
          </w:tcPr>
          <w:p w14:paraId="559D2251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0.5</w:t>
            </w:r>
          </w:p>
        </w:tc>
      </w:tr>
      <w:tr w:rsidR="002634E9" w:rsidRPr="00DC127F" w14:paraId="719B34E9" w14:textId="77777777" w:rsidTr="00CF0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429FACF3" w14:textId="7777777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lastRenderedPageBreak/>
              <w:t xml:space="preserve">RDV + </w:t>
            </w:r>
            <w:proofErr w:type="spellStart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Dacltasvir</w:t>
            </w:r>
            <w:proofErr w:type="spellEnd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 (0.5μM)</w:t>
            </w:r>
          </w:p>
        </w:tc>
        <w:tc>
          <w:tcPr>
            <w:tcW w:w="733" w:type="dxa"/>
            <w:noWrap/>
            <w:hideMark/>
          </w:tcPr>
          <w:p w14:paraId="02BACD62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0.008</w:t>
            </w:r>
          </w:p>
        </w:tc>
        <w:tc>
          <w:tcPr>
            <w:tcW w:w="851" w:type="dxa"/>
            <w:noWrap/>
            <w:hideMark/>
          </w:tcPr>
          <w:p w14:paraId="5365D9AE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0.0006</w:t>
            </w:r>
          </w:p>
        </w:tc>
        <w:tc>
          <w:tcPr>
            <w:tcW w:w="813" w:type="dxa"/>
            <w:noWrap/>
            <w:hideMark/>
          </w:tcPr>
          <w:p w14:paraId="055CC115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0.1</w:t>
            </w:r>
          </w:p>
        </w:tc>
        <w:tc>
          <w:tcPr>
            <w:tcW w:w="647" w:type="dxa"/>
            <w:noWrap/>
            <w:hideMark/>
          </w:tcPr>
          <w:p w14:paraId="5267F714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0.06</w:t>
            </w:r>
          </w:p>
        </w:tc>
        <w:tc>
          <w:tcPr>
            <w:tcW w:w="733" w:type="dxa"/>
            <w:noWrap/>
            <w:hideMark/>
          </w:tcPr>
          <w:p w14:paraId="797E99CC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0.5</w:t>
            </w:r>
          </w:p>
        </w:tc>
        <w:tc>
          <w:tcPr>
            <w:tcW w:w="620" w:type="dxa"/>
            <w:noWrap/>
            <w:hideMark/>
          </w:tcPr>
          <w:p w14:paraId="08DF17A8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0.1</w:t>
            </w:r>
          </w:p>
        </w:tc>
      </w:tr>
      <w:tr w:rsidR="00E66BF9" w:rsidRPr="00DC127F" w14:paraId="5F4D6348" w14:textId="77777777" w:rsidTr="00CF0E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6A49C747" w14:textId="7777777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Favipiravir + </w:t>
            </w:r>
            <w:proofErr w:type="spellStart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Dacltasvir</w:t>
            </w:r>
            <w:proofErr w:type="spellEnd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 (0.5μM)</w:t>
            </w:r>
          </w:p>
        </w:tc>
        <w:tc>
          <w:tcPr>
            <w:tcW w:w="733" w:type="dxa"/>
            <w:noWrap/>
            <w:hideMark/>
          </w:tcPr>
          <w:p w14:paraId="2B6ED9B8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0.12</w:t>
            </w:r>
          </w:p>
        </w:tc>
        <w:tc>
          <w:tcPr>
            <w:tcW w:w="851" w:type="dxa"/>
            <w:noWrap/>
            <w:hideMark/>
          </w:tcPr>
          <w:p w14:paraId="56A32309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0.05</w:t>
            </w:r>
          </w:p>
        </w:tc>
        <w:tc>
          <w:tcPr>
            <w:tcW w:w="813" w:type="dxa"/>
            <w:noWrap/>
            <w:hideMark/>
          </w:tcPr>
          <w:p w14:paraId="4B83FD24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219324FF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0.5</w:t>
            </w:r>
          </w:p>
        </w:tc>
        <w:tc>
          <w:tcPr>
            <w:tcW w:w="733" w:type="dxa"/>
            <w:noWrap/>
            <w:hideMark/>
          </w:tcPr>
          <w:p w14:paraId="24FF1917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620" w:type="dxa"/>
            <w:noWrap/>
            <w:hideMark/>
          </w:tcPr>
          <w:p w14:paraId="697241A6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ND</w:t>
            </w:r>
          </w:p>
        </w:tc>
      </w:tr>
      <w:tr w:rsidR="00E66BF9" w:rsidRPr="00DC127F" w14:paraId="186FDFAC" w14:textId="77777777" w:rsidTr="00CF0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2B13FE80" w14:textId="77777777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MK-4482 + </w:t>
            </w:r>
            <w:proofErr w:type="spellStart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>Dacltasvir</w:t>
            </w:r>
            <w:proofErr w:type="spellEnd"/>
            <w:r w:rsidRPr="00DC127F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pt-BR"/>
              </w:rPr>
              <w:t xml:space="preserve"> (0.5μM)</w:t>
            </w:r>
          </w:p>
        </w:tc>
        <w:tc>
          <w:tcPr>
            <w:tcW w:w="733" w:type="dxa"/>
            <w:noWrap/>
            <w:hideMark/>
          </w:tcPr>
          <w:p w14:paraId="39174ECA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0.02</w:t>
            </w:r>
          </w:p>
        </w:tc>
        <w:tc>
          <w:tcPr>
            <w:tcW w:w="851" w:type="dxa"/>
            <w:noWrap/>
            <w:hideMark/>
          </w:tcPr>
          <w:p w14:paraId="4E367080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0.008</w:t>
            </w:r>
          </w:p>
        </w:tc>
        <w:tc>
          <w:tcPr>
            <w:tcW w:w="813" w:type="dxa"/>
            <w:noWrap/>
            <w:hideMark/>
          </w:tcPr>
          <w:p w14:paraId="1986C587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62549C84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0.4</w:t>
            </w:r>
          </w:p>
        </w:tc>
        <w:tc>
          <w:tcPr>
            <w:tcW w:w="733" w:type="dxa"/>
            <w:noWrap/>
            <w:hideMark/>
          </w:tcPr>
          <w:p w14:paraId="630550F0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8.1</w:t>
            </w:r>
          </w:p>
        </w:tc>
        <w:tc>
          <w:tcPr>
            <w:tcW w:w="620" w:type="dxa"/>
            <w:noWrap/>
            <w:hideMark/>
          </w:tcPr>
          <w:p w14:paraId="5DFEF0FC" w14:textId="77777777" w:rsidR="00E66BF9" w:rsidRPr="00DC127F" w:rsidRDefault="00E66BF9" w:rsidP="00E66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0.3</w:t>
            </w:r>
          </w:p>
        </w:tc>
      </w:tr>
      <w:tr w:rsidR="002634E9" w:rsidRPr="00DC127F" w14:paraId="67437CE4" w14:textId="77777777" w:rsidTr="00CF0EC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noWrap/>
            <w:hideMark/>
          </w:tcPr>
          <w:p w14:paraId="14A84A18" w14:textId="1ED17948" w:rsidR="00E66BF9" w:rsidRPr="00DC127F" w:rsidRDefault="00E66BF9" w:rsidP="00E66B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 xml:space="preserve">MB905 + </w:t>
            </w:r>
            <w:proofErr w:type="spellStart"/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Dacltasvir</w:t>
            </w:r>
            <w:proofErr w:type="spellEnd"/>
            <w:r w:rsidRPr="00DC12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 xml:space="preserve"> (0.5μM)</w:t>
            </w:r>
          </w:p>
        </w:tc>
        <w:tc>
          <w:tcPr>
            <w:tcW w:w="733" w:type="dxa"/>
            <w:noWrap/>
            <w:hideMark/>
          </w:tcPr>
          <w:p w14:paraId="172F36D0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0.4</w:t>
            </w:r>
          </w:p>
        </w:tc>
        <w:tc>
          <w:tcPr>
            <w:tcW w:w="851" w:type="dxa"/>
            <w:noWrap/>
            <w:hideMark/>
          </w:tcPr>
          <w:p w14:paraId="095696F8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0.03</w:t>
            </w:r>
          </w:p>
        </w:tc>
        <w:tc>
          <w:tcPr>
            <w:tcW w:w="813" w:type="dxa"/>
            <w:noWrap/>
            <w:hideMark/>
          </w:tcPr>
          <w:p w14:paraId="59EA4D8F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0CAE39E6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0.4</w:t>
            </w:r>
          </w:p>
        </w:tc>
        <w:tc>
          <w:tcPr>
            <w:tcW w:w="733" w:type="dxa"/>
            <w:noWrap/>
            <w:hideMark/>
          </w:tcPr>
          <w:p w14:paraId="12EFE2F5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8.8</w:t>
            </w:r>
          </w:p>
        </w:tc>
        <w:tc>
          <w:tcPr>
            <w:tcW w:w="620" w:type="dxa"/>
            <w:noWrap/>
            <w:hideMark/>
          </w:tcPr>
          <w:p w14:paraId="17E27F8A" w14:textId="77777777" w:rsidR="00E66BF9" w:rsidRPr="00DC127F" w:rsidRDefault="00E66BF9" w:rsidP="00E66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</w:pPr>
            <w:r w:rsidRPr="00DC1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pt-BR"/>
              </w:rPr>
              <w:t>0.2</w:t>
            </w:r>
          </w:p>
        </w:tc>
      </w:tr>
    </w:tbl>
    <w:p w14:paraId="48F12F47" w14:textId="67AF95F3" w:rsidR="00E242DA" w:rsidRPr="00DC127F" w:rsidRDefault="00E242DA" w:rsidP="00273241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56187F57" w14:textId="04DA144F" w:rsidR="00E242DA" w:rsidRPr="00DC127F" w:rsidRDefault="00E242DA" w:rsidP="00273241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6FD145F8" w14:textId="2C641A90" w:rsidR="00D32731" w:rsidRPr="00DC127F" w:rsidRDefault="00D32731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75BC1CF" w14:textId="3626DE38" w:rsidR="005824AE" w:rsidRPr="00DC127F" w:rsidRDefault="005824AE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C27D0C8" w14:textId="6E81323D" w:rsidR="005824AE" w:rsidRPr="00DC127F" w:rsidRDefault="005824AE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714718" w14:textId="2DC14427" w:rsidR="005824AE" w:rsidRPr="00DC127F" w:rsidRDefault="005824AE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A605D50" w14:textId="0DE8BB67" w:rsidR="005824AE" w:rsidRPr="00DC127F" w:rsidRDefault="005824AE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46A2321" w14:textId="43DE6229" w:rsidR="005824AE" w:rsidRPr="00DC127F" w:rsidRDefault="005824AE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5688B79" w14:textId="5F572EA2" w:rsidR="00F92181" w:rsidRPr="00DC127F" w:rsidRDefault="00F92181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EA4E753" w14:textId="77777777" w:rsidR="00F92181" w:rsidRPr="00DC127F" w:rsidRDefault="00F92181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270CD87" w14:textId="2C898BB6" w:rsidR="005824AE" w:rsidRPr="00DC127F" w:rsidRDefault="005824AE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3C18C86" w14:textId="2338CE7E" w:rsidR="005824AE" w:rsidRPr="00DC127F" w:rsidRDefault="005824AE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5567B22" w14:textId="71BEAC81" w:rsidR="005824AE" w:rsidRPr="00DC127F" w:rsidRDefault="005824AE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AECB2F2" w14:textId="2599BEEA" w:rsidR="005824AE" w:rsidRPr="00DC127F" w:rsidRDefault="005824AE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3FCAE1D" w14:textId="7FB061B4" w:rsidR="005824AE" w:rsidRPr="00DC127F" w:rsidRDefault="005824AE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A1280F" w14:textId="3D8A900E" w:rsidR="005824AE" w:rsidRPr="00DC127F" w:rsidRDefault="005824AE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7C5434E" w14:textId="35B3AF20" w:rsidR="005824AE" w:rsidRPr="00DC127F" w:rsidRDefault="005824AE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9522369" w14:textId="6F25433E" w:rsidR="005824AE" w:rsidRPr="00DC127F" w:rsidRDefault="005824AE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3918209" w14:textId="24D71875" w:rsidR="005824AE" w:rsidRPr="00DC127F" w:rsidRDefault="005824AE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AD20C1B" w14:textId="11215054" w:rsidR="00F92181" w:rsidRPr="00DC127F" w:rsidRDefault="00F92181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6135D5D" w14:textId="328763E0" w:rsidR="00F92181" w:rsidRPr="00DC127F" w:rsidRDefault="00F92181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F0F5927" w14:textId="77777777" w:rsidR="00F92181" w:rsidRPr="00DC127F" w:rsidRDefault="00F92181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CFFE22A" w14:textId="77777777" w:rsidR="005824AE" w:rsidRPr="00DC127F" w:rsidRDefault="005824AE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8965FE4" w14:textId="1124F308" w:rsidR="00273241" w:rsidRDefault="00273241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18C2CA2" w14:textId="09991B92" w:rsidR="00B02812" w:rsidRDefault="00B02812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1C365E9" w14:textId="77777777" w:rsidR="00B02812" w:rsidRPr="00DC127F" w:rsidRDefault="00B02812" w:rsidP="00BB1EDB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0298C7C" w14:textId="6407580E" w:rsidR="00B02812" w:rsidRPr="00A53962" w:rsidRDefault="00B02812" w:rsidP="00B02812">
      <w:pPr>
        <w:jc w:val="both"/>
        <w:rPr>
          <w:rFonts w:ascii="Times New Roman" w:hAnsi="Times New Roman" w:cs="Times New Roman"/>
          <w:color w:val="FF0000"/>
          <w:lang w:val="en-US"/>
        </w:rPr>
      </w:pPr>
      <w:r w:rsidRPr="00DC127F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Extended </w:t>
      </w:r>
      <w:r w:rsidRPr="00940D0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940D0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Mutagenicity</w:t>
      </w:r>
      <w:r w:rsidRPr="00E0607C">
        <w:rPr>
          <w:rStyle w:val="a"/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results</w:t>
      </w:r>
      <w:r w:rsidRPr="00E0607C">
        <w:rPr>
          <w:rStyle w:val="a"/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of MB-905</w:t>
      </w:r>
      <w:r w:rsidRPr="00E0607C">
        <w:rPr>
          <w:rStyle w:val="a"/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tested</w:t>
      </w:r>
      <w:r w:rsidRPr="00E0607C">
        <w:rPr>
          <w:rStyle w:val="a"/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in the Ames test strains TA 97a, TA 98,</w:t>
      </w:r>
      <w:r w:rsidRPr="00E0607C">
        <w:rPr>
          <w:rStyle w:val="a"/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TA100,</w:t>
      </w:r>
      <w:r w:rsidRPr="00E0607C">
        <w:rPr>
          <w:rStyle w:val="a"/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TA102</w:t>
      </w:r>
      <w:r w:rsidRPr="00E0607C">
        <w:rPr>
          <w:rStyle w:val="a"/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and</w:t>
      </w:r>
      <w:r w:rsidRPr="00E0607C">
        <w:rPr>
          <w:rStyle w:val="a"/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TA 1535. The test was performed </w:t>
      </w:r>
      <w:r w:rsidRPr="00E0607C">
        <w:rPr>
          <w:rFonts w:ascii="Times New Roman" w:eastAsia="Times New Roman" w:hAnsi="Times New Roman" w:cs="Times New Roman"/>
          <w:color w:val="000000"/>
          <w:lang w:val="en-US" w:eastAsia="pt-BR"/>
        </w:rPr>
        <w:t>in the absence and presence of the metabolic activation system (8% of S9 in the mixture with required co-factors</w:t>
      </w:r>
      <w:r>
        <w:rPr>
          <w:rFonts w:ascii="Times New Roman" w:eastAsia="Times New Roman" w:hAnsi="Times New Roman" w:cs="Times New Roman"/>
          <w:color w:val="000000"/>
          <w:lang w:val="en-US" w:eastAsia="pt-BR"/>
        </w:rPr>
        <w:t>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5"/>
        <w:gridCol w:w="1480"/>
        <w:gridCol w:w="519"/>
        <w:gridCol w:w="542"/>
        <w:gridCol w:w="520"/>
        <w:gridCol w:w="542"/>
        <w:gridCol w:w="520"/>
        <w:gridCol w:w="542"/>
        <w:gridCol w:w="520"/>
        <w:gridCol w:w="542"/>
        <w:gridCol w:w="520"/>
        <w:gridCol w:w="542"/>
      </w:tblGrid>
      <w:tr w:rsidR="00B02812" w:rsidRPr="00940D00" w14:paraId="3608882D" w14:textId="77777777" w:rsidTr="009A5495">
        <w:trPr>
          <w:jc w:val="center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FF6004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270158">
              <w:rPr>
                <w:rFonts w:ascii="Times New Roman" w:hAnsi="Times New Roman" w:cs="Times New Roman"/>
                <w:b/>
                <w:sz w:val="20"/>
              </w:rPr>
              <w:t>Treatments</w:t>
            </w:r>
            <w:proofErr w:type="spellEnd"/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1353AB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270158">
              <w:rPr>
                <w:rFonts w:ascii="Times New Roman" w:hAnsi="Times New Roman" w:cs="Times New Roman"/>
                <w:b/>
                <w:sz w:val="20"/>
              </w:rPr>
              <w:t>Concentration</w:t>
            </w:r>
            <w:proofErr w:type="spellEnd"/>
          </w:p>
          <w:p w14:paraId="647D9545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>(µg/</w:t>
            </w:r>
            <w:proofErr w:type="spellStart"/>
            <w:r w:rsidRPr="00270158">
              <w:rPr>
                <w:rFonts w:ascii="Times New Roman" w:hAnsi="Times New Roman" w:cs="Times New Roman"/>
                <w:b/>
                <w:sz w:val="20"/>
              </w:rPr>
              <w:t>mL</w:t>
            </w:r>
            <w:proofErr w:type="spellEnd"/>
            <w:r w:rsidRPr="00270158">
              <w:rPr>
                <w:rFonts w:ascii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D46337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>TA 97a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EF0515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>TA 98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A2B0C6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>TA 100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6473F8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>TA 102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C1DB57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>TA 1535</w:t>
            </w:r>
          </w:p>
        </w:tc>
      </w:tr>
      <w:tr w:rsidR="00B02812" w:rsidRPr="00940D00" w14:paraId="55CB782A" w14:textId="77777777" w:rsidTr="009A5495">
        <w:trPr>
          <w:jc w:val="center"/>
        </w:trPr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5CEB96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C686AD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62962A1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>-S9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5CB9A327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>+S9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8B4F691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>-S9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31640BFE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>+S9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62CD7A7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>-S9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615A0D57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>+S9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6BE9D1E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>-S9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699E71EB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>+S9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E854565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>-S9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59C42BA6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>+S9</w:t>
            </w:r>
          </w:p>
        </w:tc>
      </w:tr>
      <w:tr w:rsidR="00B02812" w:rsidRPr="00940D00" w14:paraId="7355753A" w14:textId="77777777" w:rsidTr="009A5495">
        <w:trPr>
          <w:jc w:val="center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CDBC92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>MB-905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C81AA8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0607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BB39557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6375238A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E14591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20369CC0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A2839C1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243C904F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278EF74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34871D4B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E7B8C28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24BCA011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</w:tr>
      <w:tr w:rsidR="00B02812" w:rsidRPr="00940D00" w14:paraId="782FC9F9" w14:textId="77777777" w:rsidTr="009A5495">
        <w:trPr>
          <w:jc w:val="center"/>
        </w:trPr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7F3618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4B12A9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0607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A178C00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6462B516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9CA0C12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173DEAC7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D649EC6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582BDA89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56B93FC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2B18F8B3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809AFCF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26AA8EAA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</w:tr>
      <w:tr w:rsidR="00B02812" w:rsidRPr="00940D00" w14:paraId="65FA6838" w14:textId="77777777" w:rsidTr="009A5495">
        <w:trPr>
          <w:jc w:val="center"/>
        </w:trPr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645AD4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FD5D25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0607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2EB1E05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70EB8DE4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7AF4922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3A956702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09D8069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0553F6F8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1362BC4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16399D00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B48D594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7436662B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</w:tr>
      <w:tr w:rsidR="00B02812" w:rsidRPr="00940D00" w14:paraId="580B6C37" w14:textId="77777777" w:rsidTr="009A5495">
        <w:trPr>
          <w:jc w:val="center"/>
        </w:trPr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7D1C10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AA64FC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0607C">
              <w:rPr>
                <w:rFonts w:ascii="Times New Roman" w:hAnsi="Times New Roman" w:cs="Times New Roman"/>
              </w:rPr>
              <w:t>1,000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7F0E2DA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2F3B8DBA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AB8EBD1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433B8332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D24FFEF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6F7B6DCE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D306CF2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75D07C84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A45D6DA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44504F9F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</w:tr>
      <w:tr w:rsidR="00B02812" w:rsidRPr="00940D00" w14:paraId="2CDD8809" w14:textId="77777777" w:rsidTr="009A5495">
        <w:trPr>
          <w:jc w:val="center"/>
        </w:trPr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435192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9D34D7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0607C">
              <w:rPr>
                <w:rFonts w:ascii="Times New Roman" w:hAnsi="Times New Roman" w:cs="Times New Roman"/>
              </w:rPr>
              <w:t>5,000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800FE09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691E889E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36BFE13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70FEEF39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F2C531E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627D9803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73D9D82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61D045B6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E0F4DE2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7C2B86C1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-</w:t>
            </w:r>
          </w:p>
        </w:tc>
      </w:tr>
      <w:tr w:rsidR="00B02812" w:rsidRPr="00940D00" w14:paraId="5C20650B" w14:textId="77777777" w:rsidTr="009A5495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B886BA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Times New Roman" w:hAnsi="Times New Roman" w:cs="Times New Roman"/>
                <w:b/>
                <w:sz w:val="20"/>
              </w:rPr>
              <w:t xml:space="preserve">Positive </w:t>
            </w:r>
            <w:proofErr w:type="spellStart"/>
            <w:r w:rsidRPr="00270158">
              <w:rPr>
                <w:rFonts w:ascii="Times New Roman" w:hAnsi="Times New Roman" w:cs="Times New Roman"/>
                <w:b/>
                <w:sz w:val="20"/>
              </w:rPr>
              <w:t>Control</w:t>
            </w:r>
            <w:proofErr w:type="spellEnd"/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157605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0607C">
              <w:rPr>
                <w:rFonts w:ascii="Times New Roman" w:hAnsi="Times New Roman" w:cs="Times New Roman"/>
              </w:rPr>
              <w:t>#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5D7F9A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26F4EBFF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+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0E6031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Agency FB" w:hAnsi="Agency FB" w:cs="Times New Roman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4B8D0760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0158">
              <w:rPr>
                <w:rFonts w:ascii="Agency FB" w:hAnsi="Agency FB" w:cs="Times New Roman"/>
              </w:rPr>
              <w:t>+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C60C3F7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274ACF9F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+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C0BC805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6B057009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+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AA7EBCD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CFF1"/>
            <w:vAlign w:val="center"/>
          </w:tcPr>
          <w:p w14:paraId="270DEBEB" w14:textId="77777777" w:rsidR="00B02812" w:rsidRPr="00270158" w:rsidRDefault="00B02812" w:rsidP="009A5495">
            <w:pPr>
              <w:spacing w:line="360" w:lineRule="auto"/>
              <w:jc w:val="center"/>
              <w:rPr>
                <w:rFonts w:ascii="Agency FB" w:hAnsi="Agency FB" w:cs="Times New Roman"/>
              </w:rPr>
            </w:pPr>
            <w:r w:rsidRPr="00270158">
              <w:rPr>
                <w:rFonts w:ascii="Agency FB" w:hAnsi="Agency FB" w:cs="Times New Roman"/>
              </w:rPr>
              <w:t>+</w:t>
            </w:r>
          </w:p>
        </w:tc>
      </w:tr>
    </w:tbl>
    <w:p w14:paraId="61D14C8F" w14:textId="77777777" w:rsidR="00B02812" w:rsidRDefault="00B02812" w:rsidP="00B02812">
      <w:pPr>
        <w:jc w:val="both"/>
        <w:rPr>
          <w:rFonts w:ascii="Times New Roman" w:eastAsia="Times New Roman" w:hAnsi="Times New Roman" w:cs="Times New Roman"/>
          <w:color w:val="FF0000"/>
          <w:lang w:val="en-US" w:eastAsia="pt-BR"/>
        </w:rPr>
      </w:pPr>
      <w:r w:rsidRPr="00E0607C">
        <w:rPr>
          <w:rFonts w:ascii="Times New Roman" w:hAnsi="Times New Roman" w:cs="Times New Roman"/>
          <w:lang w:val="en-US"/>
        </w:rPr>
        <w:t>(-S9) = a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bsence of</w:t>
      </w:r>
      <w:r w:rsidRPr="00E0607C">
        <w:rPr>
          <w:rStyle w:val="a"/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the</w:t>
      </w:r>
      <w:r w:rsidRPr="00E0607C">
        <w:rPr>
          <w:rStyle w:val="a"/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metabolic</w:t>
      </w:r>
      <w:r w:rsidRPr="00E0607C">
        <w:rPr>
          <w:rStyle w:val="a"/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activation</w:t>
      </w:r>
      <w:r w:rsidRPr="00E0607C">
        <w:rPr>
          <w:rStyle w:val="a"/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system; (+S9) = presence</w:t>
      </w:r>
      <w:r w:rsidRPr="00E0607C">
        <w:rPr>
          <w:rStyle w:val="a"/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of</w:t>
      </w:r>
      <w:r w:rsidRPr="00E0607C">
        <w:rPr>
          <w:rStyle w:val="a"/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the</w:t>
      </w:r>
      <w:r w:rsidRPr="00E0607C">
        <w:rPr>
          <w:rStyle w:val="a"/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metabolic</w:t>
      </w:r>
      <w:r w:rsidRPr="00E0607C">
        <w:rPr>
          <w:rStyle w:val="a"/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activation</w:t>
      </w:r>
      <w:r w:rsidRPr="00E0607C">
        <w:rPr>
          <w:rStyle w:val="a"/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0607C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system</w:t>
      </w: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;</w:t>
      </w:r>
      <w:r w:rsidRPr="00E0607C">
        <w:rPr>
          <w:rFonts w:ascii="Times New Roman" w:hAnsi="Times New Roman" w:cs="Times New Roman"/>
          <w:lang w:val="en-US"/>
        </w:rPr>
        <w:t xml:space="preserve"> </w:t>
      </w:r>
      <w:r w:rsidRPr="00270158">
        <w:rPr>
          <w:rFonts w:ascii="Times New Roman" w:hAnsi="Times New Roman" w:cs="Times New Roman"/>
          <w:lang w:val="en-US"/>
        </w:rPr>
        <w:t>(</w:t>
      </w:r>
      <w:r w:rsidRPr="00270158">
        <w:rPr>
          <w:rFonts w:ascii="Agency FB" w:hAnsi="Agency FB" w:cs="Times New Roman"/>
          <w:lang w:val="en-US"/>
        </w:rPr>
        <w:t>-</w:t>
      </w:r>
      <w:r w:rsidRPr="00270158">
        <w:rPr>
          <w:rFonts w:ascii="Times New Roman" w:hAnsi="Times New Roman" w:cs="Times New Roman"/>
          <w:lang w:val="en-US"/>
        </w:rPr>
        <w:t>) = negative test; (</w:t>
      </w:r>
      <w:r w:rsidRPr="00270158">
        <w:rPr>
          <w:rFonts w:ascii="Agency FB" w:hAnsi="Agency FB" w:cs="Times New Roman"/>
          <w:lang w:val="en-US"/>
        </w:rPr>
        <w:t>+</w:t>
      </w:r>
      <w:r w:rsidRPr="00270158">
        <w:rPr>
          <w:rFonts w:ascii="Times New Roman" w:hAnsi="Times New Roman" w:cs="Times New Roman"/>
          <w:lang w:val="en-US"/>
        </w:rPr>
        <w:t>)</w:t>
      </w:r>
      <w:r w:rsidRPr="00E0607C">
        <w:rPr>
          <w:rFonts w:ascii="Times New Roman" w:hAnsi="Times New Roman" w:cs="Times New Roman"/>
          <w:lang w:val="en-US"/>
        </w:rPr>
        <w:t xml:space="preserve"> = positive</w:t>
      </w:r>
      <w:r>
        <w:rPr>
          <w:rFonts w:ascii="Times New Roman" w:hAnsi="Times New Roman" w:cs="Times New Roman"/>
          <w:lang w:val="en-US"/>
        </w:rPr>
        <w:t xml:space="preserve"> test</w:t>
      </w:r>
      <w:r w:rsidRPr="00E0607C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# P</w:t>
      </w:r>
      <w:r w:rsidRPr="00E0607C">
        <w:rPr>
          <w:rFonts w:ascii="Times New Roman" w:hAnsi="Times New Roman" w:cs="Times New Roman"/>
          <w:lang w:val="en-US"/>
        </w:rPr>
        <w:t xml:space="preserve">ositive controls = 4-nitroquinoline-N-oxide (4NQO) 0.5 µg/plate: TA97a, TA98 and TA102 (-S9); sodium </w:t>
      </w:r>
      <w:proofErr w:type="spellStart"/>
      <w:r w:rsidRPr="00E0607C">
        <w:rPr>
          <w:rFonts w:ascii="Times New Roman" w:hAnsi="Times New Roman" w:cs="Times New Roman"/>
          <w:lang w:val="en-US"/>
        </w:rPr>
        <w:t>azide</w:t>
      </w:r>
      <w:proofErr w:type="spellEnd"/>
      <w:r w:rsidRPr="00E0607C">
        <w:rPr>
          <w:rFonts w:ascii="Times New Roman" w:hAnsi="Times New Roman" w:cs="Times New Roman"/>
          <w:lang w:val="en-US"/>
        </w:rPr>
        <w:t xml:space="preserve"> (AZS) 1.5 µg/plate: TA100 and TA 1535 (-S9); 2-aminofluorene (2-AF) 50 µg/plate: TA97a, TA98 and TA100 (+S9); 2-aminoanthracene (2-AA): 2.5 and 5 µg/plate: TA 1535 and TA102, respectively (+S9).</w:t>
      </w:r>
      <w:r>
        <w:rPr>
          <w:rFonts w:ascii="Times New Roman" w:hAnsi="Times New Roman" w:cs="Times New Roman"/>
          <w:lang w:val="en-US"/>
        </w:rPr>
        <w:t xml:space="preserve"> Each group repre</w:t>
      </w:r>
      <w:r>
        <w:rPr>
          <w:rFonts w:ascii="Times New Roman" w:hAnsi="Times New Roman" w:cs="Times New Roman"/>
          <w:bCs/>
          <w:lang w:val="en-US"/>
        </w:rPr>
        <w:t xml:space="preserve">sents </w:t>
      </w:r>
      <w:r w:rsidRPr="00B23BBC">
        <w:rPr>
          <w:rFonts w:ascii="Times New Roman" w:hAnsi="Times New Roman" w:cs="Times New Roman"/>
          <w:bCs/>
          <w:lang w:val="en-US"/>
        </w:rPr>
        <w:t>triplicate experiment</w:t>
      </w:r>
      <w:r>
        <w:rPr>
          <w:rFonts w:ascii="Times New Roman" w:hAnsi="Times New Roman" w:cs="Times New Roman"/>
          <w:bCs/>
          <w:lang w:val="en-US"/>
        </w:rPr>
        <w:t>s</w:t>
      </w:r>
      <w:r w:rsidRPr="006362D9">
        <w:rPr>
          <w:rFonts w:ascii="Times New Roman" w:eastAsia="Times New Roman" w:hAnsi="Times New Roman" w:cs="Times New Roman"/>
          <w:lang w:val="en-US" w:eastAsia="pt-BR"/>
        </w:rPr>
        <w:t xml:space="preserve">. </w:t>
      </w:r>
    </w:p>
    <w:p w14:paraId="1AFA441E" w14:textId="1AA67F64" w:rsidR="00BB1EDB" w:rsidRPr="00DC127F" w:rsidRDefault="00BB1EDB" w:rsidP="00BB1EDB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37149511" w14:textId="6D7937FF" w:rsidR="00D05006" w:rsidRPr="00DC127F" w:rsidRDefault="00D05006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5E662F37" w14:textId="112E3B4F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35A5EF83" w14:textId="39E235B4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36330E50" w14:textId="5FB8D752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512950D6" w14:textId="390EF8BC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0E6919B8" w14:textId="710C5E04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027FA5CF" w14:textId="7608AE78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461A1B3F" w14:textId="72940EC9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35081920" w14:textId="12B8ADE1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51F34EA1" w14:textId="7E1C51AC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1F7635DD" w14:textId="14FD14DD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4C1610E4" w14:textId="0592D3EC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6CD8B715" w14:textId="50F4A33A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5426D8FD" w14:textId="715F317B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6BFA3823" w14:textId="79488BAD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6F235A84" w14:textId="3A545EBB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51C3119C" w14:textId="43877A2B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519EF0EB" w14:textId="4C2CC1DB" w:rsidR="00B02812" w:rsidRPr="00D84EAB" w:rsidRDefault="00B02812" w:rsidP="00B02812">
      <w:pPr>
        <w:pStyle w:val="Cabealho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</w:tabs>
        <w:spacing w:line="276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Extended</w:t>
      </w:r>
      <w:r w:rsidRPr="00D84EA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Table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D84EA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D84EAB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Incidence of </w:t>
      </w:r>
      <w:proofErr w:type="spellStart"/>
      <w:r w:rsidRPr="00D84EAB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micronucleated</w:t>
      </w:r>
      <w:proofErr w:type="spellEnd"/>
      <w:r w:rsidRPr="00D84EAB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polychromatic erythrocytes (MNPCE) and the </w:t>
      </w:r>
      <w:r w:rsidRPr="00D84EAB">
        <w:rPr>
          <w:rFonts w:ascii="Times New Roman" w:hAnsi="Times New Roman" w:cs="Times New Roman"/>
          <w:i/>
          <w:iCs/>
          <w:color w:val="000000"/>
          <w:lang w:val="en-US"/>
        </w:rPr>
        <w:t>ratio</w:t>
      </w:r>
      <w:r w:rsidRPr="00D84EAB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 of polychromatic erythrocytes (</w:t>
      </w:r>
      <w:r w:rsidRPr="00D84EAB">
        <w:rPr>
          <w:rFonts w:ascii="Times New Roman" w:hAnsi="Times New Roman" w:cs="Times New Roman"/>
          <w:i/>
          <w:iCs/>
          <w:color w:val="000000"/>
          <w:lang w:val="en-US"/>
        </w:rPr>
        <w:t>PCE</w:t>
      </w:r>
      <w:r w:rsidRPr="00D84EAB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) to </w:t>
      </w:r>
      <w:proofErr w:type="spellStart"/>
      <w:r w:rsidRPr="00D84EAB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normochromatic</w:t>
      </w:r>
      <w:proofErr w:type="spellEnd"/>
      <w:r w:rsidRPr="00D84EAB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erythrocytes in mice treated with MB-905.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1029"/>
        <w:gridCol w:w="1264"/>
        <w:gridCol w:w="1990"/>
        <w:gridCol w:w="2050"/>
      </w:tblGrid>
      <w:tr w:rsidR="00B02812" w:rsidRPr="000E07FC" w14:paraId="561D0DE5" w14:textId="77777777" w:rsidTr="009A5495">
        <w:trPr>
          <w:trHeight w:val="379"/>
          <w:jc w:val="center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8D4E65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0607C">
              <w:rPr>
                <w:rFonts w:ascii="Times New Roman" w:hAnsi="Times New Roman" w:cs="Times New Roman"/>
                <w:b/>
              </w:rPr>
              <w:t>Group</w:t>
            </w:r>
            <w:proofErr w:type="spellEnd"/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056F88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0607C">
              <w:rPr>
                <w:rFonts w:ascii="Times New Roman" w:hAnsi="Times New Roman" w:cs="Times New Roman"/>
                <w:b/>
              </w:rPr>
              <w:t>Dose</w:t>
            </w:r>
          </w:p>
          <w:p w14:paraId="74946B07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0607C">
              <w:rPr>
                <w:rFonts w:ascii="Times New Roman" w:hAnsi="Times New Roman" w:cs="Times New Roman"/>
                <w:b/>
              </w:rPr>
              <w:t>(mg/Kg)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DAD557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0607C">
              <w:rPr>
                <w:rFonts w:ascii="Times New Roman" w:hAnsi="Times New Roman" w:cs="Times New Roman"/>
                <w:b/>
              </w:rPr>
              <w:t>Route</w:t>
            </w:r>
            <w:proofErr w:type="spellEnd"/>
          </w:p>
        </w:tc>
        <w:tc>
          <w:tcPr>
            <w:tcW w:w="2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3756B9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0607C">
              <w:rPr>
                <w:rFonts w:ascii="Times New Roman" w:hAnsi="Times New Roman" w:cs="Times New Roman"/>
                <w:b/>
                <w:lang w:val="en-US"/>
              </w:rPr>
              <w:t>MNPCE/4,000 PCE</w:t>
            </w:r>
          </w:p>
          <w:p w14:paraId="5006FB9B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0607C">
              <w:rPr>
                <w:rFonts w:ascii="Times New Roman" w:hAnsi="Times New Roman" w:cs="Times New Roman"/>
                <w:b/>
                <w:lang w:val="en-US"/>
              </w:rPr>
              <w:t xml:space="preserve">(Mean ± S.D.)  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EF41A6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0607C">
              <w:rPr>
                <w:rFonts w:ascii="Times New Roman" w:hAnsi="Times New Roman" w:cs="Times New Roman"/>
                <w:b/>
                <w:lang w:val="en-US"/>
              </w:rPr>
              <w:t>Ratio PCE/NCE</w:t>
            </w:r>
          </w:p>
          <w:p w14:paraId="13B65D11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0607C">
              <w:rPr>
                <w:rFonts w:ascii="Times New Roman" w:hAnsi="Times New Roman" w:cs="Times New Roman"/>
                <w:b/>
                <w:lang w:val="en-US"/>
              </w:rPr>
              <w:t xml:space="preserve">(Mean ± S.D.)  </w:t>
            </w:r>
          </w:p>
        </w:tc>
      </w:tr>
      <w:tr w:rsidR="00B02812" w:rsidRPr="000E07FC" w14:paraId="66201B5D" w14:textId="77777777" w:rsidTr="009A5495">
        <w:trPr>
          <w:trHeight w:val="379"/>
          <w:jc w:val="center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AAF74A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DD9757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03CD0F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DE73DD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0FE70F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B02812" w:rsidRPr="00940D00" w14:paraId="2D1E1066" w14:textId="77777777" w:rsidTr="009A5495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C6B4CB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0607C">
              <w:rPr>
                <w:rFonts w:ascii="Times New Roman" w:hAnsi="Times New Roman" w:cs="Times New Roman"/>
                <w:b/>
                <w:lang w:val="en-US"/>
              </w:rPr>
              <w:t>Negative Control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12D32B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07C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3C098A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07C">
              <w:rPr>
                <w:rFonts w:ascii="Times New Roman" w:hAnsi="Times New Roman" w:cs="Times New Roman"/>
                <w:lang w:val="en-US"/>
              </w:rPr>
              <w:t>p.o.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46C2C7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0607C">
              <w:rPr>
                <w:rFonts w:ascii="Times New Roman" w:hAnsi="Times New Roman" w:cs="Times New Roman"/>
                <w:lang w:val="en-US"/>
              </w:rPr>
              <w:t>10.10 ± 4.89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AB4FB8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07C">
              <w:rPr>
                <w:rFonts w:ascii="Times New Roman" w:hAnsi="Times New Roman" w:cs="Times New Roman"/>
                <w:lang w:val="en-US"/>
              </w:rPr>
              <w:t>1.33 ± 0.18</w:t>
            </w:r>
          </w:p>
        </w:tc>
      </w:tr>
      <w:tr w:rsidR="00B02812" w:rsidRPr="00940D00" w14:paraId="66308107" w14:textId="77777777" w:rsidTr="009A5495">
        <w:trPr>
          <w:jc w:val="center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67E8A0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0607C">
              <w:rPr>
                <w:rFonts w:ascii="Times New Roman" w:hAnsi="Times New Roman" w:cs="Times New Roman"/>
                <w:b/>
                <w:lang w:val="en-US"/>
              </w:rPr>
              <w:t>MB-905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543E95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07C"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F1A8BA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07C">
              <w:rPr>
                <w:rFonts w:ascii="Times New Roman" w:hAnsi="Times New Roman" w:cs="Times New Roman"/>
                <w:lang w:val="en-US"/>
              </w:rPr>
              <w:t>p.o.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E2D62B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07C">
              <w:rPr>
                <w:rFonts w:ascii="Times New Roman" w:hAnsi="Times New Roman" w:cs="Times New Roman"/>
                <w:lang w:val="en-US"/>
              </w:rPr>
              <w:t>8.50 ± 4.50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3EE6FD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07C">
              <w:rPr>
                <w:rFonts w:ascii="Times New Roman" w:hAnsi="Times New Roman" w:cs="Times New Roman"/>
                <w:lang w:val="en-US"/>
              </w:rPr>
              <w:t>1.26 ± 0.20</w:t>
            </w:r>
          </w:p>
        </w:tc>
      </w:tr>
      <w:tr w:rsidR="00B02812" w:rsidRPr="00940D00" w14:paraId="5CE524A4" w14:textId="77777777" w:rsidTr="009A5495">
        <w:trPr>
          <w:jc w:val="center"/>
        </w:trPr>
        <w:tc>
          <w:tcPr>
            <w:tcW w:w="212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D2E9E5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63D5CD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07C">
              <w:rPr>
                <w:rFonts w:ascii="Times New Roman" w:hAnsi="Times New Roman" w:cs="Times New Roman"/>
                <w:lang w:val="en-US"/>
              </w:rPr>
              <w:t>125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0DEA9F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07C">
              <w:rPr>
                <w:rFonts w:ascii="Times New Roman" w:hAnsi="Times New Roman" w:cs="Times New Roman"/>
                <w:lang w:val="en-US"/>
              </w:rPr>
              <w:t>p.o.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EEA4BC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07C">
              <w:rPr>
                <w:rFonts w:ascii="Times New Roman" w:hAnsi="Times New Roman" w:cs="Times New Roman"/>
                <w:lang w:val="en-US"/>
              </w:rPr>
              <w:t>8.50 ± 3.81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32AB5F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07C">
              <w:rPr>
                <w:rFonts w:ascii="Times New Roman" w:hAnsi="Times New Roman" w:cs="Times New Roman"/>
                <w:lang w:val="en-US"/>
              </w:rPr>
              <w:t>1.43 ± 0.24</w:t>
            </w:r>
          </w:p>
        </w:tc>
      </w:tr>
      <w:tr w:rsidR="00B02812" w:rsidRPr="00940D00" w14:paraId="2083657C" w14:textId="77777777" w:rsidTr="009A5495">
        <w:trPr>
          <w:jc w:val="center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BB8C35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FEA4EB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07C">
              <w:rPr>
                <w:rFonts w:ascii="Times New Roman" w:hAnsi="Times New Roman" w:cs="Times New Roman"/>
                <w:lang w:val="en-US"/>
              </w:rPr>
              <w:t>500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09B925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07C">
              <w:rPr>
                <w:rFonts w:ascii="Times New Roman" w:hAnsi="Times New Roman" w:cs="Times New Roman"/>
                <w:lang w:val="en-US"/>
              </w:rPr>
              <w:t>p.o.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1077F7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07C">
              <w:rPr>
                <w:rFonts w:ascii="Times New Roman" w:hAnsi="Times New Roman" w:cs="Times New Roman"/>
                <w:lang w:val="en-US"/>
              </w:rPr>
              <w:t>9.00 ± 2.45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D7090F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07C">
              <w:rPr>
                <w:rFonts w:ascii="Times New Roman" w:hAnsi="Times New Roman" w:cs="Times New Roman"/>
                <w:lang w:val="en-US"/>
              </w:rPr>
              <w:t>1.26 ± 0.12</w:t>
            </w:r>
          </w:p>
        </w:tc>
      </w:tr>
      <w:tr w:rsidR="00B02812" w:rsidRPr="00940D00" w14:paraId="3D9DBFAB" w14:textId="77777777" w:rsidTr="009A5495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D90223" w14:textId="77777777" w:rsidR="00B02812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0607C">
              <w:rPr>
                <w:rFonts w:ascii="Times New Roman" w:hAnsi="Times New Roman" w:cs="Times New Roman"/>
                <w:b/>
                <w:lang w:val="en-US"/>
              </w:rPr>
              <w:t>Pos</w:t>
            </w:r>
            <w:proofErr w:type="spellStart"/>
            <w:r w:rsidRPr="00E0607C">
              <w:rPr>
                <w:rFonts w:ascii="Times New Roman" w:hAnsi="Times New Roman" w:cs="Times New Roman"/>
                <w:b/>
              </w:rPr>
              <w:t>itive</w:t>
            </w:r>
            <w:proofErr w:type="spellEnd"/>
            <w:r w:rsidRPr="00E0607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0607C">
              <w:rPr>
                <w:rFonts w:ascii="Times New Roman" w:hAnsi="Times New Roman" w:cs="Times New Roman"/>
                <w:b/>
              </w:rPr>
              <w:t>Control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F33EC7A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 w:rsidRPr="00E0607C">
              <w:rPr>
                <w:rFonts w:ascii="Times New Roman" w:hAnsi="Times New Roman" w:cs="Times New Roman"/>
                <w:b/>
              </w:rPr>
              <w:t>Cyclophosphamide</w:t>
            </w:r>
            <w:proofErr w:type="spellEnd"/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03F697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17B27B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607C">
              <w:rPr>
                <w:rFonts w:ascii="Times New Roman" w:hAnsi="Times New Roman" w:cs="Times New Roman"/>
              </w:rPr>
              <w:t>i.p</w:t>
            </w:r>
            <w:proofErr w:type="spellEnd"/>
            <w:r w:rsidRPr="00E0607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26F84A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07C">
              <w:rPr>
                <w:rFonts w:ascii="Times New Roman" w:hAnsi="Times New Roman" w:cs="Times New Roman"/>
                <w:lang w:val="en-US"/>
              </w:rPr>
              <w:t>16.20 ± 6.03</w:t>
            </w:r>
            <w:r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102665" w14:textId="77777777" w:rsidR="00B02812" w:rsidRPr="00E0607C" w:rsidRDefault="00B02812" w:rsidP="009A54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0607C">
              <w:rPr>
                <w:rFonts w:ascii="Times New Roman" w:hAnsi="Times New Roman" w:cs="Times New Roman"/>
              </w:rPr>
              <w:t xml:space="preserve">1.44 </w:t>
            </w:r>
            <w:r w:rsidRPr="00E0607C">
              <w:rPr>
                <w:rFonts w:ascii="Times New Roman" w:hAnsi="Times New Roman" w:cs="Times New Roman"/>
                <w:lang w:val="en-US"/>
              </w:rPr>
              <w:t>± 0.29</w:t>
            </w:r>
          </w:p>
        </w:tc>
      </w:tr>
    </w:tbl>
    <w:p w14:paraId="67CEC7D4" w14:textId="77777777" w:rsidR="00B02812" w:rsidRPr="00E0607C" w:rsidRDefault="00B02812" w:rsidP="00B02812">
      <w:pPr>
        <w:jc w:val="both"/>
        <w:rPr>
          <w:rFonts w:ascii="Times New Roman" w:hAnsi="Times New Roman" w:cs="Times New Roman"/>
          <w:lang w:val="en-US"/>
        </w:rPr>
      </w:pPr>
      <w:r w:rsidRPr="00E0607C">
        <w:rPr>
          <w:rFonts w:ascii="Times New Roman" w:hAnsi="Times New Roman" w:cs="Times New Roman"/>
          <w:shd w:val="clear" w:color="auto" w:fill="FFFCF0"/>
          <w:lang w:val="en-US"/>
        </w:rPr>
        <w:t xml:space="preserve">PCE = polychromatic erythrocytes; NCE = </w:t>
      </w:r>
      <w:proofErr w:type="spellStart"/>
      <w:r w:rsidRPr="00E0607C">
        <w:rPr>
          <w:rFonts w:ascii="Times New Roman" w:hAnsi="Times New Roman" w:cs="Times New Roman"/>
          <w:shd w:val="clear" w:color="auto" w:fill="FFFCF0"/>
          <w:lang w:val="en-US"/>
        </w:rPr>
        <w:t>normochromatic</w:t>
      </w:r>
      <w:proofErr w:type="spellEnd"/>
      <w:r w:rsidRPr="00E0607C">
        <w:rPr>
          <w:rFonts w:ascii="Times New Roman" w:hAnsi="Times New Roman" w:cs="Times New Roman"/>
          <w:shd w:val="clear" w:color="auto" w:fill="FFFCF0"/>
          <w:lang w:val="en-US"/>
        </w:rPr>
        <w:t xml:space="preserve"> erythrocytes; </w:t>
      </w:r>
      <w:r>
        <w:rPr>
          <w:rFonts w:ascii="Times New Roman" w:hAnsi="Times New Roman" w:cs="Times New Roman"/>
          <w:shd w:val="clear" w:color="auto" w:fill="FFFCF0"/>
          <w:lang w:val="en-US"/>
        </w:rPr>
        <w:t xml:space="preserve">Ratio </w:t>
      </w:r>
      <w:r w:rsidRPr="00E0607C">
        <w:rPr>
          <w:rFonts w:ascii="Times New Roman" w:hAnsi="Times New Roman" w:cs="Times New Roman"/>
          <w:shd w:val="clear" w:color="auto" w:fill="FFFCF0"/>
          <w:lang w:val="en-US"/>
        </w:rPr>
        <w:t>PCE</w:t>
      </w:r>
      <w:r>
        <w:rPr>
          <w:rFonts w:ascii="Times New Roman" w:hAnsi="Times New Roman" w:cs="Times New Roman"/>
          <w:shd w:val="clear" w:color="auto" w:fill="FFFCF0"/>
          <w:lang w:val="en-US"/>
        </w:rPr>
        <w:t>/</w:t>
      </w:r>
      <w:r w:rsidRPr="00E0607C">
        <w:rPr>
          <w:rFonts w:ascii="Times New Roman" w:hAnsi="Times New Roman" w:cs="Times New Roman"/>
          <w:shd w:val="clear" w:color="auto" w:fill="FFFCF0"/>
          <w:lang w:val="en-US"/>
        </w:rPr>
        <w:t>NCE</w:t>
      </w:r>
      <w:r>
        <w:rPr>
          <w:rFonts w:ascii="Times New Roman" w:hAnsi="Times New Roman" w:cs="Times New Roman"/>
          <w:shd w:val="clear" w:color="auto" w:fill="FFFCF0"/>
          <w:lang w:val="en-US"/>
        </w:rPr>
        <w:t xml:space="preserve"> means the cytotoxicity of compounds.  </w:t>
      </w:r>
      <w:r w:rsidRPr="00E0607C">
        <w:rPr>
          <w:rFonts w:ascii="Times New Roman" w:hAnsi="Times New Roman" w:cs="Times New Roman"/>
          <w:shd w:val="clear" w:color="auto" w:fill="FFFCF0"/>
          <w:lang w:val="en-US"/>
        </w:rPr>
        <w:t xml:space="preserve">MNPCE = </w:t>
      </w:r>
      <w:proofErr w:type="spellStart"/>
      <w:r w:rsidRPr="00E0607C">
        <w:rPr>
          <w:rFonts w:ascii="Times New Roman" w:hAnsi="Times New Roman" w:cs="Times New Roman"/>
          <w:shd w:val="clear" w:color="auto" w:fill="FFFCF0"/>
          <w:lang w:val="en-US"/>
        </w:rPr>
        <w:t>micronucleated</w:t>
      </w:r>
      <w:proofErr w:type="spellEnd"/>
      <w:r w:rsidRPr="00E0607C">
        <w:rPr>
          <w:rFonts w:ascii="Times New Roman" w:hAnsi="Times New Roman" w:cs="Times New Roman"/>
          <w:shd w:val="clear" w:color="auto" w:fill="FFFCF0"/>
          <w:lang w:val="en-US"/>
        </w:rPr>
        <w:t xml:space="preserve"> polychromatic erythrocytes</w:t>
      </w:r>
      <w:r>
        <w:rPr>
          <w:rFonts w:ascii="Times New Roman" w:hAnsi="Times New Roman" w:cs="Times New Roman"/>
          <w:shd w:val="clear" w:color="auto" w:fill="FFFCF0"/>
          <w:lang w:val="en-US"/>
        </w:rPr>
        <w:t xml:space="preserve"> evaluated in 4000 </w:t>
      </w:r>
      <w:proofErr w:type="gramStart"/>
      <w:r>
        <w:rPr>
          <w:rFonts w:ascii="Times New Roman" w:hAnsi="Times New Roman" w:cs="Times New Roman"/>
          <w:shd w:val="clear" w:color="auto" w:fill="FFFCF0"/>
          <w:lang w:val="en-US"/>
        </w:rPr>
        <w:t>cells;</w:t>
      </w:r>
      <w:proofErr w:type="gramEnd"/>
      <w:r>
        <w:rPr>
          <w:rFonts w:ascii="Times New Roman" w:hAnsi="Times New Roman" w:cs="Times New Roman"/>
          <w:shd w:val="clear" w:color="auto" w:fill="FFFCF0"/>
          <w:lang w:val="en-US"/>
        </w:rPr>
        <w:t xml:space="preserve"> *p&lt;</w:t>
      </w:r>
      <w:r w:rsidRPr="00E0607C">
        <w:rPr>
          <w:rFonts w:ascii="Times New Roman" w:hAnsi="Times New Roman" w:cs="Times New Roman"/>
          <w:shd w:val="clear" w:color="auto" w:fill="FFFCF0"/>
          <w:lang w:val="en-US"/>
        </w:rPr>
        <w:t>0.05</w:t>
      </w:r>
      <w:r>
        <w:rPr>
          <w:rFonts w:ascii="Times New Roman" w:hAnsi="Times New Roman" w:cs="Times New Roman"/>
          <w:shd w:val="clear" w:color="auto" w:fill="FFFCF0"/>
          <w:lang w:val="en-US"/>
        </w:rPr>
        <w:t xml:space="preserve">, significantly different </w:t>
      </w:r>
      <w:r w:rsidRPr="00E0607C">
        <w:rPr>
          <w:rFonts w:ascii="Times New Roman" w:hAnsi="Times New Roman" w:cs="Times New Roman"/>
          <w:shd w:val="clear" w:color="auto" w:fill="FFFCF0"/>
          <w:lang w:val="en-US"/>
        </w:rPr>
        <w:t xml:space="preserve">from </w:t>
      </w:r>
      <w:r>
        <w:rPr>
          <w:rFonts w:ascii="Times New Roman" w:hAnsi="Times New Roman" w:cs="Times New Roman"/>
          <w:shd w:val="clear" w:color="auto" w:fill="FFFCF0"/>
          <w:lang w:val="en-US"/>
        </w:rPr>
        <w:t xml:space="preserve">the </w:t>
      </w:r>
      <w:r w:rsidRPr="00E0607C">
        <w:rPr>
          <w:rFonts w:ascii="Times New Roman" w:hAnsi="Times New Roman" w:cs="Times New Roman"/>
          <w:shd w:val="clear" w:color="auto" w:fill="FFFCF0"/>
          <w:lang w:val="en-US"/>
        </w:rPr>
        <w:t xml:space="preserve">negative control by </w:t>
      </w:r>
      <w:r w:rsidRPr="00E0607C">
        <w:rPr>
          <w:rFonts w:ascii="Times New Roman" w:hAnsi="Times New Roman" w:cs="Times New Roman"/>
          <w:lang w:val="en-US"/>
        </w:rPr>
        <w:t>Kruskal-Wallis</w:t>
      </w:r>
      <w:r>
        <w:rPr>
          <w:rFonts w:ascii="Times New Roman" w:hAnsi="Times New Roman" w:cs="Times New Roman"/>
          <w:shd w:val="clear" w:color="auto" w:fill="FFFCF0"/>
          <w:lang w:val="en-US"/>
        </w:rPr>
        <w:t xml:space="preserve"> test</w:t>
      </w:r>
      <w:r w:rsidRPr="00E0607C">
        <w:rPr>
          <w:rFonts w:ascii="Times New Roman" w:hAnsi="Times New Roman" w:cs="Times New Roman"/>
          <w:shd w:val="clear" w:color="auto" w:fill="FFFCF0"/>
          <w:lang w:val="en-US"/>
        </w:rPr>
        <w:t>.</w:t>
      </w:r>
      <w:r w:rsidRPr="00E0607C">
        <w:rPr>
          <w:rFonts w:ascii="Times New Roman" w:hAnsi="Times New Roman" w:cs="Times New Roman"/>
          <w:color w:val="000000"/>
          <w:shd w:val="clear" w:color="auto" w:fill="FFFCF0"/>
          <w:lang w:val="en-US"/>
        </w:rPr>
        <w:t xml:space="preserve"> p.o. = </w:t>
      </w:r>
      <w:r w:rsidRPr="00E0607C">
        <w:rPr>
          <w:rFonts w:ascii="Times New Roman" w:hAnsi="Times New Roman" w:cs="Times New Roman"/>
          <w:i/>
          <w:color w:val="000000"/>
          <w:shd w:val="clear" w:color="auto" w:fill="FFFCF0"/>
          <w:lang w:val="en-US"/>
        </w:rPr>
        <w:t xml:space="preserve">per </w:t>
      </w:r>
      <w:proofErr w:type="spellStart"/>
      <w:r w:rsidRPr="00E0607C">
        <w:rPr>
          <w:rFonts w:ascii="Times New Roman" w:hAnsi="Times New Roman" w:cs="Times New Roman"/>
          <w:i/>
          <w:color w:val="000000"/>
          <w:shd w:val="clear" w:color="auto" w:fill="FFFCF0"/>
          <w:lang w:val="en-US"/>
        </w:rPr>
        <w:t>os</w:t>
      </w:r>
      <w:proofErr w:type="spellEnd"/>
      <w:r w:rsidRPr="00E0607C">
        <w:rPr>
          <w:rFonts w:ascii="Times New Roman" w:hAnsi="Times New Roman" w:cs="Times New Roman"/>
          <w:color w:val="000000"/>
          <w:shd w:val="clear" w:color="auto" w:fill="FFFCF0"/>
          <w:lang w:val="en-US"/>
        </w:rPr>
        <w:t xml:space="preserve">; </w:t>
      </w:r>
      <w:proofErr w:type="spellStart"/>
      <w:r w:rsidRPr="00E0607C">
        <w:rPr>
          <w:rFonts w:ascii="Times New Roman" w:hAnsi="Times New Roman" w:cs="Times New Roman"/>
          <w:color w:val="000000"/>
          <w:shd w:val="clear" w:color="auto" w:fill="FFFCF0"/>
          <w:lang w:val="en-US"/>
        </w:rPr>
        <w:t>i.p.</w:t>
      </w:r>
      <w:proofErr w:type="spellEnd"/>
      <w:r w:rsidRPr="00E0607C">
        <w:rPr>
          <w:rFonts w:ascii="Times New Roman" w:hAnsi="Times New Roman" w:cs="Times New Roman"/>
          <w:color w:val="000000"/>
          <w:shd w:val="clear" w:color="auto" w:fill="FFFCF0"/>
          <w:lang w:val="en-US"/>
        </w:rPr>
        <w:t xml:space="preserve"> = </w:t>
      </w:r>
      <w:r>
        <w:rPr>
          <w:rFonts w:ascii="Times New Roman" w:hAnsi="Times New Roman" w:cs="Times New Roman"/>
          <w:shd w:val="clear" w:color="auto" w:fill="FFFCF0"/>
          <w:lang w:val="en-US"/>
        </w:rPr>
        <w:t xml:space="preserve">intraperitoneal. Negative control: 5% </w:t>
      </w:r>
      <w:proofErr w:type="gramStart"/>
      <w:r>
        <w:rPr>
          <w:rFonts w:ascii="Times New Roman" w:hAnsi="Times New Roman" w:cs="Times New Roman"/>
          <w:shd w:val="clear" w:color="auto" w:fill="FFFCF0"/>
          <w:lang w:val="en-US"/>
        </w:rPr>
        <w:t>Tween</w:t>
      </w:r>
      <w:proofErr w:type="gramEnd"/>
      <w:r>
        <w:rPr>
          <w:rFonts w:ascii="Times New Roman" w:hAnsi="Times New Roman" w:cs="Times New Roman"/>
          <w:shd w:val="clear" w:color="auto" w:fill="FFFCF0"/>
          <w:lang w:val="en-US"/>
        </w:rPr>
        <w:t xml:space="preserve"> 80 and 95% </w:t>
      </w:r>
      <w:r w:rsidRPr="0003237C">
        <w:rPr>
          <w:rFonts w:ascii="Times New Roman" w:hAnsi="Times New Roman" w:cs="Times New Roman"/>
          <w:shd w:val="clear" w:color="auto" w:fill="FFFCF0"/>
          <w:lang w:val="en-US"/>
        </w:rPr>
        <w:t>PEG 400 (polyethylene glycol 400</w:t>
      </w:r>
      <w:r>
        <w:rPr>
          <w:rFonts w:ascii="Times New Roman" w:hAnsi="Times New Roman" w:cs="Times New Roman"/>
          <w:shd w:val="clear" w:color="auto" w:fill="FFFCF0"/>
          <w:lang w:val="en-US"/>
        </w:rPr>
        <w:t xml:space="preserve">). </w:t>
      </w:r>
      <w:r>
        <w:rPr>
          <w:rFonts w:ascii="Times New Roman" w:hAnsi="Times New Roman" w:cs="Times New Roman"/>
          <w:bCs/>
          <w:lang w:val="en-US"/>
        </w:rPr>
        <w:t>Data were expressed as mean ± SD (standard deviation)</w:t>
      </w:r>
      <w:r>
        <w:rPr>
          <w:rFonts w:ascii="Times New Roman" w:hAnsi="Times New Roman" w:cs="Times New Roman"/>
          <w:shd w:val="clear" w:color="auto" w:fill="FFFCF0"/>
          <w:lang w:val="en-US"/>
        </w:rPr>
        <w:t>.</w:t>
      </w:r>
      <w:r w:rsidRPr="006362D9">
        <w:rPr>
          <w:rFonts w:ascii="Times New Roman" w:hAnsi="Times New Roman" w:cs="Times New Roman"/>
          <w:bCs/>
          <w:lang w:val="en-US"/>
        </w:rPr>
        <w:t xml:space="preserve"> (n = </w:t>
      </w:r>
      <w:r>
        <w:rPr>
          <w:rFonts w:ascii="Times New Roman" w:hAnsi="Times New Roman" w:cs="Times New Roman"/>
          <w:bCs/>
          <w:lang w:val="en-US"/>
        </w:rPr>
        <w:t>10</w:t>
      </w:r>
      <w:r w:rsidRPr="006362D9">
        <w:rPr>
          <w:rFonts w:ascii="Times New Roman" w:hAnsi="Times New Roman" w:cs="Times New Roman"/>
          <w:bCs/>
          <w:lang w:val="en-US"/>
        </w:rPr>
        <w:t>)</w:t>
      </w:r>
      <w:r w:rsidRPr="006362D9">
        <w:rPr>
          <w:rFonts w:ascii="Times New Roman" w:eastAsia="Times New Roman" w:hAnsi="Times New Roman" w:cs="Times New Roman"/>
          <w:lang w:val="en-US" w:eastAsia="pt-BR"/>
        </w:rPr>
        <w:t>.</w:t>
      </w:r>
    </w:p>
    <w:p w14:paraId="3F669E0F" w14:textId="5ECA8881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1AE39BA6" w14:textId="28D70087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5B3C10FC" w14:textId="2A647A80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6BBC4A01" w14:textId="316FE979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2D5C8A05" w14:textId="5227AB18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56DBAA48" w14:textId="442081F2" w:rsidR="004E2A80" w:rsidRPr="00DC127F" w:rsidRDefault="004E2A80" w:rsidP="00D0500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4E2A80" w:rsidRPr="00DC127F"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DF721" w14:textId="77777777" w:rsidR="00637690" w:rsidRDefault="00637690" w:rsidP="00F6593B">
      <w:pPr>
        <w:spacing w:after="0" w:line="240" w:lineRule="auto"/>
      </w:pPr>
      <w:r>
        <w:separator/>
      </w:r>
    </w:p>
  </w:endnote>
  <w:endnote w:type="continuationSeparator" w:id="0">
    <w:p w14:paraId="520F6E12" w14:textId="77777777" w:rsidR="00637690" w:rsidRDefault="00637690" w:rsidP="00F65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663459"/>
      <w:docPartObj>
        <w:docPartGallery w:val="Page Numbers (Bottom of Page)"/>
        <w:docPartUnique/>
      </w:docPartObj>
    </w:sdtPr>
    <w:sdtEndPr/>
    <w:sdtContent>
      <w:p w14:paraId="5764276F" w14:textId="00649C7B" w:rsidR="00F6593B" w:rsidRDefault="00F6593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14FD39" w14:textId="77777777" w:rsidR="00F6593B" w:rsidRDefault="00F6593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9AB26" w14:textId="77777777" w:rsidR="00637690" w:rsidRDefault="00637690" w:rsidP="00F6593B">
      <w:pPr>
        <w:spacing w:after="0" w:line="240" w:lineRule="auto"/>
      </w:pPr>
      <w:r>
        <w:separator/>
      </w:r>
    </w:p>
  </w:footnote>
  <w:footnote w:type="continuationSeparator" w:id="0">
    <w:p w14:paraId="3516F784" w14:textId="77777777" w:rsidR="00637690" w:rsidRDefault="00637690" w:rsidP="00F659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947AA"/>
    <w:multiLevelType w:val="hybridMultilevel"/>
    <w:tmpl w:val="33162912"/>
    <w:lvl w:ilvl="0" w:tplc="164267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24C30"/>
    <w:multiLevelType w:val="hybridMultilevel"/>
    <w:tmpl w:val="A62C9208"/>
    <w:lvl w:ilvl="0" w:tplc="A61041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F7D80"/>
    <w:multiLevelType w:val="hybridMultilevel"/>
    <w:tmpl w:val="6E309B8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F52AB"/>
    <w:multiLevelType w:val="hybridMultilevel"/>
    <w:tmpl w:val="2132F9D6"/>
    <w:lvl w:ilvl="0" w:tplc="78A267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C1B44"/>
    <w:multiLevelType w:val="hybridMultilevel"/>
    <w:tmpl w:val="AEBE32FE"/>
    <w:lvl w:ilvl="0" w:tplc="EF342B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75031"/>
    <w:multiLevelType w:val="hybridMultilevel"/>
    <w:tmpl w:val="774631B8"/>
    <w:lvl w:ilvl="0" w:tplc="8AE62F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26E1E"/>
    <w:multiLevelType w:val="hybridMultilevel"/>
    <w:tmpl w:val="C950971C"/>
    <w:lvl w:ilvl="0" w:tplc="A720ED96">
      <w:start w:val="1"/>
      <mc:AlternateContent>
        <mc:Choice Requires="w14">
          <w:numFmt w:val="custom" w:format="0001, 0002, 0003, ..."/>
        </mc:Choice>
        <mc:Fallback>
          <w:numFmt w:val="decimal"/>
        </mc:Fallback>
      </mc:AlternateContent>
      <w:pStyle w:val="AppBody-Description"/>
      <w:lvlText w:val="[%1]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0A656F"/>
    <w:multiLevelType w:val="hybridMultilevel"/>
    <w:tmpl w:val="90E8C0BC"/>
    <w:lvl w:ilvl="0" w:tplc="2A3A3B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733AF0"/>
    <w:multiLevelType w:val="hybridMultilevel"/>
    <w:tmpl w:val="1AEC43EC"/>
    <w:lvl w:ilvl="0" w:tplc="00E815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EF2801"/>
    <w:multiLevelType w:val="hybridMultilevel"/>
    <w:tmpl w:val="D4CC4796"/>
    <w:lvl w:ilvl="0" w:tplc="22E04B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95794B"/>
    <w:multiLevelType w:val="hybridMultilevel"/>
    <w:tmpl w:val="4258A038"/>
    <w:lvl w:ilvl="0" w:tplc="D5FE33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285855"/>
    <w:multiLevelType w:val="hybridMultilevel"/>
    <w:tmpl w:val="61AC8C10"/>
    <w:lvl w:ilvl="0" w:tplc="39F28A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4B4154"/>
    <w:multiLevelType w:val="hybridMultilevel"/>
    <w:tmpl w:val="B764FA32"/>
    <w:lvl w:ilvl="0" w:tplc="6F5C9E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386AF6"/>
    <w:multiLevelType w:val="hybridMultilevel"/>
    <w:tmpl w:val="C7B86D80"/>
    <w:lvl w:ilvl="0" w:tplc="0FEAC2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6653987">
    <w:abstractNumId w:val="2"/>
  </w:num>
  <w:num w:numId="2" w16cid:durableId="2004434850">
    <w:abstractNumId w:val="0"/>
  </w:num>
  <w:num w:numId="3" w16cid:durableId="1061171432">
    <w:abstractNumId w:val="11"/>
  </w:num>
  <w:num w:numId="4" w16cid:durableId="900676458">
    <w:abstractNumId w:val="8"/>
  </w:num>
  <w:num w:numId="5" w16cid:durableId="858930794">
    <w:abstractNumId w:val="4"/>
  </w:num>
  <w:num w:numId="6" w16cid:durableId="2116245314">
    <w:abstractNumId w:val="10"/>
  </w:num>
  <w:num w:numId="7" w16cid:durableId="1474366498">
    <w:abstractNumId w:val="6"/>
  </w:num>
  <w:num w:numId="8" w16cid:durableId="688798361">
    <w:abstractNumId w:val="7"/>
  </w:num>
  <w:num w:numId="9" w16cid:durableId="2127045318">
    <w:abstractNumId w:val="13"/>
  </w:num>
  <w:num w:numId="10" w16cid:durableId="414326861">
    <w:abstractNumId w:val="12"/>
  </w:num>
  <w:num w:numId="11" w16cid:durableId="78017194">
    <w:abstractNumId w:val="3"/>
  </w:num>
  <w:num w:numId="12" w16cid:durableId="1983388762">
    <w:abstractNumId w:val="5"/>
  </w:num>
  <w:num w:numId="13" w16cid:durableId="430589557">
    <w:abstractNumId w:val="9"/>
  </w:num>
  <w:num w:numId="14" w16cid:durableId="5249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E3B"/>
    <w:rsid w:val="0000731D"/>
    <w:rsid w:val="000272C8"/>
    <w:rsid w:val="000A5E79"/>
    <w:rsid w:val="000B3BB1"/>
    <w:rsid w:val="000E07FC"/>
    <w:rsid w:val="000E776B"/>
    <w:rsid w:val="001239AE"/>
    <w:rsid w:val="00186538"/>
    <w:rsid w:val="001E328A"/>
    <w:rsid w:val="001E6F28"/>
    <w:rsid w:val="001F294E"/>
    <w:rsid w:val="0020463B"/>
    <w:rsid w:val="002063C7"/>
    <w:rsid w:val="002634E9"/>
    <w:rsid w:val="002639B5"/>
    <w:rsid w:val="00273241"/>
    <w:rsid w:val="00274289"/>
    <w:rsid w:val="002A069D"/>
    <w:rsid w:val="002A0A85"/>
    <w:rsid w:val="002C0C2A"/>
    <w:rsid w:val="002D1E16"/>
    <w:rsid w:val="00320AE3"/>
    <w:rsid w:val="0034159A"/>
    <w:rsid w:val="003463D9"/>
    <w:rsid w:val="00357559"/>
    <w:rsid w:val="003919E6"/>
    <w:rsid w:val="00397B4C"/>
    <w:rsid w:val="003B0B15"/>
    <w:rsid w:val="00484276"/>
    <w:rsid w:val="004C3CBB"/>
    <w:rsid w:val="004E1094"/>
    <w:rsid w:val="004E2A80"/>
    <w:rsid w:val="004F76FF"/>
    <w:rsid w:val="00524661"/>
    <w:rsid w:val="00531E3B"/>
    <w:rsid w:val="00537E95"/>
    <w:rsid w:val="00560FDD"/>
    <w:rsid w:val="00581496"/>
    <w:rsid w:val="005824AE"/>
    <w:rsid w:val="005872B5"/>
    <w:rsid w:val="00592D3B"/>
    <w:rsid w:val="005A399B"/>
    <w:rsid w:val="005F2466"/>
    <w:rsid w:val="00605673"/>
    <w:rsid w:val="00637690"/>
    <w:rsid w:val="00652516"/>
    <w:rsid w:val="006C2796"/>
    <w:rsid w:val="00706255"/>
    <w:rsid w:val="00760DB0"/>
    <w:rsid w:val="008529C8"/>
    <w:rsid w:val="00856B5E"/>
    <w:rsid w:val="008907F8"/>
    <w:rsid w:val="008F3FEA"/>
    <w:rsid w:val="0090754D"/>
    <w:rsid w:val="00937842"/>
    <w:rsid w:val="00957D7A"/>
    <w:rsid w:val="009C50E4"/>
    <w:rsid w:val="009D1452"/>
    <w:rsid w:val="00B02812"/>
    <w:rsid w:val="00B047AF"/>
    <w:rsid w:val="00B64E4E"/>
    <w:rsid w:val="00B72F1F"/>
    <w:rsid w:val="00B87570"/>
    <w:rsid w:val="00BB1EDB"/>
    <w:rsid w:val="00C1194C"/>
    <w:rsid w:val="00C23896"/>
    <w:rsid w:val="00C26BDA"/>
    <w:rsid w:val="00C40F09"/>
    <w:rsid w:val="00C518AB"/>
    <w:rsid w:val="00CD1C26"/>
    <w:rsid w:val="00CF0EC4"/>
    <w:rsid w:val="00D05006"/>
    <w:rsid w:val="00D1049E"/>
    <w:rsid w:val="00D32731"/>
    <w:rsid w:val="00D7445A"/>
    <w:rsid w:val="00D91502"/>
    <w:rsid w:val="00DA5B02"/>
    <w:rsid w:val="00DC127F"/>
    <w:rsid w:val="00DD470E"/>
    <w:rsid w:val="00E05D48"/>
    <w:rsid w:val="00E242DA"/>
    <w:rsid w:val="00E5634D"/>
    <w:rsid w:val="00E654FC"/>
    <w:rsid w:val="00E66BF9"/>
    <w:rsid w:val="00E73EFF"/>
    <w:rsid w:val="00E77298"/>
    <w:rsid w:val="00F30A28"/>
    <w:rsid w:val="00F6593B"/>
    <w:rsid w:val="00F707C1"/>
    <w:rsid w:val="00F9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0D7FC"/>
  <w15:chartTrackingRefBased/>
  <w15:docId w15:val="{A044849E-BE06-46A7-9B89-A0746F540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31E3B"/>
    <w:pPr>
      <w:ind w:left="720"/>
      <w:contextualSpacing/>
    </w:pPr>
  </w:style>
  <w:style w:type="table" w:styleId="Tabelacomgrade">
    <w:name w:val="Table Grid"/>
    <w:basedOn w:val="Tabelanormal"/>
    <w:uiPriority w:val="39"/>
    <w:rsid w:val="00341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B3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0B3BB1"/>
    <w:rPr>
      <w:i/>
      <w:iCs/>
    </w:rPr>
  </w:style>
  <w:style w:type="paragraph" w:customStyle="1" w:styleId="AppBody-Description">
    <w:name w:val="AppBody-Description"/>
    <w:basedOn w:val="PargrafodaLista"/>
    <w:link w:val="AppBody-DescriptionChar"/>
    <w:qFormat/>
    <w:rsid w:val="00BB1EDB"/>
    <w:pPr>
      <w:numPr>
        <w:numId w:val="7"/>
      </w:numPr>
      <w:spacing w:after="120" w:line="360" w:lineRule="auto"/>
      <w:ind w:left="360"/>
      <w:contextualSpacing w:val="0"/>
    </w:pPr>
    <w:rPr>
      <w:rFonts w:ascii="Arial" w:eastAsiaTheme="minorEastAsia" w:hAnsi="Arial" w:cs="Arial"/>
      <w:sz w:val="24"/>
      <w:szCs w:val="24"/>
      <w:lang w:val="en-US" w:eastAsia="ja-JP"/>
    </w:rPr>
  </w:style>
  <w:style w:type="character" w:customStyle="1" w:styleId="AppBody-DescriptionChar">
    <w:name w:val="AppBody-Description Char"/>
    <w:basedOn w:val="Fontepargpadro"/>
    <w:link w:val="AppBody-Description"/>
    <w:rsid w:val="00BB1EDB"/>
    <w:rPr>
      <w:rFonts w:ascii="Arial" w:eastAsiaTheme="minorEastAsia" w:hAnsi="Arial" w:cs="Arial"/>
      <w:sz w:val="24"/>
      <w:szCs w:val="24"/>
      <w:lang w:val="en-US" w:eastAsia="ja-JP"/>
    </w:rPr>
  </w:style>
  <w:style w:type="paragraph" w:styleId="Reviso">
    <w:name w:val="Revision"/>
    <w:hidden/>
    <w:uiPriority w:val="99"/>
    <w:semiHidden/>
    <w:rsid w:val="00581496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397B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97B4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97B4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97B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97B4C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F65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593B"/>
  </w:style>
  <w:style w:type="paragraph" w:styleId="Rodap">
    <w:name w:val="footer"/>
    <w:basedOn w:val="Normal"/>
    <w:link w:val="RodapChar"/>
    <w:uiPriority w:val="99"/>
    <w:unhideWhenUsed/>
    <w:rsid w:val="00F65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593B"/>
  </w:style>
  <w:style w:type="table" w:styleId="TabelaSimples5">
    <w:name w:val="Plain Table 5"/>
    <w:basedOn w:val="Tabelanormal"/>
    <w:uiPriority w:val="45"/>
    <w:rsid w:val="00CF0EC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implesTabela1">
    <w:name w:val="Plain Table 1"/>
    <w:basedOn w:val="Tabelanormal"/>
    <w:uiPriority w:val="41"/>
    <w:rsid w:val="00CF0E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">
    <w:name w:val="_"/>
    <w:basedOn w:val="Fontepargpadro"/>
    <w:rsid w:val="00B02812"/>
  </w:style>
  <w:style w:type="character" w:styleId="Hyperlink">
    <w:name w:val="Hyperlink"/>
    <w:basedOn w:val="Fontepargpadro"/>
    <w:uiPriority w:val="99"/>
    <w:unhideWhenUsed/>
    <w:rsid w:val="008907F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907F8"/>
    <w:rPr>
      <w:color w:val="605E5C"/>
      <w:shd w:val="clear" w:color="auto" w:fill="E1DFDD"/>
    </w:rPr>
  </w:style>
  <w:style w:type="paragraph" w:customStyle="1" w:styleId="MDPI16affiliation">
    <w:name w:val="MDPI_1.6_affiliation"/>
    <w:qFormat/>
    <w:rsid w:val="000E07FC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8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iago.moreno@fiocruz.br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https://usegalaxy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hyperlink" Target="mailto:jrabi@microbiologica.ind.br" TargetMode="External"/><Relationship Id="rId19" Type="http://schemas.openxmlformats.org/officeDocument/2006/relationships/hyperlink" Target="https://pcingola.github.io/SnpEff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ao.calixto@cienp.org.br" TargetMode="External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96332-EE54-4E71-8EAF-BA4462ECD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11</Pages>
  <Words>1720</Words>
  <Characters>9289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MORENO LOPES E SOUZA</dc:creator>
  <cp:keywords/>
  <dc:description/>
  <cp:lastModifiedBy>THIAGO MORENO LOPES E SOUZA</cp:lastModifiedBy>
  <cp:revision>7</cp:revision>
  <dcterms:created xsi:type="dcterms:W3CDTF">2022-03-31T13:53:00Z</dcterms:created>
  <dcterms:modified xsi:type="dcterms:W3CDTF">2022-04-07T12:48:00Z</dcterms:modified>
</cp:coreProperties>
</file>