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2B" w:rsidRPr="00F5036F" w:rsidRDefault="0095632B" w:rsidP="0095632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Additional file 1. Supplementary Tables</w:t>
      </w:r>
      <w:r w:rsidR="001208DA">
        <w:rPr>
          <w:rFonts w:ascii="Arial" w:hAnsi="Arial" w:cs="Arial"/>
          <w:b/>
          <w:sz w:val="24"/>
          <w:szCs w:val="24"/>
          <w:lang w:val="en-GB"/>
        </w:rPr>
        <w:t>.</w:t>
      </w:r>
    </w:p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  <w:r w:rsidRPr="00F5036F">
        <w:rPr>
          <w:rFonts w:ascii="Arial" w:hAnsi="Arial" w:cs="Arial"/>
          <w:b/>
          <w:lang w:val="en-GB"/>
        </w:rPr>
        <w:t xml:space="preserve">Supplementary Table 2. </w:t>
      </w:r>
      <w:proofErr w:type="spellStart"/>
      <w:r w:rsidRPr="00F5036F">
        <w:rPr>
          <w:rFonts w:ascii="Arial" w:hAnsi="Arial" w:cs="Arial"/>
          <w:b/>
          <w:lang w:val="en-GB"/>
        </w:rPr>
        <w:t>Representativity</w:t>
      </w:r>
      <w:proofErr w:type="spellEnd"/>
      <w:r w:rsidRPr="00F5036F">
        <w:rPr>
          <w:rFonts w:ascii="Arial" w:hAnsi="Arial" w:cs="Arial"/>
          <w:b/>
          <w:lang w:val="en-GB"/>
        </w:rPr>
        <w:t xml:space="preserve"> regarding female quote and age</w:t>
      </w:r>
    </w:p>
    <w:tbl>
      <w:tblPr>
        <w:tblW w:w="9088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3205"/>
        <w:gridCol w:w="851"/>
        <w:gridCol w:w="589"/>
        <w:gridCol w:w="992"/>
        <w:gridCol w:w="1134"/>
        <w:gridCol w:w="1105"/>
        <w:gridCol w:w="623"/>
        <w:gridCol w:w="589"/>
      </w:tblGrid>
      <w:tr w:rsidR="0095632B" w:rsidRPr="00F5036F" w:rsidTr="00A71701">
        <w:trPr>
          <w:trHeight w:val="283"/>
        </w:trPr>
        <w:tc>
          <w:tcPr>
            <w:tcW w:w="176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b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2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Age [</w:t>
            </w:r>
            <w:proofErr w:type="spellStart"/>
            <w:r w:rsidRPr="00F5036F">
              <w:rPr>
                <w:rFonts w:ascii="Arial" w:hAnsi="Arial" w:cs="Arial"/>
                <w:b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b/>
                <w:sz w:val="20"/>
                <w:szCs w:val="20"/>
              </w:rPr>
              <w:t>.]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vMerge/>
            <w:shd w:val="clear" w:color="auto" w:fill="auto"/>
            <w:vAlign w:val="bottom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[n]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[p]</w:t>
            </w:r>
            <w:r w:rsidRPr="00F503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08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343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  <w:tc>
          <w:tcPr>
            <w:tcW w:w="324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95632B" w:rsidRPr="00F5036F" w:rsidRDefault="0095632B" w:rsidP="00A71701">
            <w:pPr>
              <w:spacing w:beforeLines="40" w:before="96" w:afterLines="20" w:after="48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i/>
                <w:sz w:val="20"/>
                <w:szCs w:val="20"/>
              </w:rPr>
              <w:t>First Survey (T0)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officers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(June 2015)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40.7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questionnaires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T0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39.6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41.7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i/>
                <w:sz w:val="20"/>
                <w:szCs w:val="20"/>
              </w:rPr>
              <w:t>Second Survey (T1)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officers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(June 2016)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40.5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questionnaires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T1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Matched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sample (T0-T1)</w:t>
            </w:r>
          </w:p>
        </w:tc>
        <w:tc>
          <w:tcPr>
            <w:tcW w:w="4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32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  <w:tc>
          <w:tcPr>
            <w:tcW w:w="62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0.703</w:t>
            </w:r>
          </w:p>
        </w:tc>
        <w:tc>
          <w:tcPr>
            <w:tcW w:w="608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40.8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43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38.6</w:t>
            </w:r>
          </w:p>
        </w:tc>
        <w:tc>
          <w:tcPr>
            <w:tcW w:w="324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i/>
                <w:sz w:val="20"/>
                <w:szCs w:val="20"/>
              </w:rPr>
              <w:t>Third Survey (T2)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officers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37.83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5632B" w:rsidRPr="00F5036F" w:rsidTr="00A71701">
        <w:trPr>
          <w:trHeight w:val="283"/>
        </w:trPr>
        <w:tc>
          <w:tcPr>
            <w:tcW w:w="176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questionnaires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T2</w:t>
            </w:r>
          </w:p>
        </w:tc>
        <w:tc>
          <w:tcPr>
            <w:tcW w:w="4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32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62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0.311</w:t>
            </w:r>
          </w:p>
        </w:tc>
        <w:tc>
          <w:tcPr>
            <w:tcW w:w="608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37.08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43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324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632B" w:rsidRPr="00F5036F" w:rsidRDefault="0095632B" w:rsidP="00A71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</w:tr>
      <w:tr w:rsidR="0095632B" w:rsidRPr="00F414F0" w:rsidTr="00A71701">
        <w:trPr>
          <w:trHeight w:val="283"/>
        </w:trPr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632B" w:rsidRPr="00F5036F" w:rsidRDefault="0095632B" w:rsidP="00A71701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proofErr w:type="spellStart"/>
            <w:r w:rsidRPr="00F5036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 xml:space="preserve"> Except PS 37;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b</w:t>
            </w: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 xml:space="preserve"> Chi²-Test; 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c</w:t>
            </w: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 xml:space="preserve"> Mean, provided by human resources department of the police no upper or lower limits available; </w:t>
            </w:r>
            <w:r w:rsidRPr="00F5036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d</w:t>
            </w: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 xml:space="preserve"> weighted mean; LL: lower limit; UL: upper limit</w:t>
            </w:r>
          </w:p>
        </w:tc>
      </w:tr>
    </w:tbl>
    <w:p w:rsidR="0095632B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</w:p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  <w:r w:rsidRPr="00F5036F">
        <w:rPr>
          <w:rFonts w:ascii="Arial" w:hAnsi="Arial" w:cs="Arial"/>
          <w:b/>
          <w:lang w:val="en-GB"/>
        </w:rPr>
        <w:t>Suppl</w:t>
      </w:r>
      <w:r>
        <w:rPr>
          <w:rFonts w:ascii="Arial" w:hAnsi="Arial" w:cs="Arial"/>
          <w:b/>
          <w:lang w:val="en-GB"/>
        </w:rPr>
        <w:t>ementary table 2</w:t>
      </w:r>
      <w:r w:rsidRPr="00F5036F">
        <w:rPr>
          <w:rFonts w:ascii="Arial" w:hAnsi="Arial" w:cs="Arial"/>
          <w:b/>
          <w:lang w:val="en-GB"/>
        </w:rPr>
        <w:t>. Participants’ sociodemographic and job characteristics (2015, 2016 and matched subgroup)</w:t>
      </w:r>
      <w:r>
        <w:rPr>
          <w:rFonts w:ascii="Arial" w:hAnsi="Arial" w:cs="Arial"/>
          <w:b/>
          <w:lang w:val="en-GB"/>
        </w:rPr>
        <w:t>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28"/>
        <w:gridCol w:w="615"/>
        <w:gridCol w:w="1180"/>
        <w:gridCol w:w="662"/>
        <w:gridCol w:w="1134"/>
      </w:tblGrid>
      <w:tr w:rsidR="0095632B" w:rsidRPr="00F5036F" w:rsidTr="0078021B"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93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T0 (05/2015)</w:t>
            </w:r>
          </w:p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(n=1151)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T1 (06/2016)</w:t>
            </w:r>
          </w:p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(n=1122)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b/>
                <w:sz w:val="20"/>
                <w:szCs w:val="20"/>
              </w:rPr>
              <w:t>Matched</w:t>
            </w:r>
            <w:proofErr w:type="spellEnd"/>
            <w:r w:rsidRPr="00F5036F">
              <w:rPr>
                <w:rFonts w:ascii="Arial" w:hAnsi="Arial" w:cs="Arial"/>
                <w:b/>
                <w:sz w:val="20"/>
                <w:szCs w:val="20"/>
              </w:rPr>
              <w:t xml:space="preserve"> T0-T1</w:t>
            </w:r>
          </w:p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(n=583)</w:t>
            </w:r>
          </w:p>
        </w:tc>
      </w:tr>
      <w:tr w:rsidR="0095632B" w:rsidRPr="00F5036F" w:rsidTr="0078021B">
        <w:tc>
          <w:tcPr>
            <w:tcW w:w="3544" w:type="dxa"/>
            <w:vMerge/>
            <w:tcBorders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2" w:space="0" w:color="auto"/>
            </w:tcBorders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95632B" w:rsidRPr="00F5036F" w:rsidRDefault="0095632B" w:rsidP="0078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5632B" w:rsidRPr="00F5036F" w:rsidTr="0078021B"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Gender (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228" w:type="dxa"/>
            <w:tcBorders>
              <w:top w:val="single" w:sz="2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615" w:type="dxa"/>
            <w:tcBorders>
              <w:top w:val="single" w:sz="2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180" w:type="dxa"/>
            <w:tcBorders>
              <w:top w:val="single" w:sz="2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  <w:tc>
          <w:tcPr>
            <w:tcW w:w="662" w:type="dxa"/>
            <w:tcBorders>
              <w:top w:val="single" w:sz="2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Age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20-24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25.29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30-34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35-39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40-44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45-49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50-54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≥55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Age (weighted mean. CI in yrs.)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39.6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37.5; 41.7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39.5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37.4; 41.6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40.8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38.6; 42.9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Parenthood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57.3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Burden due to care (yes)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95632B" w:rsidRPr="00F414F0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Experience with shift rotations (yrs.)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&lt;5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167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14.6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198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17.8</w:t>
            </w:r>
          </w:p>
        </w:tc>
        <w:tc>
          <w:tcPr>
            <w:tcW w:w="662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5-10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196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17.1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152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13.7</w:t>
            </w:r>
          </w:p>
        </w:tc>
        <w:tc>
          <w:tcPr>
            <w:tcW w:w="662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 xml:space="preserve">&gt;10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784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68.1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763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036F">
              <w:rPr>
                <w:rFonts w:ascii="Arial" w:hAnsi="Arial" w:cs="Arial"/>
                <w:sz w:val="20"/>
                <w:szCs w:val="20"/>
                <w:lang w:val="en-GB"/>
              </w:rPr>
              <w:t>68.6</w:t>
            </w:r>
          </w:p>
        </w:tc>
        <w:tc>
          <w:tcPr>
            <w:tcW w:w="662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</w:tr>
      <w:tr w:rsidR="0095632B" w:rsidRPr="00F5036F" w:rsidTr="0078021B">
        <w:tc>
          <w:tcPr>
            <w:tcW w:w="3544" w:type="dxa"/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Mainly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patrol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</w:p>
        </w:tc>
        <w:tc>
          <w:tcPr>
            <w:tcW w:w="709" w:type="dxa"/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228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  <w:tc>
          <w:tcPr>
            <w:tcW w:w="615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180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71.1</w:t>
            </w:r>
          </w:p>
        </w:tc>
        <w:tc>
          <w:tcPr>
            <w:tcW w:w="662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</w:tr>
      <w:tr w:rsidR="0095632B" w:rsidRPr="00F5036F" w:rsidTr="0078021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7802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F5036F">
              <w:rPr>
                <w:rFonts w:ascii="Arial" w:hAnsi="Arial" w:cs="Arial"/>
                <w:sz w:val="20"/>
                <w:szCs w:val="20"/>
              </w:rPr>
              <w:t xml:space="preserve">-time </w:t>
            </w:r>
            <w:proofErr w:type="spellStart"/>
            <w:r w:rsidRPr="00F5036F">
              <w:rPr>
                <w:rFonts w:ascii="Arial" w:hAnsi="Arial" w:cs="Arial"/>
                <w:sz w:val="20"/>
                <w:szCs w:val="20"/>
              </w:rPr>
              <w:t>job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87.6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85.3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32B" w:rsidRPr="00F5036F" w:rsidRDefault="0095632B" w:rsidP="00780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6F">
              <w:rPr>
                <w:rFonts w:ascii="Arial" w:hAnsi="Arial" w:cs="Arial"/>
                <w:sz w:val="20"/>
                <w:szCs w:val="20"/>
              </w:rPr>
              <w:t>86.3</w:t>
            </w:r>
          </w:p>
        </w:tc>
      </w:tr>
    </w:tbl>
    <w:p w:rsidR="0095632B" w:rsidRPr="00F5036F" w:rsidRDefault="0095632B" w:rsidP="0095632B">
      <w:pPr>
        <w:rPr>
          <w:rFonts w:ascii="Arial" w:hAnsi="Arial" w:cs="Arial"/>
          <w:sz w:val="24"/>
          <w:szCs w:val="24"/>
          <w:lang w:val="en-GB"/>
        </w:rPr>
      </w:pPr>
    </w:p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</w:p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  <w:sectPr w:rsidR="0095632B" w:rsidRPr="00F5036F" w:rsidSect="0095632B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  <w:r w:rsidRPr="00F5036F">
        <w:rPr>
          <w:rFonts w:ascii="Arial" w:hAnsi="Arial" w:cs="Arial"/>
          <w:b/>
          <w:lang w:val="en-GB"/>
        </w:rPr>
        <w:lastRenderedPageBreak/>
        <w:t xml:space="preserve">Supplementary Table 3. Scores according to attitude regarding change to the </w:t>
      </w:r>
      <w:r w:rsidR="00F414F0">
        <w:rPr>
          <w:rFonts w:ascii="Arial" w:hAnsi="Arial" w:cs="Arial"/>
          <w:b/>
          <w:lang w:val="en-GB"/>
        </w:rPr>
        <w:t>remodelled</w:t>
      </w:r>
      <w:bookmarkStart w:id="0" w:name="_GoBack"/>
      <w:bookmarkEnd w:id="0"/>
      <w:r w:rsidRPr="00F5036F">
        <w:rPr>
          <w:rFonts w:ascii="Arial" w:hAnsi="Arial" w:cs="Arial"/>
          <w:b/>
          <w:lang w:val="en-GB"/>
        </w:rPr>
        <w:t xml:space="preserve"> shift schedule.</w:t>
      </w:r>
    </w:p>
    <w:tbl>
      <w:tblPr>
        <w:tblStyle w:val="Tabellenraster"/>
        <w:tblW w:w="14994" w:type="dxa"/>
        <w:tblInd w:w="-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756"/>
        <w:gridCol w:w="804"/>
        <w:gridCol w:w="708"/>
        <w:gridCol w:w="709"/>
        <w:gridCol w:w="803"/>
        <w:gridCol w:w="756"/>
        <w:gridCol w:w="709"/>
        <w:gridCol w:w="851"/>
        <w:gridCol w:w="708"/>
        <w:gridCol w:w="24"/>
        <w:gridCol w:w="732"/>
        <w:gridCol w:w="756"/>
        <w:gridCol w:w="756"/>
        <w:gridCol w:w="756"/>
        <w:gridCol w:w="804"/>
        <w:gridCol w:w="708"/>
      </w:tblGrid>
      <w:tr w:rsidR="0095632B" w:rsidRPr="00F5036F" w:rsidTr="00A71701">
        <w:trPr>
          <w:trHeight w:val="358"/>
        </w:trPr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T0 (05/2015)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T1 (06/2016)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Change (T1-T0)</w:t>
            </w:r>
          </w:p>
        </w:tc>
      </w:tr>
      <w:tr w:rsidR="0095632B" w:rsidRPr="00F5036F" w:rsidTr="00A71701">
        <w:trPr>
          <w:trHeight w:val="358"/>
        </w:trPr>
        <w:tc>
          <w:tcPr>
            <w:tcW w:w="3654" w:type="dxa"/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for</w:t>
            </w:r>
          </w:p>
        </w:tc>
        <w:tc>
          <w:tcPr>
            <w:tcW w:w="803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for</w:t>
            </w:r>
          </w:p>
        </w:tc>
        <w:tc>
          <w:tcPr>
            <w:tcW w:w="732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for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632B" w:rsidRPr="00F5036F" w:rsidTr="00A71701">
        <w:trPr>
          <w:trHeight w:val="358"/>
        </w:trPr>
        <w:tc>
          <w:tcPr>
            <w:tcW w:w="3654" w:type="dxa"/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80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803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80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</w:p>
        </w:tc>
      </w:tr>
      <w:tr w:rsidR="0095632B" w:rsidRPr="00F5036F" w:rsidTr="00A71701">
        <w:trPr>
          <w:trHeight w:val="602"/>
        </w:trPr>
        <w:tc>
          <w:tcPr>
            <w:tcW w:w="365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Work Ability Index (n=360)</w:t>
            </w: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br/>
              <w:t>[Score 7-49]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39.94</w:t>
            </w:r>
          </w:p>
        </w:tc>
        <w:tc>
          <w:tcPr>
            <w:tcW w:w="80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5.12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38.43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5.52</w:t>
            </w:r>
          </w:p>
        </w:tc>
        <w:tc>
          <w:tcPr>
            <w:tcW w:w="803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39.50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5.51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39.03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5.32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0.380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-0.31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4.01</w:t>
            </w:r>
          </w:p>
        </w:tc>
        <w:tc>
          <w:tcPr>
            <w:tcW w:w="756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0.65</w:t>
            </w:r>
          </w:p>
        </w:tc>
        <w:tc>
          <w:tcPr>
            <w:tcW w:w="804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4.92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0.019</w:t>
            </w:r>
          </w:p>
        </w:tc>
      </w:tr>
      <w:tr w:rsidR="0095632B" w:rsidRPr="00F5036F" w:rsidTr="00A71701">
        <w:trPr>
          <w:trHeight w:val="602"/>
        </w:trPr>
        <w:tc>
          <w:tcPr>
            <w:tcW w:w="3654" w:type="dxa"/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WHOQOL-</w:t>
            </w:r>
            <w:proofErr w:type="spellStart"/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Bref</w:t>
            </w:r>
            <w:proofErr w:type="spellEnd"/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 xml:space="preserve"> Global (n=578)</w:t>
            </w: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br/>
              <w:t>[Score 0-100]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67.67</w:t>
            </w:r>
          </w:p>
        </w:tc>
        <w:tc>
          <w:tcPr>
            <w:tcW w:w="804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18.31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58.76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18.49</w:t>
            </w:r>
          </w:p>
        </w:tc>
        <w:tc>
          <w:tcPr>
            <w:tcW w:w="803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&lt;0.01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66.98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20.22</w:t>
            </w:r>
          </w:p>
        </w:tc>
        <w:tc>
          <w:tcPr>
            <w:tcW w:w="851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64.26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18.87</w:t>
            </w:r>
          </w:p>
        </w:tc>
        <w:tc>
          <w:tcPr>
            <w:tcW w:w="756" w:type="dxa"/>
            <w:gridSpan w:val="2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0.105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-0.60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20.37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5.49</w:t>
            </w:r>
          </w:p>
        </w:tc>
        <w:tc>
          <w:tcPr>
            <w:tcW w:w="804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0.001</w:t>
            </w:r>
          </w:p>
        </w:tc>
      </w:tr>
      <w:tr w:rsidR="0095632B" w:rsidRPr="00F5036F" w:rsidTr="00A71701">
        <w:trPr>
          <w:trHeight w:val="619"/>
        </w:trPr>
        <w:tc>
          <w:tcPr>
            <w:tcW w:w="3654" w:type="dxa"/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Quality of life with shift schedule (n=567)</w:t>
            </w: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br/>
              <w:t>[Score 0-10]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6.60</w:t>
            </w:r>
          </w:p>
        </w:tc>
        <w:tc>
          <w:tcPr>
            <w:tcW w:w="804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1.69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4.71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1.72</w:t>
            </w:r>
          </w:p>
        </w:tc>
        <w:tc>
          <w:tcPr>
            <w:tcW w:w="803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&lt;0.01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6.25</w:t>
            </w:r>
          </w:p>
        </w:tc>
        <w:tc>
          <w:tcPr>
            <w:tcW w:w="709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1.82</w:t>
            </w:r>
          </w:p>
        </w:tc>
        <w:tc>
          <w:tcPr>
            <w:tcW w:w="851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5.65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2.12</w:t>
            </w:r>
          </w:p>
        </w:tc>
        <w:tc>
          <w:tcPr>
            <w:tcW w:w="756" w:type="dxa"/>
            <w:gridSpan w:val="2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&lt;0.01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-0.32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1.76</w:t>
            </w:r>
          </w:p>
        </w:tc>
        <w:tc>
          <w:tcPr>
            <w:tcW w:w="756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0.93</w:t>
            </w:r>
          </w:p>
        </w:tc>
        <w:tc>
          <w:tcPr>
            <w:tcW w:w="804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2.22</w:t>
            </w:r>
          </w:p>
        </w:tc>
        <w:tc>
          <w:tcPr>
            <w:tcW w:w="708" w:type="dxa"/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&lt;0.01</w:t>
            </w:r>
          </w:p>
        </w:tc>
      </w:tr>
      <w:tr w:rsidR="0095632B" w:rsidRPr="00F5036F" w:rsidTr="00A71701">
        <w:trPr>
          <w:trHeight w:val="602"/>
        </w:trPr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Self-rated health status score (n=576)</w:t>
            </w: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br/>
              <w:t>[Score 0-10]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7.19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6.68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1.82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7.24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6.90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1.68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0.04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1.46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1.82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632B" w:rsidRPr="00F5036F" w:rsidRDefault="0095632B" w:rsidP="00A7170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036F">
              <w:rPr>
                <w:rFonts w:ascii="Arial" w:hAnsi="Arial" w:cs="Arial"/>
                <w:sz w:val="18"/>
                <w:szCs w:val="18"/>
                <w:lang w:val="en-GB"/>
              </w:rPr>
              <w:t>0.187</w:t>
            </w:r>
          </w:p>
        </w:tc>
      </w:tr>
    </w:tbl>
    <w:p w:rsidR="0095632B" w:rsidRPr="00F5036F" w:rsidRDefault="0095632B" w:rsidP="0095632B">
      <w:pPr>
        <w:spacing w:before="120" w:after="0"/>
        <w:rPr>
          <w:rFonts w:ascii="Arial" w:hAnsi="Arial" w:cs="Arial"/>
          <w:b/>
          <w:lang w:val="en-GB"/>
        </w:rPr>
      </w:pPr>
    </w:p>
    <w:p w:rsidR="009E5797" w:rsidRDefault="00F414F0"/>
    <w:sectPr w:rsidR="009E5797" w:rsidSect="00CD0031">
      <w:type w:val="continuous"/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200F"/>
    <w:multiLevelType w:val="hybridMultilevel"/>
    <w:tmpl w:val="D2C8C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E"/>
    <w:rsid w:val="000126E3"/>
    <w:rsid w:val="001208DA"/>
    <w:rsid w:val="00212667"/>
    <w:rsid w:val="00512587"/>
    <w:rsid w:val="006B0483"/>
    <w:rsid w:val="007D069E"/>
    <w:rsid w:val="0095632B"/>
    <w:rsid w:val="00AD0E3E"/>
    <w:rsid w:val="00B474AF"/>
    <w:rsid w:val="00F4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BEA8-2B6F-46F9-BE34-7FC6E20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AD0E3E"/>
    <w:pPr>
      <w:spacing w:after="0" w:line="240" w:lineRule="auto"/>
      <w:jc w:val="both"/>
    </w:pPr>
    <w:rPr>
      <w:rFonts w:ascii="Arial" w:eastAsia="Times New Roman" w:hAnsi="Arial" w:cs="Arial"/>
      <w:noProof/>
      <w:lang w:eastAsia="de-DE" w:bidi="en-US"/>
    </w:rPr>
  </w:style>
  <w:style w:type="character" w:customStyle="1" w:styleId="EndNoteBibliographyZchn">
    <w:name w:val="EndNote Bibliography Zchn"/>
    <w:link w:val="EndNoteBibliography"/>
    <w:rsid w:val="00AD0E3E"/>
    <w:rPr>
      <w:rFonts w:ascii="Arial" w:eastAsia="Times New Roman" w:hAnsi="Arial" w:cs="Arial"/>
      <w:noProof/>
      <w:lang w:eastAsia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E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95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Garrido, Marcial Dr.</dc:creator>
  <cp:keywords/>
  <dc:description/>
  <cp:lastModifiedBy>Velasco Garrido, Marcial Dr.</cp:lastModifiedBy>
  <cp:revision>2</cp:revision>
  <dcterms:created xsi:type="dcterms:W3CDTF">2022-03-23T20:50:00Z</dcterms:created>
  <dcterms:modified xsi:type="dcterms:W3CDTF">2022-04-05T11:31:00Z</dcterms:modified>
</cp:coreProperties>
</file>