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BE" w:rsidRPr="000342BE" w:rsidRDefault="000342BE" w:rsidP="000342BE">
      <w:pPr>
        <w:keepNext/>
        <w:keepLines/>
        <w:spacing w:before="40" w:after="0"/>
        <w:outlineLvl w:val="3"/>
        <w:rPr>
          <w:rFonts w:ascii="Times New Roman" w:eastAsiaTheme="majorEastAsia" w:hAnsi="Times New Roman" w:cstheme="majorBidi"/>
          <w:i/>
          <w:iCs/>
          <w:color w:val="2E74B5" w:themeColor="accent1" w:themeShade="BF"/>
          <w:sz w:val="32"/>
        </w:rPr>
      </w:pPr>
      <w:r w:rsidRPr="000342BE">
        <w:rPr>
          <w:rFonts w:ascii="Times New Roman" w:eastAsiaTheme="majorEastAsia" w:hAnsi="Times New Roman" w:cstheme="majorBidi"/>
          <w:i/>
          <w:iCs/>
          <w:color w:val="2E74B5" w:themeColor="accent1" w:themeShade="BF"/>
          <w:sz w:val="32"/>
        </w:rPr>
        <w:t>Appendix A</w:t>
      </w:r>
    </w:p>
    <w:p w:rsidR="000342BE" w:rsidRPr="000342BE" w:rsidRDefault="000342BE" w:rsidP="000342B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u w:val="single"/>
        </w:rPr>
      </w:pPr>
      <w:r w:rsidRPr="000342BE">
        <w:rPr>
          <w:rFonts w:eastAsia="Times New Roman" w:cstheme="minorHAnsi"/>
          <w:b/>
          <w:bCs/>
          <w:sz w:val="36"/>
          <w:szCs w:val="36"/>
          <w:u w:val="single"/>
        </w:rPr>
        <w:t>RCSI PILLAR Assessment –Professional Identity Formation, Professionalism, Leadership and Resilience</w:t>
      </w:r>
    </w:p>
    <w:p w:rsidR="000342BE" w:rsidRPr="000342BE" w:rsidRDefault="000342BE" w:rsidP="000342BE">
      <w:pPr>
        <w:spacing w:after="0" w:line="360" w:lineRule="auto"/>
        <w:rPr>
          <w:rFonts w:ascii="Calibri" w:eastAsia="Calibri" w:hAnsi="Calibri" w:cs="Calibri"/>
          <w:color w:val="1F497D"/>
          <w:sz w:val="24"/>
          <w:szCs w:val="24"/>
          <w:u w:val="single"/>
        </w:rPr>
      </w:pPr>
    </w:p>
    <w:p w:rsidR="000342BE" w:rsidRPr="000342BE" w:rsidRDefault="000342BE" w:rsidP="000342BE">
      <w:pPr>
        <w:numPr>
          <w:ilvl w:val="0"/>
          <w:numId w:val="33"/>
        </w:numPr>
        <w:spacing w:after="0" w:line="360" w:lineRule="auto"/>
        <w:contextualSpacing/>
        <w:rPr>
          <w:rFonts w:ascii="Calibri" w:eastAsia="Calibri" w:hAnsi="Calibri" w:cs="Calibri"/>
          <w:color w:val="1F497D"/>
          <w:sz w:val="24"/>
          <w:szCs w:val="24"/>
        </w:rPr>
      </w:pPr>
      <w:r w:rsidRPr="000342BE">
        <w:rPr>
          <w:rFonts w:ascii="Calibri" w:eastAsia="Calibri" w:hAnsi="Calibri" w:cs="Calibri"/>
          <w:b/>
          <w:bCs/>
          <w:color w:val="1F497D"/>
          <w:sz w:val="24"/>
          <w:szCs w:val="24"/>
        </w:rPr>
        <w:t>Professionalism</w:t>
      </w:r>
    </w:p>
    <w:p w:rsidR="000342BE" w:rsidRPr="000342BE" w:rsidRDefault="000342BE" w:rsidP="000342BE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color w:val="1F497D"/>
          <w:sz w:val="24"/>
          <w:szCs w:val="24"/>
        </w:rPr>
      </w:pPr>
      <w:r w:rsidRPr="000342BE">
        <w:rPr>
          <w:rFonts w:ascii="Calibri" w:eastAsia="Calibri" w:hAnsi="Calibri" w:cs="Calibri"/>
          <w:b/>
          <w:bCs/>
          <w:color w:val="1F497D"/>
          <w:sz w:val="24"/>
          <w:szCs w:val="24"/>
        </w:rPr>
        <w:t>Resilience</w:t>
      </w:r>
    </w:p>
    <w:p w:rsidR="000342BE" w:rsidRPr="000342BE" w:rsidRDefault="000342BE" w:rsidP="000342BE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color w:val="1F497D"/>
          <w:sz w:val="24"/>
          <w:szCs w:val="24"/>
        </w:rPr>
      </w:pPr>
      <w:r w:rsidRPr="000342BE">
        <w:rPr>
          <w:rFonts w:ascii="Calibri" w:eastAsia="Calibri" w:hAnsi="Calibri" w:cs="Calibri"/>
          <w:b/>
          <w:bCs/>
          <w:color w:val="1F497D"/>
          <w:sz w:val="24"/>
          <w:szCs w:val="24"/>
        </w:rPr>
        <w:t>Leadership</w:t>
      </w:r>
    </w:p>
    <w:p w:rsidR="000342BE" w:rsidRPr="000342BE" w:rsidRDefault="000342BE" w:rsidP="000342BE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color w:val="1F497D"/>
          <w:sz w:val="24"/>
          <w:szCs w:val="24"/>
        </w:rPr>
      </w:pPr>
      <w:r w:rsidRPr="000342BE">
        <w:rPr>
          <w:rFonts w:ascii="Calibri" w:eastAsia="Calibri" w:hAnsi="Calibri" w:cs="Calibri"/>
          <w:b/>
          <w:bCs/>
          <w:color w:val="1F497D"/>
          <w:sz w:val="24"/>
          <w:szCs w:val="24"/>
        </w:rPr>
        <w:t xml:space="preserve">Professional Identity Formation </w:t>
      </w:r>
    </w:p>
    <w:p w:rsidR="000342BE" w:rsidRPr="000342BE" w:rsidRDefault="000342BE" w:rsidP="000342BE">
      <w:pPr>
        <w:spacing w:after="0" w:line="360" w:lineRule="auto"/>
        <w:ind w:left="720"/>
        <w:rPr>
          <w:rFonts w:ascii="Calibri" w:eastAsia="Calibri" w:hAnsi="Calibri" w:cs="Calibri"/>
          <w:color w:val="1F497D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i/>
          <w:iCs/>
          <w:color w:val="2E74B5" w:themeColor="accent1" w:themeShade="BF"/>
          <w:sz w:val="32"/>
        </w:rPr>
      </w:pPr>
      <w:r w:rsidRPr="000342BE">
        <w:rPr>
          <w:rFonts w:eastAsia="Times New Roman" w:cstheme="minorHAnsi"/>
          <w:i/>
          <w:iCs/>
          <w:color w:val="2E74B5" w:themeColor="accent1" w:themeShade="BF"/>
          <w:sz w:val="32"/>
        </w:rPr>
        <w:br w:type="page"/>
      </w:r>
    </w:p>
    <w:p w:rsidR="000342BE" w:rsidRPr="000342BE" w:rsidRDefault="000342BE" w:rsidP="000342BE">
      <w:pPr>
        <w:numPr>
          <w:ilvl w:val="0"/>
          <w:numId w:val="28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0342BE">
        <w:rPr>
          <w:rFonts w:eastAsia="Times New Roman" w:cstheme="minorHAnsi"/>
          <w:color w:val="000000"/>
          <w:sz w:val="32"/>
          <w:szCs w:val="32"/>
        </w:rPr>
        <w:lastRenderedPageBreak/>
        <w:t>Part A: Personal and Professional Identity</w:t>
      </w:r>
    </w:p>
    <w:p w:rsidR="000342BE" w:rsidRPr="000342BE" w:rsidRDefault="000342BE" w:rsidP="000342BE">
      <w:pPr>
        <w:keepNext/>
        <w:keepLines/>
        <w:numPr>
          <w:ilvl w:val="0"/>
          <w:numId w:val="37"/>
        </w:numPr>
        <w:spacing w:before="40" w:after="0"/>
        <w:outlineLvl w:val="3"/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sz w:val="32"/>
        </w:rPr>
      </w:pPr>
      <w:r w:rsidRPr="000342BE"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sz w:val="32"/>
        </w:rPr>
        <w:t>Professionalism</w:t>
      </w:r>
    </w:p>
    <w:p w:rsidR="000342BE" w:rsidRPr="000342BE" w:rsidRDefault="000342BE" w:rsidP="000342BE">
      <w:pPr>
        <w:spacing w:line="240" w:lineRule="auto"/>
        <w:rPr>
          <w:rFonts w:eastAsia="Times New Roman" w:cstheme="minorHAnsi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 </w:t>
      </w:r>
    </w:p>
    <w:p w:rsidR="000342BE" w:rsidRPr="000342BE" w:rsidRDefault="000342BE" w:rsidP="000342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342BE">
        <w:rPr>
          <w:rFonts w:eastAsia="Times New Roman" w:cstheme="minorHAnsi"/>
          <w:color w:val="000000"/>
          <w:sz w:val="24"/>
          <w:szCs w:val="24"/>
          <w:u w:val="single"/>
        </w:rPr>
        <w:t>Professional Behaviour</w:t>
      </w:r>
    </w:p>
    <w:p w:rsidR="000342BE" w:rsidRPr="000342BE" w:rsidRDefault="000342BE" w:rsidP="000342B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342BE" w:rsidRPr="000342BE" w:rsidRDefault="000342BE" w:rsidP="000342BE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0342BE">
        <w:rPr>
          <w:rFonts w:eastAsia="Times New Roman" w:cstheme="minorHAnsi"/>
          <w:bCs/>
          <w:color w:val="000000"/>
          <w:sz w:val="24"/>
          <w:szCs w:val="24"/>
        </w:rPr>
        <w:t xml:space="preserve">The following list of behaviours relate to understanding of medical professional behaviour in the clinical environment. </w:t>
      </w:r>
    </w:p>
    <w:p w:rsidR="000342BE" w:rsidRPr="000342BE" w:rsidRDefault="000342BE" w:rsidP="000342BE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0342BE">
        <w:rPr>
          <w:rFonts w:eastAsia="Times New Roman" w:cstheme="minorHAnsi"/>
          <w:bCs/>
          <w:color w:val="000000"/>
          <w:sz w:val="24"/>
          <w:szCs w:val="24"/>
        </w:rPr>
        <w:t>Please click on Yes or No or not applicable (N/A) as to whether you have (a) observed these behaviours (b) participated in these behaviours or (c) consider the below behaviours unprofessional</w:t>
      </w:r>
    </w:p>
    <w:p w:rsidR="000342BE" w:rsidRPr="000342BE" w:rsidRDefault="000342BE" w:rsidP="000342BE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0342BE">
        <w:rPr>
          <w:rFonts w:eastAsia="Times New Roman" w:cstheme="minorHAnsi"/>
          <w:b/>
          <w:bCs/>
          <w:color w:val="000000"/>
          <w:sz w:val="24"/>
          <w:szCs w:val="24"/>
          <w:lang w:val="en-IE"/>
        </w:rPr>
        <w:t>Not all statements may be applicable to you and your stage of education, if so please tick N/A (not applicable)</w:t>
      </w:r>
    </w:p>
    <w:p w:rsidR="000342BE" w:rsidRPr="000342BE" w:rsidRDefault="000342BE" w:rsidP="000342BE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150"/>
        <w:gridCol w:w="2387"/>
        <w:gridCol w:w="2671"/>
      </w:tblGrid>
      <w:tr w:rsidR="000342BE" w:rsidRPr="000342BE" w:rsidTr="00F976D5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Observed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Participated In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Unprofessional Behaviour</w:t>
            </w:r>
          </w:p>
        </w:tc>
      </w:tr>
      <w:tr w:rsidR="000342BE" w:rsidRPr="000342BE" w:rsidTr="00F976D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Behaviour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N/A       No         Yes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N/A       No         Yes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N/A            No            Yes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Being late to ward rounds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Being absent from mandatory lectures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342BE" w:rsidRPr="000342BE" w:rsidTr="00F976D5">
        <w:trPr>
          <w:trHeight w:val="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Using workrooms for nonclinical activities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Wearing hospital scrubs on non-call days</w:t>
            </w:r>
          </w:p>
          <w:p w:rsidR="000342BE" w:rsidRPr="000342BE" w:rsidRDefault="000342BE" w:rsidP="000342BE">
            <w:pPr>
              <w:spacing w:after="0" w:line="240" w:lineRule="auto"/>
              <w:ind w:left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Wearing hospital scrubs outside of the hospital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Making fun of patients, peers, or doctors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Not correcting someone who mistakes you for a doctor</w:t>
            </w:r>
          </w:p>
          <w:p w:rsidR="000342BE" w:rsidRPr="000342BE" w:rsidRDefault="000342BE" w:rsidP="000342BE">
            <w:pPr>
              <w:spacing w:after="0" w:line="240" w:lineRule="auto"/>
              <w:ind w:left="4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342BE">
              <w:rPr>
                <w:rFonts w:eastAsia="Times New Roman" w:cstheme="min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Being introduced as doctor to patients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Attending a drug representative social event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Accepting a pen from a pharmaceutical representative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Reporting an impaired colleague to a consultant</w:t>
            </w:r>
            <w:r w:rsidRPr="000342BE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before approaching the individual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Wearing a white coat in poor condition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Eating or drinking in patient corridors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Taking food from lectures you are not attending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Taking food meant for patients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Discussing patients in public spaces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Having personal conversations in hospital corridors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Making derogatory comments about patients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Being intoxicated at school events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Being destructively competitive </w:t>
            </w: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with other students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Engaging in a discussion with patients on information which is beyond your level of knowledge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Consenting a patient for minor procedures without supervision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Performing a procedure on a patient which is beyond your level of skill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Not giving feedback to non-consultant hospital doctors (NCHDs) regarding their inappropriate behaviour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Having unclear expectations set or receiving insufficient feedback from </w:t>
            </w: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consultants or NCHDs.</w:t>
            </w:r>
          </w:p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0342BE" w:rsidRPr="000342BE" w:rsidRDefault="000342BE" w:rsidP="000342BE">
      <w:pPr>
        <w:rPr>
          <w:rFonts w:eastAsia="Times New Roman" w:cstheme="minorHAnsi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sz w:val="24"/>
          <w:szCs w:val="24"/>
        </w:rPr>
      </w:pPr>
      <w:r w:rsidRPr="000342BE">
        <w:rPr>
          <w:rFonts w:eastAsia="Times New Roman" w:cstheme="minorHAnsi"/>
          <w:sz w:val="24"/>
          <w:szCs w:val="24"/>
        </w:rPr>
        <w:br w:type="page"/>
      </w:r>
    </w:p>
    <w:p w:rsidR="000342BE" w:rsidRPr="000342BE" w:rsidRDefault="000342BE" w:rsidP="000342BE">
      <w:pPr>
        <w:keepNext/>
        <w:keepLines/>
        <w:numPr>
          <w:ilvl w:val="0"/>
          <w:numId w:val="37"/>
        </w:numPr>
        <w:spacing w:before="40" w:after="0"/>
        <w:outlineLvl w:val="3"/>
        <w:rPr>
          <w:rFonts w:asciiTheme="majorHAnsi" w:eastAsia="Times New Roman" w:hAnsiTheme="majorHAnsi" w:cstheme="majorBidi"/>
          <w:b/>
          <w:i/>
          <w:iCs/>
          <w:color w:val="2E74B5" w:themeColor="accent1" w:themeShade="BF"/>
          <w:sz w:val="32"/>
        </w:rPr>
      </w:pPr>
      <w:r w:rsidRPr="000342BE"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sz w:val="32"/>
        </w:rPr>
        <w:lastRenderedPageBreak/>
        <w:t>Resilience and Wellbeing</w:t>
      </w:r>
    </w:p>
    <w:p w:rsidR="000342BE" w:rsidRPr="000342BE" w:rsidRDefault="000342BE" w:rsidP="000342B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0342BE" w:rsidRPr="000342BE" w:rsidRDefault="000342BE" w:rsidP="000342BE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The following statements describe typical opinions about bouncing back or recovering from stress.</w:t>
      </w:r>
    </w:p>
    <w:p w:rsidR="000342BE" w:rsidRPr="000342BE" w:rsidRDefault="000342BE" w:rsidP="000342B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en-IE"/>
        </w:rPr>
      </w:pPr>
      <w:r w:rsidRPr="000342BE">
        <w:rPr>
          <w:rFonts w:eastAsia="Times New Roman" w:cstheme="minorHAnsi"/>
          <w:color w:val="000000"/>
          <w:sz w:val="24"/>
          <w:szCs w:val="24"/>
          <w:lang w:val="en-IE"/>
        </w:rPr>
        <w:t>On the scale next to each statement, choose a rating that reflects how strongly it applies to you</w:t>
      </w:r>
    </w:p>
    <w:p w:rsidR="000342BE" w:rsidRPr="000342BE" w:rsidRDefault="000342BE" w:rsidP="000342B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3086"/>
        <w:gridCol w:w="1486"/>
        <w:gridCol w:w="1161"/>
        <w:gridCol w:w="1041"/>
        <w:gridCol w:w="886"/>
        <w:gridCol w:w="1357"/>
      </w:tblGrid>
      <w:tr w:rsidR="000342BE" w:rsidRPr="000342BE" w:rsidTr="00F976D5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1 = strongly 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2 = 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3 = neutral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4 = 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5 = strongly agree</w:t>
            </w:r>
          </w:p>
        </w:tc>
      </w:tr>
      <w:tr w:rsidR="000342BE" w:rsidRPr="000342BE" w:rsidTr="00F976D5">
        <w:trPr>
          <w:trHeight w:val="8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 tend to bounce back quickly after hard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 have a hard time making it through stressful events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It does not take me long to recover from a stressful event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It is hard for me to snap back when something bad happens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 usually come through difficult times with little 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</w:rPr>
              <w:t>I tend to take a long time to get over set-backs in my life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</w:rPr>
      </w:pPr>
    </w:p>
    <w:p w:rsidR="000342BE" w:rsidRPr="000342BE" w:rsidRDefault="000342BE" w:rsidP="000342B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342BE">
        <w:rPr>
          <w:rFonts w:eastAsia="Times New Roman" w:cstheme="minorHAnsi"/>
          <w:sz w:val="24"/>
          <w:szCs w:val="24"/>
        </w:rPr>
        <w:br w:type="page"/>
      </w:r>
    </w:p>
    <w:p w:rsidR="000342BE" w:rsidRPr="000342BE" w:rsidRDefault="000342BE" w:rsidP="000342B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342BE">
        <w:rPr>
          <w:rFonts w:eastAsia="Times New Roman" w:cstheme="minorHAnsi"/>
          <w:sz w:val="24"/>
          <w:szCs w:val="24"/>
        </w:rPr>
        <w:lastRenderedPageBreak/>
        <w:t xml:space="preserve">EPOCH Measure of Wellbeing </w:t>
      </w:r>
    </w:p>
    <w:p w:rsidR="000342BE" w:rsidRPr="000342BE" w:rsidRDefault="000342BE" w:rsidP="000342B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342BE">
        <w:rPr>
          <w:rFonts w:eastAsia="Times New Roman" w:cstheme="minorHAnsi"/>
          <w:sz w:val="24"/>
          <w:szCs w:val="24"/>
        </w:rPr>
        <w:t>The following statements measure characteristics that might foster well-being and physical health in adulthood.</w:t>
      </w:r>
    </w:p>
    <w:p w:rsidR="000342BE" w:rsidRPr="000342BE" w:rsidRDefault="000342BE" w:rsidP="000342BE">
      <w:pPr>
        <w:spacing w:after="240" w:line="240" w:lineRule="auto"/>
        <w:rPr>
          <w:rFonts w:eastAsia="Times New Roman" w:cstheme="minorHAnsi"/>
          <w:sz w:val="24"/>
          <w:szCs w:val="24"/>
          <w:lang w:val="en-IE"/>
        </w:rPr>
      </w:pPr>
      <w:r w:rsidRPr="000342BE">
        <w:rPr>
          <w:rFonts w:eastAsia="Times New Roman" w:cstheme="minorHAnsi"/>
          <w:sz w:val="24"/>
          <w:szCs w:val="24"/>
          <w:lang w:val="en-IE"/>
        </w:rPr>
        <w:t>On the scale next to each statement, choose a rating that reflects how frequently it applies to you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1293"/>
        <w:gridCol w:w="1331"/>
        <w:gridCol w:w="949"/>
        <w:gridCol w:w="772"/>
        <w:gridCol w:w="912"/>
      </w:tblGrid>
      <w:tr w:rsidR="000342BE" w:rsidRPr="000342BE" w:rsidTr="00F976D5">
        <w:trPr>
          <w:trHeight w:val="532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Never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Sometimes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Often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Very Often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Always</w:t>
            </w:r>
          </w:p>
        </w:tc>
      </w:tr>
      <w:tr w:rsidR="000342BE" w:rsidRPr="000342BE" w:rsidTr="00F976D5">
        <w:trPr>
          <w:trHeight w:val="790"/>
        </w:trPr>
        <w:tc>
          <w:tcPr>
            <w:tcW w:w="62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When something good happens to me, I have people who I like to share the good news with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42BE" w:rsidRPr="000342BE" w:rsidTr="00F976D5">
        <w:trPr>
          <w:trHeight w:val="61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finish whatever I begin.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92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am optimistic about my future.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feel happy.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8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When I do an activity, I enjoy it so much that I lose track of time.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100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Never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Sometimes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Often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Very Often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Always</w:t>
            </w:r>
          </w:p>
        </w:tc>
      </w:tr>
      <w:tr w:rsidR="000342BE" w:rsidRPr="000342BE" w:rsidTr="00F976D5">
        <w:trPr>
          <w:trHeight w:val="100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have a lot of fun.</w:t>
            </w:r>
          </w:p>
          <w:p w:rsidR="000342BE" w:rsidRPr="000342BE" w:rsidRDefault="000342BE" w:rsidP="000342B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0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get completely absorbed in what I am doing.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70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love life.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keep at my schoolwork until I am done with it.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9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When I have a problem, I have someone who will be there for me.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5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get so involved in activities that I forget about everything else.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8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When I am learning something new, I lose track of how much time has passed.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2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Never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Sometimes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Often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Very Often</w:t>
            </w: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342BE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Almost Always</w:t>
            </w:r>
          </w:p>
        </w:tc>
      </w:tr>
      <w:tr w:rsidR="000342BE" w:rsidRPr="000342BE" w:rsidTr="00F976D5">
        <w:trPr>
          <w:trHeight w:val="82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In uncertain times, I expect the best.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8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There are people in my life who really care about me.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2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think good things are going to happen to me.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I have friends that I really care about.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3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Once I make a plan to get something done, I stick to it.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8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believe that things will work out, no matter how difficult they seem.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342BE" w:rsidRPr="000342BE" w:rsidTr="00F976D5">
        <w:trPr>
          <w:trHeight w:val="474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I am a hard worker.</w:t>
            </w:r>
          </w:p>
          <w:p w:rsidR="000342BE" w:rsidRPr="000342BE" w:rsidRDefault="000342BE" w:rsidP="000342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42BE" w:rsidRPr="000342BE" w:rsidTr="00F976D5">
        <w:trPr>
          <w:trHeight w:val="384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342B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I am a cheerful person.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342BE" w:rsidRPr="000342BE" w:rsidRDefault="000342BE" w:rsidP="000342BE">
      <w:pPr>
        <w:keepNext/>
        <w:keepLines/>
        <w:numPr>
          <w:ilvl w:val="0"/>
          <w:numId w:val="37"/>
        </w:numPr>
        <w:spacing w:before="40" w:after="0"/>
        <w:contextualSpacing/>
        <w:outlineLvl w:val="3"/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sz w:val="32"/>
        </w:rPr>
      </w:pPr>
      <w:r w:rsidRPr="000342BE">
        <w:rPr>
          <w:rFonts w:asciiTheme="majorHAnsi" w:eastAsia="Times New Roman" w:hAnsiTheme="majorHAnsi" w:cstheme="majorBidi"/>
          <w:i/>
          <w:iCs/>
          <w:color w:val="2E74B5" w:themeColor="accent1" w:themeShade="BF"/>
          <w:sz w:val="24"/>
          <w:szCs w:val="24"/>
        </w:rPr>
        <w:br w:type="page"/>
      </w:r>
      <w:r w:rsidRPr="000342BE">
        <w:rPr>
          <w:rFonts w:asciiTheme="majorHAnsi" w:eastAsiaTheme="majorEastAsia" w:hAnsiTheme="majorHAnsi" w:cstheme="majorBidi"/>
          <w:b/>
          <w:i/>
          <w:iCs/>
          <w:color w:val="2E74B5" w:themeColor="accent1" w:themeShade="BF"/>
          <w:sz w:val="32"/>
        </w:rPr>
        <w:lastRenderedPageBreak/>
        <w:t>Leadership</w:t>
      </w:r>
    </w:p>
    <w:p w:rsidR="000342BE" w:rsidRPr="000342BE" w:rsidRDefault="000342BE" w:rsidP="000342BE">
      <w:pPr>
        <w:keepNext/>
        <w:keepLines/>
        <w:spacing w:before="40" w:after="0"/>
        <w:outlineLvl w:val="3"/>
        <w:rPr>
          <w:rFonts w:asciiTheme="majorHAnsi" w:eastAsia="Times New Roman" w:hAnsiTheme="majorHAnsi" w:cstheme="majorBidi"/>
          <w:b/>
          <w:i/>
          <w:iCs/>
          <w:color w:val="2E74B5" w:themeColor="accent1" w:themeShade="BF"/>
          <w:sz w:val="24"/>
          <w:szCs w:val="24"/>
        </w:rPr>
      </w:pPr>
    </w:p>
    <w:p w:rsidR="000342BE" w:rsidRPr="000342BE" w:rsidRDefault="000342BE" w:rsidP="000342BE">
      <w:pPr>
        <w:keepNext/>
        <w:keepLines/>
        <w:spacing w:before="40" w:after="0"/>
        <w:outlineLvl w:val="3"/>
        <w:rPr>
          <w:rFonts w:asciiTheme="majorHAnsi" w:eastAsia="Times New Roman" w:hAnsiTheme="majorHAnsi" w:cstheme="majorBidi"/>
          <w:i/>
          <w:iCs/>
          <w:color w:val="2E74B5" w:themeColor="accent1" w:themeShade="BF"/>
          <w:sz w:val="32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</w:rPr>
      </w:pPr>
      <w:r w:rsidRPr="000342BE">
        <w:rPr>
          <w:rFonts w:cstheme="minorHAnsi"/>
          <w:sz w:val="24"/>
          <w:szCs w:val="24"/>
        </w:rPr>
        <w:t>The following statements assess leadership behaviours and leadership development.</w:t>
      </w:r>
    </w:p>
    <w:p w:rsidR="000342BE" w:rsidRPr="000342BE" w:rsidRDefault="000342BE" w:rsidP="000342BE">
      <w:pPr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On the scale next to each statement, choose a rating that reflects how frequently it applies to you.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59"/>
        <w:gridCol w:w="1900"/>
        <w:gridCol w:w="1979"/>
        <w:gridCol w:w="1612"/>
      </w:tblGrid>
      <w:tr w:rsidR="000342BE" w:rsidRPr="000342BE" w:rsidTr="00F976D5"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A Lot of the Time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 xml:space="preserve">Some of the Time 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Very Little /None of the Time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421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Demonstrating Personal Qualities</w:t>
            </w:r>
          </w:p>
          <w:p w:rsidR="000342BE" w:rsidRPr="000342BE" w:rsidRDefault="000342BE" w:rsidP="000342BE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reflect on how my own values and principles influence my behaviour and impact on others</w:t>
            </w: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89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seek feedback from others on my strength and limitation and modify my behaviour accordingly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04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Managing Yourself</w:t>
            </w:r>
            <w:r w:rsidRPr="000342BE">
              <w:rPr>
                <w:rFonts w:cstheme="minorHAnsi"/>
                <w:sz w:val="24"/>
                <w:szCs w:val="24"/>
                <w:lang w:val="en-IE"/>
              </w:rPr>
              <w:t xml:space="preserve"> 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remain calm and focused under pressure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18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 xml:space="preserve">I plan my workload and deliver on my commitments to consistently high standards demonstrating flexibility to </w:t>
            </w:r>
            <w:r w:rsidRPr="000342BE">
              <w:rPr>
                <w:rFonts w:cstheme="minorHAnsi"/>
                <w:i/>
                <w:sz w:val="24"/>
                <w:szCs w:val="24"/>
                <w:lang w:val="en-IE"/>
              </w:rPr>
              <w:t xml:space="preserve">college work </w:t>
            </w:r>
            <w:r w:rsidRPr="000342BE">
              <w:rPr>
                <w:rFonts w:cstheme="minorHAnsi"/>
                <w:sz w:val="24"/>
                <w:szCs w:val="24"/>
                <w:lang w:val="en-IE"/>
              </w:rPr>
              <w:t>requirements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41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Continuing Personal Development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A Lot of the Time</w:t>
            </w: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Some of the Time</w:t>
            </w: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Very Little /None of the Time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16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numPr>
                <w:ilvl w:val="0"/>
                <w:numId w:val="34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actively see opportunities to learn and develop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71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lastRenderedPageBreak/>
              <w:t xml:space="preserve">6. I apply my learning to (practical work) </w:t>
            </w:r>
            <w:r w:rsidRPr="000342BE">
              <w:rPr>
                <w:rFonts w:cstheme="minorHAnsi"/>
                <w:i/>
                <w:sz w:val="24"/>
                <w:szCs w:val="24"/>
                <w:lang w:val="en-IE"/>
              </w:rPr>
              <w:t>clinical work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21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Acting with Integrity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18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act in an open, honest and inclusive manner –respecting other people’s culture, beliefs and abilities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79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I speak out when I see that ethics or values are being compromised</w:t>
            </w:r>
          </w:p>
        </w:tc>
        <w:tc>
          <w:tcPr>
            <w:tcW w:w="288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9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24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lang w:val="en-I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88"/>
        <w:gridCol w:w="1791"/>
        <w:gridCol w:w="2017"/>
        <w:gridCol w:w="1654"/>
      </w:tblGrid>
      <w:tr w:rsidR="000342BE" w:rsidRPr="000342BE" w:rsidTr="00F976D5"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Working with Others</w:t>
            </w: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50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Developing Networks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37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5"/>
              </w:numPr>
              <w:contextualSpacing/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 xml:space="preserve">I identify opportunities where working collaboratively with others will bring added value to </w:t>
            </w:r>
            <w:r w:rsidRPr="000342BE">
              <w:rPr>
                <w:rFonts w:cstheme="minorHAnsi"/>
                <w:i/>
                <w:sz w:val="24"/>
                <w:szCs w:val="24"/>
                <w:lang w:val="en-IE"/>
              </w:rPr>
              <w:t>college work /assignments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840"/>
        </w:trPr>
        <w:tc>
          <w:tcPr>
            <w:tcW w:w="4855" w:type="dxa"/>
          </w:tcPr>
          <w:p w:rsidR="000342BE" w:rsidRPr="000342BE" w:rsidRDefault="000342BE" w:rsidP="000342BE">
            <w:pPr>
              <w:ind w:left="1080"/>
              <w:contextualSpacing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A Lot of the Time</w:t>
            </w: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Some of the Time</w:t>
            </w: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Very Little /None of the Time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840"/>
        </w:trPr>
        <w:tc>
          <w:tcPr>
            <w:tcW w:w="4855" w:type="dxa"/>
          </w:tcPr>
          <w:p w:rsidR="000342BE" w:rsidRPr="000342BE" w:rsidRDefault="000342BE" w:rsidP="000342BE">
            <w:pPr>
              <w:numPr>
                <w:ilvl w:val="0"/>
                <w:numId w:val="35"/>
              </w:numPr>
              <w:contextualSpacing/>
              <w:rPr>
                <w:rFonts w:cstheme="minorHAnsi"/>
                <w:i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 xml:space="preserve">I share information and resources </w:t>
            </w:r>
            <w:r w:rsidRPr="000342BE">
              <w:rPr>
                <w:rFonts w:cstheme="minorHAnsi"/>
                <w:i/>
                <w:sz w:val="24"/>
                <w:szCs w:val="24"/>
                <w:lang w:val="en-IE"/>
              </w:rPr>
              <w:t>with classmates</w:t>
            </w: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23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Building and Maintaining Relationships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91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11. I communicate clearly and effectively with others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68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12.I listen to and take into account the needs and feelings of others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63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Encouraging Contribution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87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lastRenderedPageBreak/>
              <w:t>13. I actively seek contributions and views from others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66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14. I am comfortable managing conflicts of interests or differences of opinion</w:t>
            </w: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451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b/>
                <w:sz w:val="24"/>
                <w:szCs w:val="24"/>
                <w:lang w:val="en-IE"/>
              </w:rPr>
              <w:t>Working within Teams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rPr>
          <w:trHeight w:val="1150"/>
        </w:trPr>
        <w:tc>
          <w:tcPr>
            <w:tcW w:w="4855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15.I acknowledge and appreciate the efforts of others within the team and respect the team’s decision</w:t>
            </w:r>
          </w:p>
          <w:p w:rsidR="000342BE" w:rsidRPr="000342BE" w:rsidRDefault="000342BE" w:rsidP="000342BE">
            <w:pPr>
              <w:rPr>
                <w:rFonts w:cstheme="minorHAnsi"/>
                <w:b/>
                <w:sz w:val="24"/>
                <w:szCs w:val="24"/>
                <w:lang w:val="en-IE"/>
              </w:rPr>
            </w:pPr>
          </w:p>
        </w:tc>
        <w:tc>
          <w:tcPr>
            <w:tcW w:w="270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306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2335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tabs>
          <w:tab w:val="left" w:pos="9420"/>
        </w:tabs>
        <w:spacing w:after="0" w:line="240" w:lineRule="auto"/>
        <w:textAlignment w:val="baseline"/>
        <w:rPr>
          <w:rFonts w:cstheme="minorHAnsi"/>
          <w:lang w:val="en-IE"/>
        </w:rPr>
      </w:pPr>
    </w:p>
    <w:p w:rsidR="000342BE" w:rsidRPr="000342BE" w:rsidRDefault="000342BE" w:rsidP="000342BE">
      <w:pPr>
        <w:keepNext/>
        <w:keepLines/>
        <w:numPr>
          <w:ilvl w:val="0"/>
          <w:numId w:val="37"/>
        </w:numPr>
        <w:spacing w:before="40" w:after="0"/>
        <w:outlineLvl w:val="3"/>
        <w:rPr>
          <w:rFonts w:asciiTheme="majorHAnsi" w:eastAsia="Times New Roman" w:hAnsiTheme="majorHAnsi" w:cstheme="majorBidi"/>
          <w:b/>
          <w:i/>
          <w:iCs/>
          <w:color w:val="2E74B5" w:themeColor="accent1" w:themeShade="BF"/>
          <w:sz w:val="32"/>
        </w:rPr>
      </w:pPr>
      <w:r w:rsidRPr="000342BE">
        <w:rPr>
          <w:rFonts w:asciiTheme="majorHAnsi" w:eastAsia="Times New Roman" w:hAnsiTheme="majorHAnsi" w:cstheme="majorBidi"/>
          <w:b/>
          <w:i/>
          <w:iCs/>
          <w:color w:val="2E74B5" w:themeColor="accent1" w:themeShade="BF"/>
          <w:sz w:val="32"/>
        </w:rPr>
        <w:lastRenderedPageBreak/>
        <w:t>Professional Identity Formation</w:t>
      </w:r>
    </w:p>
    <w:p w:rsidR="000342BE" w:rsidRPr="000342BE" w:rsidRDefault="000342BE" w:rsidP="000342BE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0342BE" w:rsidRPr="000342BE" w:rsidRDefault="000342BE" w:rsidP="000342BE">
      <w:pPr>
        <w:spacing w:line="360" w:lineRule="auto"/>
        <w:rPr>
          <w:rFonts w:cstheme="minorHAnsi"/>
          <w:sz w:val="24"/>
          <w:szCs w:val="24"/>
        </w:rPr>
      </w:pPr>
      <w:r w:rsidRPr="000342BE">
        <w:rPr>
          <w:rFonts w:cstheme="minorHAnsi"/>
          <w:sz w:val="24"/>
          <w:szCs w:val="24"/>
        </w:rPr>
        <w:t xml:space="preserve">The following sets of statements assess professional self-identity. </w:t>
      </w:r>
    </w:p>
    <w:p w:rsidR="000342BE" w:rsidRPr="000342BE" w:rsidRDefault="000342BE" w:rsidP="000342BE">
      <w:pPr>
        <w:numPr>
          <w:ilvl w:val="0"/>
          <w:numId w:val="32"/>
        </w:numPr>
        <w:spacing w:line="360" w:lineRule="auto"/>
        <w:contextualSpacing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>Look at the statement below and choose a rating that reflects how much it applies to you:</w:t>
      </w:r>
    </w:p>
    <w:p w:rsidR="000342BE" w:rsidRPr="000342BE" w:rsidRDefault="000342BE" w:rsidP="000342BE">
      <w:pPr>
        <w:spacing w:line="360" w:lineRule="auto"/>
        <w:jc w:val="center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>I feel like a member of the medical profession.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1648"/>
        <w:gridCol w:w="1648"/>
        <w:gridCol w:w="1648"/>
        <w:gridCol w:w="1521"/>
        <w:gridCol w:w="1628"/>
      </w:tblGrid>
      <w:tr w:rsidR="000342BE" w:rsidRPr="000342BE" w:rsidTr="00F976D5">
        <w:trPr>
          <w:jc w:val="center"/>
        </w:trPr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342BE">
              <w:rPr>
                <w:rFonts w:cstheme="minorHAnsi"/>
                <w:sz w:val="24"/>
                <w:szCs w:val="24"/>
                <w:lang w:val="en-GB"/>
              </w:rPr>
              <w:t>Strongly Disagree</w:t>
            </w:r>
          </w:p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342BE">
              <w:rPr>
                <w:rFonts w:cstheme="minorHAnsi"/>
                <w:sz w:val="24"/>
                <w:szCs w:val="24"/>
                <w:lang w:val="en-GB"/>
              </w:rPr>
              <w:t>Disagree</w:t>
            </w:r>
          </w:p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342BE">
              <w:rPr>
                <w:rFonts w:cstheme="minorHAnsi"/>
                <w:sz w:val="24"/>
                <w:szCs w:val="24"/>
                <w:lang w:val="en-GB"/>
              </w:rPr>
              <w:t>Neither Agree or Disagree</w:t>
            </w:r>
          </w:p>
        </w:tc>
        <w:tc>
          <w:tcPr>
            <w:tcW w:w="2159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342BE">
              <w:rPr>
                <w:rFonts w:cstheme="minorHAnsi"/>
                <w:sz w:val="24"/>
                <w:szCs w:val="24"/>
                <w:lang w:val="en-GB"/>
              </w:rPr>
              <w:t>Agree</w:t>
            </w:r>
          </w:p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342BE">
              <w:rPr>
                <w:rFonts w:cstheme="minorHAnsi"/>
                <w:sz w:val="24"/>
                <w:szCs w:val="24"/>
                <w:lang w:val="en-GB"/>
              </w:rPr>
              <w:t>Strongly Agree</w:t>
            </w:r>
          </w:p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342BE" w:rsidRPr="000342BE" w:rsidTr="00F976D5">
        <w:trPr>
          <w:jc w:val="center"/>
        </w:trPr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8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59" w:type="dxa"/>
          </w:tcPr>
          <w:p w:rsidR="000342BE" w:rsidRPr="000342BE" w:rsidRDefault="000342BE" w:rsidP="00034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0342BE" w:rsidRPr="000342BE" w:rsidRDefault="000342BE" w:rsidP="000342BE">
      <w:pPr>
        <w:spacing w:line="360" w:lineRule="auto"/>
        <w:rPr>
          <w:rFonts w:cstheme="minorHAnsi"/>
          <w:b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u w:val="single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Please indicate (by circling the appropriate number) how you feel </w:t>
      </w:r>
      <w:r w:rsidRPr="000342BE">
        <w:rPr>
          <w:rFonts w:cstheme="minorHAnsi"/>
          <w:i/>
          <w:sz w:val="24"/>
          <w:szCs w:val="24"/>
          <w:lang w:val="en-GB"/>
        </w:rPr>
        <w:t xml:space="preserve">at present </w:t>
      </w:r>
      <w:r w:rsidRPr="000342BE">
        <w:rPr>
          <w:rFonts w:cstheme="minorHAnsi"/>
          <w:sz w:val="24"/>
          <w:szCs w:val="24"/>
          <w:lang w:val="en-GB"/>
        </w:rPr>
        <w:t xml:space="preserve">if you were undertaking the following activities. If you feel an activity does not apply to you please click N/A (not applicable). </w:t>
      </w: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>When I am working with other health and social care professionals I feel like a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When I am communicating with patients or clients  I feel like a </w:t>
      </w:r>
    </w:p>
    <w:p w:rsidR="000342BE" w:rsidRPr="000342BE" w:rsidRDefault="000342BE" w:rsidP="000342B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lastRenderedPageBreak/>
        <w:t xml:space="preserve">When assessing a patients or clients I feel like a 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When engaging with others in a culturally diverse health care environment I feel like a 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When I am considering ethical or moral issues I feel like a 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>When consulting/using patient or client records I feel like a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 </w:t>
      </w: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When I find myself in an emergency involving a patient or client I feel like a 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rPr>
          <w:trHeight w:val="323"/>
        </w:trPr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>When reflecting on my practice (experiences) to identify my learning needs I feel like a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 </w:t>
      </w: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342BE">
        <w:rPr>
          <w:rFonts w:cstheme="minorHAnsi"/>
          <w:sz w:val="24"/>
          <w:szCs w:val="24"/>
          <w:lang w:val="en-GB"/>
        </w:rPr>
        <w:t xml:space="preserve">When teaching others I feel like a </w:t>
      </w:r>
    </w:p>
    <w:p w:rsidR="000342BE" w:rsidRPr="000342BE" w:rsidRDefault="000342BE" w:rsidP="000342BE">
      <w:pPr>
        <w:spacing w:after="0" w:line="240" w:lineRule="auto"/>
        <w:ind w:left="720"/>
        <w:rPr>
          <w:rFonts w:cstheme="minorHAnsi"/>
          <w:sz w:val="24"/>
          <w:szCs w:val="24"/>
          <w:lang w:val="en-GB"/>
        </w:rPr>
      </w:pPr>
    </w:p>
    <w:p w:rsidR="000342BE" w:rsidRPr="000342BE" w:rsidRDefault="000342BE" w:rsidP="000342BE">
      <w:pPr>
        <w:ind w:left="360"/>
        <w:rPr>
          <w:rFonts w:cstheme="minorHAnsi"/>
          <w:sz w:val="24"/>
          <w:szCs w:val="24"/>
          <w:lang w:val="en-IE"/>
        </w:rPr>
      </w:pPr>
      <w:r w:rsidRPr="000342BE">
        <w:rPr>
          <w:rFonts w:cstheme="minorHAnsi"/>
          <w:sz w:val="24"/>
          <w:szCs w:val="24"/>
          <w:lang w:val="en-IE"/>
        </w:rPr>
        <w:t>1</w:t>
      </w:r>
      <w:r w:rsidRPr="000342BE">
        <w:rPr>
          <w:rFonts w:cstheme="minorHAnsi"/>
          <w:sz w:val="24"/>
          <w:szCs w:val="24"/>
          <w:vertAlign w:val="superscript"/>
          <w:lang w:val="en-IE"/>
        </w:rPr>
        <w:t>st</w:t>
      </w:r>
      <w:r w:rsidRPr="000342BE">
        <w:rPr>
          <w:rFonts w:cstheme="minorHAnsi"/>
          <w:sz w:val="24"/>
          <w:szCs w:val="24"/>
          <w:lang w:val="en-IE"/>
        </w:rPr>
        <w:t xml:space="preserve"> Day Student Doctor -----------------------------------------------------------Newly Qualified Doctor</w:t>
      </w:r>
    </w:p>
    <w:tbl>
      <w:tblPr>
        <w:tblStyle w:val="TableGrid3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974"/>
        <w:gridCol w:w="984"/>
        <w:gridCol w:w="985"/>
        <w:gridCol w:w="985"/>
        <w:gridCol w:w="985"/>
        <w:gridCol w:w="985"/>
        <w:gridCol w:w="985"/>
        <w:gridCol w:w="1101"/>
      </w:tblGrid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0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1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2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3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4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5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6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  <w:r w:rsidRPr="000342BE">
              <w:rPr>
                <w:rFonts w:cstheme="minorHAnsi"/>
                <w:sz w:val="24"/>
                <w:szCs w:val="24"/>
                <w:lang w:val="en-IE"/>
              </w:rPr>
              <w:t>N/A</w:t>
            </w: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  <w:tr w:rsidR="000342BE" w:rsidRPr="000342BE" w:rsidTr="00F976D5">
        <w:tc>
          <w:tcPr>
            <w:tcW w:w="1494" w:type="dxa"/>
          </w:tcPr>
          <w:p w:rsidR="000342BE" w:rsidRPr="000342BE" w:rsidRDefault="000342BE" w:rsidP="000342BE">
            <w:pPr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7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  <w:tc>
          <w:tcPr>
            <w:tcW w:w="1410" w:type="dxa"/>
          </w:tcPr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  <w:p w:rsidR="000342BE" w:rsidRPr="000342BE" w:rsidRDefault="000342BE" w:rsidP="000342BE">
            <w:pPr>
              <w:jc w:val="center"/>
              <w:rPr>
                <w:rFonts w:cstheme="minorHAnsi"/>
                <w:sz w:val="24"/>
                <w:szCs w:val="24"/>
                <w:lang w:val="en-IE"/>
              </w:rPr>
            </w:pPr>
          </w:p>
        </w:tc>
      </w:tr>
    </w:tbl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rPr>
          <w:rFonts w:eastAsia="Times New Roman" w:cstheme="minorHAnsi"/>
          <w:color w:val="0000FF"/>
          <w:sz w:val="24"/>
          <w:szCs w:val="24"/>
          <w:u w:val="single"/>
        </w:rPr>
      </w:pPr>
    </w:p>
    <w:p w:rsidR="000342BE" w:rsidRPr="000342BE" w:rsidRDefault="000342BE" w:rsidP="000342BE">
      <w:pPr>
        <w:keepNext/>
        <w:keepLines/>
        <w:spacing w:before="40" w:after="0"/>
        <w:outlineLvl w:val="3"/>
        <w:rPr>
          <w:rFonts w:asciiTheme="majorHAnsi" w:eastAsia="Times New Roman" w:hAnsiTheme="majorHAnsi" w:cstheme="majorBidi"/>
          <w:i/>
          <w:iCs/>
          <w:color w:val="2E74B5" w:themeColor="accent1" w:themeShade="BF"/>
          <w:sz w:val="32"/>
          <w:u w:val="single"/>
        </w:rPr>
      </w:pPr>
      <w:r w:rsidRPr="000342BE">
        <w:rPr>
          <w:rFonts w:asciiTheme="majorHAnsi" w:eastAsia="Times New Roman" w:hAnsiTheme="majorHAnsi" w:cstheme="majorBidi"/>
          <w:i/>
          <w:iCs/>
          <w:color w:val="2E74B5" w:themeColor="accent1" w:themeShade="BF"/>
          <w:sz w:val="32"/>
          <w:u w:val="single"/>
        </w:rPr>
        <w:lastRenderedPageBreak/>
        <w:t>Demographic Questions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numPr>
          <w:ilvl w:val="1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What Gender do you identify as?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Male</w:t>
      </w:r>
      <w:r w:rsidRPr="000342BE">
        <w:rPr>
          <w:rFonts w:eastAsia="Times New Roman" w:cstheme="minorHAnsi"/>
          <w:color w:val="000000"/>
          <w:sz w:val="24"/>
          <w:szCs w:val="24"/>
        </w:rPr>
        <w:tab/>
      </w:r>
      <w:r w:rsidRPr="000342BE">
        <w:rPr>
          <w:rFonts w:eastAsia="Times New Roman" w:cstheme="minorHAnsi"/>
          <w:color w:val="000000"/>
          <w:sz w:val="24"/>
          <w:szCs w:val="24"/>
        </w:rPr>
        <w:tab/>
      </w:r>
      <w:r w:rsidRPr="000342BE">
        <w:rPr>
          <w:rFonts w:eastAsia="Times New Roman" w:cstheme="minorHAnsi"/>
          <w:color w:val="000000"/>
          <w:sz w:val="24"/>
          <w:szCs w:val="24"/>
        </w:rPr>
        <w:tab/>
        <w:t>⃝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Female</w:t>
      </w:r>
      <w:r w:rsidRPr="000342BE">
        <w:rPr>
          <w:rFonts w:eastAsia="Times New Roman" w:cstheme="minorHAnsi"/>
          <w:color w:val="000000"/>
          <w:sz w:val="24"/>
          <w:szCs w:val="24"/>
        </w:rPr>
        <w:tab/>
      </w:r>
      <w:r w:rsidRPr="000342BE">
        <w:rPr>
          <w:rFonts w:eastAsia="Times New Roman" w:cstheme="minorHAnsi"/>
          <w:color w:val="000000"/>
          <w:sz w:val="24"/>
          <w:szCs w:val="24"/>
        </w:rPr>
        <w:tab/>
      </w:r>
      <w:r w:rsidRPr="000342BE">
        <w:rPr>
          <w:rFonts w:eastAsia="Times New Roman" w:cstheme="minorHAnsi"/>
          <w:color w:val="000000"/>
          <w:sz w:val="24"/>
          <w:szCs w:val="24"/>
        </w:rPr>
        <w:tab/>
        <w:t>⃝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Non-binary</w:t>
      </w:r>
      <w:r w:rsidRPr="000342BE">
        <w:rPr>
          <w:rFonts w:eastAsia="Times New Roman" w:cstheme="minorHAnsi"/>
          <w:color w:val="000000"/>
          <w:sz w:val="24"/>
          <w:szCs w:val="24"/>
        </w:rPr>
        <w:tab/>
      </w:r>
      <w:r w:rsidRPr="000342BE">
        <w:rPr>
          <w:rFonts w:eastAsia="Times New Roman" w:cstheme="minorHAnsi"/>
          <w:color w:val="000000"/>
          <w:sz w:val="24"/>
          <w:szCs w:val="24"/>
        </w:rPr>
        <w:tab/>
        <w:t>⃝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Prefer to self-describe  ____________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Prefer Not to Say</w:t>
      </w:r>
      <w:r w:rsidRPr="000342BE">
        <w:rPr>
          <w:rFonts w:eastAsia="Times New Roman" w:cstheme="minorHAnsi"/>
          <w:color w:val="000000"/>
          <w:sz w:val="24"/>
          <w:szCs w:val="24"/>
        </w:rPr>
        <w:tab/>
        <w:t>⃝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numPr>
          <w:ilvl w:val="1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What age are you?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________________________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numPr>
          <w:ilvl w:val="1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What Year are you studying?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________________________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numPr>
          <w:ilvl w:val="1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Are you a Graduate Entry Medicine or Direct Entry student?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________________________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</w:p>
    <w:p w:rsidR="000342BE" w:rsidRPr="000342BE" w:rsidRDefault="000342BE" w:rsidP="000342BE">
      <w:pPr>
        <w:numPr>
          <w:ilvl w:val="0"/>
          <w:numId w:val="38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Did you complete Foundation Year?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Yes /No</w:t>
      </w:r>
    </w:p>
    <w:p w:rsidR="000342BE" w:rsidRPr="000342BE" w:rsidRDefault="000342BE" w:rsidP="000342BE">
      <w:pPr>
        <w:numPr>
          <w:ilvl w:val="1"/>
          <w:numId w:val="29"/>
        </w:num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What nationality/region do you identify with?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1. Irish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2. North American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3. Malaysian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4. Middle Eastern</w:t>
      </w:r>
    </w:p>
    <w:p w:rsidR="000342BE" w:rsidRPr="000342BE" w:rsidRDefault="000342BE" w:rsidP="000342BE">
      <w:pPr>
        <w:rPr>
          <w:rFonts w:eastAsia="Times New Roman" w:cstheme="minorHAnsi"/>
          <w:color w:val="000000"/>
          <w:sz w:val="24"/>
          <w:szCs w:val="24"/>
        </w:rPr>
      </w:pPr>
      <w:r w:rsidRPr="000342BE">
        <w:rPr>
          <w:rFonts w:eastAsia="Times New Roman" w:cstheme="minorHAnsi"/>
          <w:color w:val="000000"/>
          <w:sz w:val="24"/>
          <w:szCs w:val="24"/>
        </w:rPr>
        <w:t>5. Other, please state: _______________</w:t>
      </w:r>
    </w:p>
    <w:p w:rsidR="000342BE" w:rsidRPr="000342BE" w:rsidRDefault="000342BE" w:rsidP="000342BE"/>
    <w:p w:rsidR="000342BE" w:rsidRPr="000342BE" w:rsidRDefault="000342BE" w:rsidP="000342BE">
      <w:pPr>
        <w:keepNext/>
        <w:keepLines/>
        <w:spacing w:before="40" w:after="0"/>
        <w:outlineLvl w:val="3"/>
        <w:rPr>
          <w:rFonts w:ascii="Times New Roman" w:eastAsiaTheme="majorEastAsia" w:hAnsi="Times New Roman" w:cstheme="majorBidi"/>
          <w:i/>
          <w:iCs/>
          <w:color w:val="2E74B5" w:themeColor="accent1" w:themeShade="BF"/>
          <w:sz w:val="32"/>
        </w:rPr>
      </w:pPr>
      <w:r w:rsidRPr="000342BE">
        <w:rPr>
          <w:rFonts w:ascii="Times New Roman" w:eastAsiaTheme="majorEastAsia" w:hAnsi="Times New Roman" w:cstheme="majorBidi"/>
          <w:i/>
          <w:iCs/>
          <w:color w:val="2E74B5" w:themeColor="accent1" w:themeShade="BF"/>
          <w:sz w:val="32"/>
        </w:rPr>
        <w:lastRenderedPageBreak/>
        <w:t>Appendix B</w:t>
      </w:r>
    </w:p>
    <w:p w:rsidR="000342BE" w:rsidRPr="000342BE" w:rsidRDefault="000342BE" w:rsidP="000342BE">
      <w:r w:rsidRPr="000342BE">
        <w:rPr>
          <w:u w:val="single"/>
        </w:rPr>
        <w:t>Professionalism Behaviour Results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066"/>
        <w:gridCol w:w="952"/>
        <w:gridCol w:w="1083"/>
        <w:gridCol w:w="852"/>
        <w:gridCol w:w="852"/>
        <w:gridCol w:w="1052"/>
        <w:gridCol w:w="844"/>
      </w:tblGrid>
      <w:tr w:rsidR="000342BE" w:rsidRPr="000342BE" w:rsidTr="00F976D5">
        <w:trPr>
          <w:trHeight w:val="267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r w:rsidRPr="000342BE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</w:pPr>
            <w:r w:rsidRPr="000342BE">
              <w:rPr>
                <w:b/>
                <w:bCs/>
              </w:rPr>
              <w:t>FY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</w:pPr>
            <w:r w:rsidRPr="000342BE">
              <w:rPr>
                <w:b/>
                <w:bCs/>
              </w:rPr>
              <w:t>Year 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  <w:rPr>
                <w:b/>
                <w:bCs/>
              </w:rPr>
            </w:pPr>
            <w:r w:rsidRPr="000342BE">
              <w:rPr>
                <w:b/>
                <w:bCs/>
              </w:rPr>
              <w:t>Year 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/>
                <w:bCs/>
              </w:rPr>
            </w:pPr>
            <w:r w:rsidRPr="000342BE">
              <w:rPr>
                <w:b/>
                <w:bCs/>
              </w:rPr>
              <w:t>Year 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/>
                <w:bCs/>
              </w:rPr>
            </w:pPr>
            <w:r w:rsidRPr="000342BE">
              <w:rPr>
                <w:b/>
                <w:bCs/>
              </w:rPr>
              <w:t>GEM 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/>
                <w:bCs/>
              </w:rPr>
            </w:pPr>
            <w:r w:rsidRPr="000342BE">
              <w:rPr>
                <w:b/>
                <w:bCs/>
              </w:rPr>
              <w:t>GEM 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/>
                <w:bCs/>
              </w:rPr>
            </w:pPr>
            <w:r w:rsidRPr="000342BE">
              <w:rPr>
                <w:b/>
                <w:bCs/>
              </w:rPr>
              <w:t>Overall</w:t>
            </w:r>
          </w:p>
        </w:tc>
      </w:tr>
      <w:tr w:rsidR="000342BE" w:rsidRPr="000342BE" w:rsidTr="00F976D5">
        <w:trPr>
          <w:trHeight w:val="22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r w:rsidRPr="000342BE">
              <w:rPr>
                <w:b/>
                <w:bCs/>
              </w:rPr>
              <w:t>Behaviour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</w:pPr>
            <w:r w:rsidRPr="000342BE">
              <w:rPr>
                <w:bCs/>
              </w:rPr>
              <w:t>Yes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</w:pPr>
            <w:r w:rsidRPr="000342BE">
              <w:rPr>
                <w:bCs/>
              </w:rPr>
              <w:t>Yes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</w:pPr>
            <w:r w:rsidRPr="000342BE">
              <w:rPr>
                <w:bCs/>
              </w:rPr>
              <w:t>Yes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Yes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Yes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Yes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Percent</w:t>
            </w:r>
          </w:p>
          <w:p w:rsidR="000342BE" w:rsidRPr="000342BE" w:rsidRDefault="000342BE" w:rsidP="000342BE">
            <w:pPr>
              <w:jc w:val="center"/>
              <w:rPr>
                <w:bCs/>
              </w:rPr>
            </w:pPr>
            <w:r w:rsidRPr="000342BE">
              <w:rPr>
                <w:bCs/>
              </w:rPr>
              <w:t>Yes</w:t>
            </w:r>
          </w:p>
        </w:tc>
      </w:tr>
      <w:tr w:rsidR="000342BE" w:rsidRPr="000342BE" w:rsidTr="00F976D5">
        <w:trPr>
          <w:trHeight w:val="564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numPr>
                <w:ilvl w:val="0"/>
                <w:numId w:val="26"/>
              </w:numPr>
              <w:rPr>
                <w:b/>
              </w:rPr>
            </w:pPr>
            <w:r w:rsidRPr="000342BE">
              <w:rPr>
                <w:b/>
              </w:rPr>
              <w:t>Being late to ward rounds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4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5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54%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5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5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95%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100%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7"/>
              </w:numPr>
              <w:rPr>
                <w:b/>
              </w:rPr>
            </w:pPr>
            <w:r w:rsidRPr="000342BE">
              <w:rPr>
                <w:b/>
              </w:rPr>
              <w:t>Being absent from mandatory lectures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4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4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39%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39%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4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7"/>
              </w:numPr>
              <w:rPr>
                <w:b/>
              </w:rPr>
            </w:pPr>
            <w:r w:rsidRPr="000342BE">
              <w:rPr>
                <w:b/>
              </w:rPr>
              <w:t>Using workrooms for nonclinical activities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</w:tr>
      <w:tr w:rsidR="000342BE" w:rsidRPr="000342BE" w:rsidTr="00F976D5">
        <w:trPr>
          <w:trHeight w:val="844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lastRenderedPageBreak/>
              <w:t>4</w:t>
            </w:r>
            <w:r w:rsidRPr="000342BE">
              <w:rPr>
                <w:b/>
              </w:rPr>
              <w:t>. Wearing hospital scrubs on non-call days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5. Wearing hospital scrubs outside of the hospital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3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71%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6. Making fun of patients, peers, or doctors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4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54%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7. Not correcting someone who mistakes you for a doctor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5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lastRenderedPageBreak/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8. Being introduced as doctor to patients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6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9. Attending a drug representative social event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7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50%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10. Accepting a pen from a pharmaceutical representative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3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30%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3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3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26%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lastRenderedPageBreak/>
              <w:t>11. Reporting an impaired colleague to a consultant before approaching the individual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8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12. Wearing a white coat in poor condition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2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2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2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13. Eating or drinking in patient corridors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9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34%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B. 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r w:rsidRPr="000342BE">
              <w:t>C. 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14. Taking food from lectures you are not attending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1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1"/>
              </w:numPr>
            </w:pPr>
            <w:r w:rsidRPr="000342BE">
              <w:lastRenderedPageBreak/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1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15. Taking food meant for patients</w:t>
            </w:r>
          </w:p>
          <w:p w:rsidR="000342BE" w:rsidRPr="000342BE" w:rsidRDefault="000342BE" w:rsidP="000342BE"/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0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0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0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16. Discussing patients in public spaces</w:t>
            </w:r>
          </w:p>
          <w:p w:rsidR="000342BE" w:rsidRPr="000342BE" w:rsidRDefault="000342BE" w:rsidP="000342BE"/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1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1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1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17. Having personal conversations in hospital corridors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2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2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39%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2"/>
              </w:numPr>
            </w:pPr>
            <w:r w:rsidRPr="000342BE">
              <w:lastRenderedPageBreak/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64%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18. Making derogatory comments about patients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3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21%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3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3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19. Being intoxicated at school events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4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73%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4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4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20. Being destructively competitive with other students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5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68%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68%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5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5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 xml:space="preserve">21. Engaging in a discussion with patients on information which is </w:t>
            </w:r>
            <w:r w:rsidRPr="000342BE">
              <w:rPr>
                <w:b/>
              </w:rPr>
              <w:lastRenderedPageBreak/>
              <w:t>beyond your level of knowledge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6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31%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32%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6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6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22. Consenting a patient for minor procedures without supervision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7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7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7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93%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23. Performing a procedure on a patient which is beyond your level of skill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8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8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8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100%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97%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24. Not giving feedback to non-consultant hospital doctors (NCHDs) regarding their inappropriate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9"/>
              </w:numPr>
            </w:pPr>
            <w:r w:rsidRPr="000342BE">
              <w:lastRenderedPageBreak/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15%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18%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9"/>
              </w:numPr>
            </w:pPr>
            <w:r w:rsidRPr="000342BE">
              <w:t>Participated In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10%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19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94%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91%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76%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87%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rPr>
                <w:b/>
              </w:rPr>
            </w:pPr>
            <w:r w:rsidRPr="000342BE">
              <w:rPr>
                <w:b/>
              </w:rPr>
              <w:t>25. Having unclear expectations set or receiving insufficient feedback from consultants or NCHDs.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</w:p>
        </w:tc>
      </w:tr>
      <w:tr w:rsidR="000342BE" w:rsidRPr="000342BE" w:rsidTr="00F976D5">
        <w:trPr>
          <w:trHeight w:val="619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0"/>
              </w:numPr>
            </w:pPr>
            <w:r w:rsidRPr="000342BE">
              <w:t>Observed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35%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0"/>
              </w:numPr>
            </w:pPr>
            <w:r w:rsidRPr="000342BE">
              <w:t>Participated In</w:t>
            </w:r>
          </w:p>
          <w:p w:rsidR="000342BE" w:rsidRPr="000342BE" w:rsidRDefault="000342BE" w:rsidP="000342BE"/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13%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12%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7%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15%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24%</w:t>
            </w:r>
          </w:p>
          <w:p w:rsidR="000342BE" w:rsidRPr="000342BE" w:rsidRDefault="000342BE" w:rsidP="000342BE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26%</w:t>
            </w:r>
          </w:p>
        </w:tc>
      </w:tr>
      <w:tr w:rsidR="000342BE" w:rsidRPr="000342BE" w:rsidTr="00F976D5">
        <w:trPr>
          <w:trHeight w:val="550"/>
        </w:trPr>
        <w:tc>
          <w:tcPr>
            <w:tcW w:w="26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numPr>
                <w:ilvl w:val="0"/>
                <w:numId w:val="20"/>
              </w:numPr>
            </w:pPr>
            <w:r w:rsidRPr="000342BE">
              <w:t>Unprofessional Behaviour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81%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92%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2BE" w:rsidRPr="000342BE" w:rsidRDefault="000342BE" w:rsidP="000342BE">
            <w:pPr>
              <w:jc w:val="center"/>
            </w:pPr>
            <w:r w:rsidRPr="000342BE">
              <w:t>90%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88%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79%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78%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342BE" w:rsidRPr="000342BE" w:rsidRDefault="000342BE" w:rsidP="000342BE">
            <w:pPr>
              <w:jc w:val="center"/>
            </w:pPr>
            <w:r w:rsidRPr="000342BE">
              <w:t>87%</w:t>
            </w:r>
          </w:p>
        </w:tc>
      </w:tr>
    </w:tbl>
    <w:p w:rsidR="000342BE" w:rsidRPr="000342BE" w:rsidRDefault="000342BE" w:rsidP="000342BE"/>
    <w:p w:rsidR="000342BE" w:rsidRPr="000342BE" w:rsidRDefault="000342BE" w:rsidP="000342BE"/>
    <w:p w:rsidR="000342BE" w:rsidRPr="000342BE" w:rsidRDefault="000342BE" w:rsidP="000342BE">
      <w:pPr>
        <w:rPr>
          <w:rFonts w:ascii="Times New Roman" w:hAnsi="Times New Roman" w:cs="Times New Roman"/>
        </w:rPr>
      </w:pPr>
    </w:p>
    <w:p w:rsidR="007A3858" w:rsidRDefault="000342BE">
      <w:bookmarkStart w:id="0" w:name="_GoBack"/>
      <w:bookmarkEnd w:id="0"/>
    </w:p>
    <w:sectPr w:rsidR="007A3858" w:rsidSect="0074144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BB" w:rsidRDefault="00034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906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0BB" w:rsidRDefault="000342BE">
        <w:pPr>
          <w:pStyle w:val="Footer"/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0BB" w:rsidRDefault="00034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BB" w:rsidRDefault="000342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BB" w:rsidRDefault="00034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BB" w:rsidRDefault="00034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BB" w:rsidRDefault="00034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8D1"/>
    <w:multiLevelType w:val="hybridMultilevel"/>
    <w:tmpl w:val="D054B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AEA"/>
    <w:multiLevelType w:val="hybridMultilevel"/>
    <w:tmpl w:val="6872523A"/>
    <w:lvl w:ilvl="0" w:tplc="645A6F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B159C"/>
    <w:multiLevelType w:val="hybridMultilevel"/>
    <w:tmpl w:val="759C81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0621"/>
    <w:multiLevelType w:val="hybridMultilevel"/>
    <w:tmpl w:val="FCE8D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0C3F"/>
    <w:multiLevelType w:val="hybridMultilevel"/>
    <w:tmpl w:val="093A5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70"/>
    <w:multiLevelType w:val="hybridMultilevel"/>
    <w:tmpl w:val="332EE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859"/>
    <w:multiLevelType w:val="hybridMultilevel"/>
    <w:tmpl w:val="8644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A35"/>
    <w:multiLevelType w:val="hybridMultilevel"/>
    <w:tmpl w:val="7F3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C4C28"/>
    <w:multiLevelType w:val="hybridMultilevel"/>
    <w:tmpl w:val="DC822B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46C"/>
    <w:multiLevelType w:val="hybridMultilevel"/>
    <w:tmpl w:val="FC5C0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4FC6"/>
    <w:multiLevelType w:val="hybridMultilevel"/>
    <w:tmpl w:val="37B69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6A0"/>
    <w:multiLevelType w:val="hybridMultilevel"/>
    <w:tmpl w:val="93C20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26BDA"/>
    <w:multiLevelType w:val="hybridMultilevel"/>
    <w:tmpl w:val="2078F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6E9F"/>
    <w:multiLevelType w:val="hybridMultilevel"/>
    <w:tmpl w:val="5BE84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4E1"/>
    <w:multiLevelType w:val="hybridMultilevel"/>
    <w:tmpl w:val="CDE08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76D"/>
    <w:multiLevelType w:val="hybridMultilevel"/>
    <w:tmpl w:val="300E1958"/>
    <w:lvl w:ilvl="0" w:tplc="E8024F9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1E12802"/>
    <w:multiLevelType w:val="hybridMultilevel"/>
    <w:tmpl w:val="088C2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EA6"/>
    <w:multiLevelType w:val="hybridMultilevel"/>
    <w:tmpl w:val="10E20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21F2"/>
    <w:multiLevelType w:val="hybridMultilevel"/>
    <w:tmpl w:val="D0305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B0DF7"/>
    <w:multiLevelType w:val="multilevel"/>
    <w:tmpl w:val="2F4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4"/>
      <w:numFmt w:val="decimal"/>
      <w:lvlText w:val="%4."/>
      <w:lvlJc w:val="left"/>
      <w:pPr>
        <w:ind w:left="2920" w:hanging="40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2558C9"/>
    <w:multiLevelType w:val="hybridMultilevel"/>
    <w:tmpl w:val="A3463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606"/>
    <w:multiLevelType w:val="hybridMultilevel"/>
    <w:tmpl w:val="7AC8D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727E"/>
    <w:multiLevelType w:val="hybridMultilevel"/>
    <w:tmpl w:val="DF2C1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87100"/>
    <w:multiLevelType w:val="hybridMultilevel"/>
    <w:tmpl w:val="E8D4C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283A"/>
    <w:multiLevelType w:val="hybridMultilevel"/>
    <w:tmpl w:val="339E7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C7ECC"/>
    <w:multiLevelType w:val="hybridMultilevel"/>
    <w:tmpl w:val="44721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1CA3"/>
    <w:multiLevelType w:val="hybridMultilevel"/>
    <w:tmpl w:val="F546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08AE"/>
    <w:multiLevelType w:val="hybridMultilevel"/>
    <w:tmpl w:val="BAC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45805"/>
    <w:multiLevelType w:val="hybridMultilevel"/>
    <w:tmpl w:val="E3CA3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F3533"/>
    <w:multiLevelType w:val="hybridMultilevel"/>
    <w:tmpl w:val="62F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264C4"/>
    <w:multiLevelType w:val="hybridMultilevel"/>
    <w:tmpl w:val="E71EF6DC"/>
    <w:lvl w:ilvl="0" w:tplc="014A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4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2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4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F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4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3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C22776"/>
    <w:multiLevelType w:val="hybridMultilevel"/>
    <w:tmpl w:val="9FDE8ED4"/>
    <w:lvl w:ilvl="0" w:tplc="36421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07282"/>
    <w:multiLevelType w:val="hybridMultilevel"/>
    <w:tmpl w:val="83B06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9058E"/>
    <w:multiLevelType w:val="hybridMultilevel"/>
    <w:tmpl w:val="8B1A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1C8E"/>
    <w:multiLevelType w:val="hybridMultilevel"/>
    <w:tmpl w:val="53DC7372"/>
    <w:lvl w:ilvl="0" w:tplc="7F86A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D716A1"/>
    <w:multiLevelType w:val="hybridMultilevel"/>
    <w:tmpl w:val="CE1A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07D52"/>
    <w:multiLevelType w:val="hybridMultilevel"/>
    <w:tmpl w:val="F4AE3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C5AA8"/>
    <w:multiLevelType w:val="hybridMultilevel"/>
    <w:tmpl w:val="E8EA146A"/>
    <w:lvl w:ilvl="0" w:tplc="DC7C277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8D009F4"/>
    <w:multiLevelType w:val="hybridMultilevel"/>
    <w:tmpl w:val="FAC4DA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F215F"/>
    <w:multiLevelType w:val="hybridMultilevel"/>
    <w:tmpl w:val="D7E64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E402B"/>
    <w:multiLevelType w:val="multilevel"/>
    <w:tmpl w:val="48C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5"/>
      <w:numFmt w:val="decimal"/>
      <w:lvlText w:val="%4."/>
      <w:lvlJc w:val="left"/>
      <w:pPr>
        <w:ind w:left="2920" w:hanging="400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4"/>
  </w:num>
  <w:num w:numId="5">
    <w:abstractNumId w:val="3"/>
  </w:num>
  <w:num w:numId="6">
    <w:abstractNumId w:val="22"/>
  </w:num>
  <w:num w:numId="7">
    <w:abstractNumId w:val="12"/>
  </w:num>
  <w:num w:numId="8">
    <w:abstractNumId w:val="24"/>
  </w:num>
  <w:num w:numId="9">
    <w:abstractNumId w:val="23"/>
  </w:num>
  <w:num w:numId="10">
    <w:abstractNumId w:val="10"/>
  </w:num>
  <w:num w:numId="11">
    <w:abstractNumId w:val="38"/>
  </w:num>
  <w:num w:numId="12">
    <w:abstractNumId w:val="36"/>
  </w:num>
  <w:num w:numId="13">
    <w:abstractNumId w:val="9"/>
  </w:num>
  <w:num w:numId="14">
    <w:abstractNumId w:val="18"/>
  </w:num>
  <w:num w:numId="15">
    <w:abstractNumId w:val="20"/>
  </w:num>
  <w:num w:numId="16">
    <w:abstractNumId w:val="25"/>
  </w:num>
  <w:num w:numId="17">
    <w:abstractNumId w:val="39"/>
  </w:num>
  <w:num w:numId="18">
    <w:abstractNumId w:val="8"/>
  </w:num>
  <w:num w:numId="19">
    <w:abstractNumId w:val="32"/>
  </w:num>
  <w:num w:numId="20">
    <w:abstractNumId w:val="5"/>
  </w:num>
  <w:num w:numId="21">
    <w:abstractNumId w:val="2"/>
  </w:num>
  <w:num w:numId="22">
    <w:abstractNumId w:val="28"/>
  </w:num>
  <w:num w:numId="23">
    <w:abstractNumId w:val="0"/>
  </w:num>
  <w:num w:numId="24">
    <w:abstractNumId w:val="16"/>
  </w:num>
  <w:num w:numId="25">
    <w:abstractNumId w:val="4"/>
  </w:num>
  <w:num w:numId="26">
    <w:abstractNumId w:val="34"/>
  </w:num>
  <w:num w:numId="27">
    <w:abstractNumId w:val="37"/>
  </w:num>
  <w:num w:numId="28">
    <w:abstractNumId w:val="40"/>
  </w:num>
  <w:num w:numId="29">
    <w:abstractNumId w:val="19"/>
  </w:num>
  <w:num w:numId="30">
    <w:abstractNumId w:val="15"/>
  </w:num>
  <w:num w:numId="31">
    <w:abstractNumId w:val="7"/>
  </w:num>
  <w:num w:numId="32">
    <w:abstractNumId w:val="2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"/>
  </w:num>
  <w:num w:numId="36">
    <w:abstractNumId w:val="31"/>
  </w:num>
  <w:num w:numId="37">
    <w:abstractNumId w:val="26"/>
  </w:num>
  <w:num w:numId="38">
    <w:abstractNumId w:val="11"/>
  </w:num>
  <w:num w:numId="39">
    <w:abstractNumId w:val="30"/>
  </w:num>
  <w:num w:numId="40">
    <w:abstractNumId w:val="3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BE"/>
    <w:rsid w:val="000342BE"/>
    <w:rsid w:val="005454F7"/>
    <w:rsid w:val="005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0DB5-BF87-421F-9E38-A254343F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42B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E74B5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2BE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2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4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4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42BE"/>
    <w:rPr>
      <w:rFonts w:ascii="Times New Roman" w:eastAsiaTheme="majorEastAsia" w:hAnsi="Times New Roman" w:cstheme="majorBidi"/>
      <w:i/>
      <w:iCs/>
      <w:color w:val="2E74B5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342BE"/>
    <w:rPr>
      <w:rFonts w:ascii="Times New Roman" w:eastAsiaTheme="majorEastAsia" w:hAnsi="Times New Roman" w:cstheme="majorBidi"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342BE"/>
  </w:style>
  <w:style w:type="paragraph" w:styleId="BalloonText">
    <w:name w:val="Balloon Text"/>
    <w:basedOn w:val="Normal"/>
    <w:link w:val="BalloonTextChar"/>
    <w:uiPriority w:val="99"/>
    <w:semiHidden/>
    <w:unhideWhenUsed/>
    <w:rsid w:val="0003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42B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42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42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42B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0342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42B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342BE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342B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342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2B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42B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3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42BE"/>
  </w:style>
  <w:style w:type="paragraph" w:styleId="Footer">
    <w:name w:val="footer"/>
    <w:basedOn w:val="Normal"/>
    <w:link w:val="FooterChar"/>
    <w:uiPriority w:val="99"/>
    <w:unhideWhenUsed/>
    <w:rsid w:val="0003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2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0342BE"/>
  </w:style>
  <w:style w:type="table" w:customStyle="1" w:styleId="TableGrid2">
    <w:name w:val="Table Grid2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3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42BE"/>
  </w:style>
  <w:style w:type="character" w:styleId="FollowedHyperlink">
    <w:name w:val="FollowedHyperlink"/>
    <w:basedOn w:val="DefaultParagraphFont"/>
    <w:uiPriority w:val="99"/>
    <w:semiHidden/>
    <w:unhideWhenUsed/>
    <w:rsid w:val="000342BE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42BE"/>
  </w:style>
  <w:style w:type="table" w:customStyle="1" w:styleId="TableGrid3">
    <w:name w:val="Table Grid3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0342BE"/>
  </w:style>
  <w:style w:type="table" w:customStyle="1" w:styleId="TableGrid21">
    <w:name w:val="Table Grid21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342BE"/>
  </w:style>
  <w:style w:type="table" w:customStyle="1" w:styleId="TableGrid4">
    <w:name w:val="Table Grid4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342BE"/>
  </w:style>
  <w:style w:type="table" w:customStyle="1" w:styleId="TableGrid22">
    <w:name w:val="Table Grid22"/>
    <w:basedOn w:val="TableNormal"/>
    <w:next w:val="TableGrid"/>
    <w:uiPriority w:val="39"/>
    <w:rsid w:val="000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Ryan</dc:creator>
  <cp:keywords/>
  <dc:description/>
  <cp:lastModifiedBy>Áine Ryan</cp:lastModifiedBy>
  <cp:revision>1</cp:revision>
  <dcterms:created xsi:type="dcterms:W3CDTF">2022-04-05T18:54:00Z</dcterms:created>
  <dcterms:modified xsi:type="dcterms:W3CDTF">2022-04-05T18:54:00Z</dcterms:modified>
</cp:coreProperties>
</file>