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3340" w14:textId="77777777" w:rsidR="00AA5ADF" w:rsidRPr="00224815" w:rsidRDefault="00AA5ADF" w:rsidP="00AA5ADF">
      <w:pPr>
        <w:pStyle w:val="MDPI12title"/>
        <w:rPr>
          <w:rFonts w:ascii="Times New Roman" w:eastAsia="宋体" w:hAnsi="Times New Roman"/>
          <w:bCs/>
          <w:i/>
          <w:iCs/>
          <w:sz w:val="32"/>
          <w:szCs w:val="32"/>
        </w:rPr>
      </w:pPr>
      <w:bookmarkStart w:id="0" w:name="_Hlk99358097"/>
      <w:r w:rsidRPr="00224815">
        <w:rPr>
          <w:rFonts w:ascii="Times New Roman" w:eastAsia="宋体" w:hAnsi="Times New Roman"/>
          <w:bCs/>
          <w:sz w:val="32"/>
          <w:szCs w:val="32"/>
        </w:rPr>
        <w:t xml:space="preserve">Different host plants alter structure, diversity, and function of gut bacterial communities in larval instars of </w:t>
      </w:r>
      <w:r w:rsidRPr="00224815">
        <w:rPr>
          <w:rFonts w:ascii="Times New Roman" w:eastAsia="宋体" w:hAnsi="Times New Roman"/>
          <w:bCs/>
          <w:i/>
          <w:iCs/>
          <w:sz w:val="32"/>
          <w:szCs w:val="32"/>
        </w:rPr>
        <w:t xml:space="preserve">Spodoptera </w:t>
      </w:r>
      <w:proofErr w:type="spellStart"/>
      <w:r w:rsidRPr="00224815">
        <w:rPr>
          <w:rFonts w:ascii="Times New Roman" w:eastAsia="宋体" w:hAnsi="Times New Roman"/>
          <w:bCs/>
          <w:i/>
          <w:iCs/>
          <w:sz w:val="32"/>
          <w:szCs w:val="32"/>
        </w:rPr>
        <w:t>frugiperda</w:t>
      </w:r>
      <w:proofErr w:type="spellEnd"/>
    </w:p>
    <w:p w14:paraId="7DF11D40" w14:textId="6B4235BC" w:rsidR="00AA5ADF" w:rsidRPr="00224815" w:rsidRDefault="00AA5ADF" w:rsidP="00AA5ADF">
      <w:pPr>
        <w:ind w:leftChars="150" w:left="315"/>
        <w:jc w:val="left"/>
        <w:rPr>
          <w:rFonts w:ascii="Times New Roman" w:hAnsi="Times New Roman" w:cs="Times New Roman"/>
        </w:rPr>
      </w:pPr>
      <w:r w:rsidRPr="00224815">
        <w:rPr>
          <w:rFonts w:ascii="Times New Roman" w:eastAsia="Times New Roman" w:hAnsi="Times New Roman" w:cs="Times New Roman"/>
          <w:b/>
        </w:rPr>
        <w:t>Yanping Wang</w:t>
      </w:r>
      <w:r w:rsidRPr="00224815">
        <w:rPr>
          <w:rFonts w:ascii="Times New Roman" w:eastAsia="Times New Roman" w:hAnsi="Times New Roman" w:cs="Times New Roman"/>
        </w:rPr>
        <w:t xml:space="preserve"> </w:t>
      </w:r>
      <w:r w:rsidRPr="00224815">
        <w:rPr>
          <w:rFonts w:ascii="Times New Roman" w:hAnsi="Times New Roman" w:cs="Times New Roman"/>
          <w:vertAlign w:val="superscript"/>
        </w:rPr>
        <w:t>1,2</w:t>
      </w:r>
      <w:r w:rsidRPr="00224815">
        <w:rPr>
          <w:rFonts w:ascii="Times New Roman" w:hAnsi="Times New Roman" w:cs="Times New Roman"/>
        </w:rPr>
        <w:t xml:space="preserve">, </w:t>
      </w:r>
      <w:proofErr w:type="spellStart"/>
      <w:r w:rsidRPr="00224815">
        <w:rPr>
          <w:rFonts w:ascii="Times New Roman" w:eastAsia="Times New Roman" w:hAnsi="Times New Roman" w:cs="Times New Roman"/>
          <w:b/>
        </w:rPr>
        <w:t>Chunyan</w:t>
      </w:r>
      <w:proofErr w:type="spellEnd"/>
      <w:r w:rsidRPr="00224815">
        <w:rPr>
          <w:rFonts w:ascii="Times New Roman" w:eastAsia="Times New Roman" w:hAnsi="Times New Roman" w:cs="Times New Roman"/>
          <w:b/>
        </w:rPr>
        <w:t xml:space="preserve"> Yi</w:t>
      </w:r>
      <w:r w:rsidRPr="00224815">
        <w:rPr>
          <w:rFonts w:ascii="Times New Roman" w:eastAsia="Times New Roman" w:hAnsi="Times New Roman" w:cs="Times New Roman"/>
        </w:rPr>
        <w:t xml:space="preserve"> </w:t>
      </w:r>
      <w:r w:rsidRPr="00224815">
        <w:rPr>
          <w:rFonts w:ascii="Times New Roman" w:hAnsi="Times New Roman" w:cs="Times New Roman"/>
          <w:vertAlign w:val="superscript"/>
        </w:rPr>
        <w:t>1,2</w:t>
      </w:r>
      <w:r w:rsidRPr="00224815">
        <w:rPr>
          <w:rFonts w:ascii="Times New Roman" w:hAnsi="Times New Roman" w:cs="Times New Roman"/>
          <w:b/>
          <w:bCs/>
          <w:szCs w:val="21"/>
        </w:rPr>
        <w:t xml:space="preserve">, </w:t>
      </w:r>
      <w:proofErr w:type="spellStart"/>
      <w:r w:rsidRPr="00224815">
        <w:rPr>
          <w:rFonts w:ascii="Times New Roman" w:eastAsia="Times New Roman" w:hAnsi="Times New Roman" w:cs="Times New Roman"/>
          <w:b/>
        </w:rPr>
        <w:t>Xingyu</w:t>
      </w:r>
      <w:proofErr w:type="spellEnd"/>
      <w:r w:rsidRPr="00224815">
        <w:rPr>
          <w:rFonts w:ascii="Times New Roman" w:eastAsia="Times New Roman" w:hAnsi="Times New Roman" w:cs="Times New Roman"/>
          <w:b/>
        </w:rPr>
        <w:t xml:space="preserve"> Chen</w:t>
      </w:r>
      <w:r w:rsidRPr="00224815">
        <w:rPr>
          <w:rFonts w:ascii="Times New Roman" w:hAnsi="Times New Roman" w:cs="Times New Roman"/>
          <w:vertAlign w:val="superscript"/>
        </w:rPr>
        <w:t>3</w:t>
      </w:r>
      <w:r w:rsidRPr="00224815">
        <w:rPr>
          <w:rFonts w:ascii="Times New Roman" w:hAnsi="Times New Roman" w:cs="Times New Roman"/>
          <w:b/>
          <w:bCs/>
          <w:szCs w:val="21"/>
        </w:rPr>
        <w:t xml:space="preserve">, </w:t>
      </w:r>
      <w:proofErr w:type="spellStart"/>
      <w:r w:rsidRPr="00224815">
        <w:rPr>
          <w:rFonts w:ascii="Times New Roman" w:hAnsi="Times New Roman" w:cs="Times New Roman"/>
          <w:b/>
          <w:bCs/>
          <w:szCs w:val="21"/>
        </w:rPr>
        <w:t>Jingwei</w:t>
      </w:r>
      <w:proofErr w:type="spellEnd"/>
      <w:r w:rsidRPr="00224815">
        <w:rPr>
          <w:rFonts w:ascii="Times New Roman" w:hAnsi="Times New Roman" w:cs="Times New Roman"/>
          <w:b/>
          <w:bCs/>
          <w:szCs w:val="21"/>
        </w:rPr>
        <w:t xml:space="preserve"> Guo</w:t>
      </w:r>
      <w:r w:rsidRPr="00224815">
        <w:rPr>
          <w:rFonts w:ascii="Times New Roman" w:hAnsi="Times New Roman" w:cs="Times New Roman"/>
          <w:vertAlign w:val="superscript"/>
        </w:rPr>
        <w:t>1,2</w:t>
      </w:r>
      <w:r w:rsidRPr="00224815">
        <w:rPr>
          <w:rFonts w:ascii="Times New Roman" w:hAnsi="Times New Roman" w:cs="Times New Roman"/>
          <w:b/>
          <w:bCs/>
          <w:szCs w:val="21"/>
        </w:rPr>
        <w:t xml:space="preserve">, </w:t>
      </w:r>
      <w:r w:rsidRPr="00224815">
        <w:rPr>
          <w:rFonts w:ascii="Times New Roman" w:eastAsia="Times New Roman" w:hAnsi="Times New Roman" w:cs="Times New Roman"/>
          <w:b/>
        </w:rPr>
        <w:t>Changhua Liu</w:t>
      </w:r>
      <w:r w:rsidRPr="00224815">
        <w:rPr>
          <w:rFonts w:ascii="Times New Roman" w:eastAsia="Times New Roman" w:hAnsi="Times New Roman" w:cs="Times New Roman"/>
        </w:rPr>
        <w:t xml:space="preserve"> </w:t>
      </w:r>
      <w:r w:rsidRPr="00224815">
        <w:rPr>
          <w:rFonts w:ascii="Times New Roman" w:hAnsi="Times New Roman" w:cs="Times New Roman"/>
          <w:vertAlign w:val="superscript"/>
        </w:rPr>
        <w:t>1,2</w:t>
      </w:r>
      <w:r w:rsidRPr="00224815">
        <w:rPr>
          <w:rFonts w:ascii="Times New Roman" w:hAnsi="Times New Roman" w:cs="Times New Roman"/>
          <w:b/>
          <w:bCs/>
          <w:szCs w:val="21"/>
        </w:rPr>
        <w:t xml:space="preserve">, </w:t>
      </w:r>
      <w:proofErr w:type="spellStart"/>
      <w:r w:rsidRPr="00224815">
        <w:rPr>
          <w:rFonts w:ascii="Times New Roman" w:eastAsia="Times New Roman" w:hAnsi="Times New Roman" w:cs="Times New Roman"/>
          <w:b/>
        </w:rPr>
        <w:t>Cuicui</w:t>
      </w:r>
      <w:proofErr w:type="spellEnd"/>
      <w:r w:rsidRPr="00224815">
        <w:rPr>
          <w:rFonts w:ascii="Times New Roman" w:eastAsia="Times New Roman" w:hAnsi="Times New Roman" w:cs="Times New Roman"/>
          <w:b/>
        </w:rPr>
        <w:t xml:space="preserve"> Zhang</w:t>
      </w:r>
      <w:r w:rsidRPr="00224815">
        <w:rPr>
          <w:rFonts w:ascii="Times New Roman" w:eastAsia="Times New Roman" w:hAnsi="Times New Roman" w:cs="Times New Roman"/>
        </w:rPr>
        <w:t xml:space="preserve"> </w:t>
      </w:r>
      <w:r w:rsidRPr="00224815">
        <w:rPr>
          <w:rFonts w:ascii="Times New Roman" w:hAnsi="Times New Roman" w:cs="Times New Roman"/>
          <w:vertAlign w:val="superscript"/>
        </w:rPr>
        <w:t>1,2</w:t>
      </w:r>
      <w:r w:rsidRPr="0022481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224815">
        <w:rPr>
          <w:rFonts w:ascii="Times New Roman" w:eastAsia="Times New Roman" w:hAnsi="Times New Roman" w:cs="Times New Roman"/>
          <w:b/>
        </w:rPr>
        <w:t>Qingdong</w:t>
      </w:r>
      <w:proofErr w:type="spellEnd"/>
      <w:r w:rsidRPr="00224815">
        <w:rPr>
          <w:rFonts w:ascii="Times New Roman" w:eastAsia="Times New Roman" w:hAnsi="Times New Roman" w:cs="Times New Roman"/>
          <w:b/>
        </w:rPr>
        <w:t xml:space="preserve"> Chen </w:t>
      </w:r>
      <w:r w:rsidRPr="00224815">
        <w:rPr>
          <w:rFonts w:ascii="Times New Roman" w:hAnsi="Times New Roman" w:cs="Times New Roman"/>
          <w:vertAlign w:val="superscript"/>
        </w:rPr>
        <w:t>1,2</w:t>
      </w:r>
      <w:r w:rsidRPr="00224815">
        <w:rPr>
          <w:rFonts w:ascii="Times New Roman" w:hAnsi="Times New Roman" w:cs="Times New Roman"/>
          <w:b/>
          <w:bCs/>
          <w:szCs w:val="21"/>
        </w:rPr>
        <w:t>,</w:t>
      </w:r>
      <w:r w:rsidRPr="00224815">
        <w:rPr>
          <w:rFonts w:ascii="Times New Roman" w:eastAsia="Times New Roman" w:hAnsi="Times New Roman" w:cs="Times New Roman"/>
          <w:b/>
        </w:rPr>
        <w:t xml:space="preserve"> Song Chen</w:t>
      </w:r>
      <w:r w:rsidRPr="00224815">
        <w:rPr>
          <w:rFonts w:ascii="Times New Roman" w:eastAsia="Times New Roman" w:hAnsi="Times New Roman" w:cs="Times New Roman"/>
        </w:rPr>
        <w:t xml:space="preserve"> </w:t>
      </w:r>
      <w:r w:rsidRPr="00224815">
        <w:rPr>
          <w:rFonts w:ascii="Times New Roman" w:hAnsi="Times New Roman" w:cs="Times New Roman"/>
          <w:vertAlign w:val="superscript"/>
        </w:rPr>
        <w:t>1,2</w:t>
      </w:r>
      <w:r w:rsidRPr="00224815">
        <w:rPr>
          <w:rFonts w:ascii="Times New Roman" w:hAnsi="Times New Roman" w:cs="Times New Roman"/>
        </w:rPr>
        <w:t>,</w:t>
      </w:r>
      <w:r w:rsidRPr="00224815">
        <w:rPr>
          <w:rFonts w:ascii="Times New Roman" w:hAnsi="Times New Roman" w:cs="Times New Roman"/>
          <w:b/>
          <w:bCs/>
          <w:szCs w:val="21"/>
        </w:rPr>
        <w:t xml:space="preserve"> </w:t>
      </w:r>
      <w:proofErr w:type="spellStart"/>
      <w:r w:rsidRPr="00224815">
        <w:rPr>
          <w:rFonts w:ascii="Times New Roman" w:eastAsia="Times New Roman" w:hAnsi="Times New Roman" w:cs="Times New Roman"/>
          <w:b/>
        </w:rPr>
        <w:t>Hongling</w:t>
      </w:r>
      <w:proofErr w:type="spellEnd"/>
      <w:r w:rsidRPr="00224815">
        <w:rPr>
          <w:rFonts w:ascii="Times New Roman" w:eastAsia="Times New Roman" w:hAnsi="Times New Roman" w:cs="Times New Roman"/>
          <w:b/>
        </w:rPr>
        <w:t xml:space="preserve"> Liu</w:t>
      </w:r>
      <w:r w:rsidRPr="00224815">
        <w:rPr>
          <w:rFonts w:ascii="Times New Roman" w:eastAsia="Times New Roman" w:hAnsi="Times New Roman" w:cs="Times New Roman"/>
        </w:rPr>
        <w:t xml:space="preserve"> </w:t>
      </w:r>
      <w:r w:rsidRPr="00224815">
        <w:rPr>
          <w:rFonts w:ascii="Times New Roman" w:hAnsi="Times New Roman" w:cs="Times New Roman"/>
          <w:vertAlign w:val="superscript"/>
        </w:rPr>
        <w:t>1,2</w:t>
      </w:r>
      <w:r w:rsidRPr="00224815">
        <w:rPr>
          <w:rFonts w:ascii="Times New Roman" w:eastAsia="Times New Roman" w:hAnsi="Times New Roman" w:cs="Times New Roman"/>
          <w:b/>
        </w:rPr>
        <w:t xml:space="preserve">and Xu Liu </w:t>
      </w:r>
      <w:r w:rsidRPr="00224815">
        <w:rPr>
          <w:rFonts w:ascii="Times New Roman" w:hAnsi="Times New Roman" w:cs="Times New Roman"/>
          <w:vertAlign w:val="superscript"/>
        </w:rPr>
        <w:t>1,2,</w:t>
      </w:r>
      <w:r w:rsidRPr="00224815">
        <w:rPr>
          <w:rFonts w:ascii="Times New Roman" w:hAnsi="Times New Roman" w:cs="Times New Roman"/>
        </w:rPr>
        <w:t>*</w:t>
      </w:r>
    </w:p>
    <w:p w14:paraId="661465DB" w14:textId="77777777" w:rsidR="009C55E2" w:rsidRPr="00224815" w:rsidRDefault="009C55E2" w:rsidP="00AA5ADF">
      <w:pPr>
        <w:ind w:leftChars="150" w:left="315"/>
        <w:jc w:val="left"/>
        <w:rPr>
          <w:rFonts w:ascii="Times New Roman" w:hAnsi="Times New Roman" w:cs="Times New Roman"/>
        </w:rPr>
      </w:pPr>
    </w:p>
    <w:p w14:paraId="1D130DB4" w14:textId="77777777" w:rsidR="00AA5ADF" w:rsidRPr="00AA5ADF" w:rsidRDefault="00AA5ADF" w:rsidP="00AA5ADF">
      <w:pPr>
        <w:rPr>
          <w:rFonts w:ascii="Palatino Linotype" w:hAnsi="Palatino Linotype"/>
          <w:sz w:val="18"/>
          <w:szCs w:val="18"/>
        </w:rPr>
      </w:pPr>
    </w:p>
    <w:p w14:paraId="07B6E0D8" w14:textId="77777777" w:rsidR="00AA5ADF" w:rsidRPr="003123F7" w:rsidRDefault="00AA5ADF">
      <w:pPr>
        <w:rPr>
          <w:rFonts w:ascii="Times New Roman" w:hAnsi="Times New Roman" w:cs="Times New Roman"/>
          <w:sz w:val="24"/>
          <w:szCs w:val="24"/>
        </w:rPr>
      </w:pPr>
    </w:p>
    <w:p w14:paraId="73046734" w14:textId="5F9B3F9F" w:rsidR="00F86CE9" w:rsidRPr="003123F7" w:rsidRDefault="00F507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3F7">
        <w:rPr>
          <w:rFonts w:ascii="Times New Roman" w:hAnsi="Times New Roman" w:cs="Times New Roman"/>
          <w:b/>
          <w:bCs/>
          <w:sz w:val="24"/>
          <w:szCs w:val="24"/>
        </w:rPr>
        <w:t xml:space="preserve">Table S1: </w:t>
      </w:r>
      <w:r w:rsidRPr="003123F7">
        <w:rPr>
          <w:rFonts w:ascii="Times New Roman" w:eastAsia="宋体" w:hAnsi="Times New Roman" w:cs="Times New Roman"/>
          <w:sz w:val="24"/>
          <w:szCs w:val="24"/>
        </w:rPr>
        <w:t>Statistics of valid Tags and operational taxonomic unit (OTU) clustering of</w:t>
      </w:r>
      <w:r w:rsidR="009C55E2" w:rsidRPr="003123F7">
        <w:rPr>
          <w:rFonts w:ascii="Times New Roman" w:hAnsi="Times New Roman" w:cs="Times New Roman"/>
          <w:sz w:val="24"/>
          <w:szCs w:val="24"/>
        </w:rPr>
        <w:t xml:space="preserve"> 5</w:t>
      </w:r>
      <w:r w:rsidR="009C55E2" w:rsidRPr="003123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55E2" w:rsidRPr="003123F7">
        <w:rPr>
          <w:rFonts w:ascii="Times New Roman" w:hAnsi="Times New Roman" w:cs="Times New Roman"/>
          <w:sz w:val="24"/>
          <w:szCs w:val="24"/>
        </w:rPr>
        <w:t xml:space="preserve"> and 6</w:t>
      </w:r>
      <w:r w:rsidR="009C55E2" w:rsidRPr="003123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55E2" w:rsidRPr="003123F7">
        <w:rPr>
          <w:rFonts w:ascii="Times New Roman" w:hAnsi="Times New Roman" w:cs="Times New Roman"/>
          <w:sz w:val="24"/>
          <w:szCs w:val="24"/>
        </w:rPr>
        <w:t xml:space="preserve"> instar larvae</w:t>
      </w:r>
      <w:r w:rsidRPr="003123F7">
        <w:rPr>
          <w:rFonts w:ascii="Times New Roman" w:eastAsia="宋体" w:hAnsi="Times New Roman" w:cs="Times New Roman"/>
          <w:sz w:val="24"/>
          <w:szCs w:val="24"/>
        </w:rPr>
        <w:t xml:space="preserve"> sample</w:t>
      </w:r>
      <w:bookmarkEnd w:id="0"/>
      <w:r w:rsidRPr="003123F7">
        <w:rPr>
          <w:rFonts w:ascii="Times New Roman" w:eastAsia="宋体" w:hAnsi="Times New Roman" w:cs="Times New Roman"/>
          <w:sz w:val="24"/>
          <w:szCs w:val="24"/>
        </w:rPr>
        <w:t>.</w:t>
      </w:r>
    </w:p>
    <w:tbl>
      <w:tblPr>
        <w:tblW w:w="919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100"/>
        <w:gridCol w:w="1184"/>
        <w:gridCol w:w="1698"/>
        <w:gridCol w:w="1266"/>
        <w:gridCol w:w="1371"/>
        <w:gridCol w:w="1126"/>
      </w:tblGrid>
      <w:tr w:rsidR="00F50771" w:rsidRPr="009C55E2" w14:paraId="7CEE8E2F" w14:textId="77777777" w:rsidTr="00C54A2B">
        <w:trPr>
          <w:trHeight w:val="283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CCC7" w14:textId="77777777" w:rsidR="00F50771" w:rsidRPr="009C55E2" w:rsidRDefault="00F50771" w:rsidP="005B714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Sample_Name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B5FF" w14:textId="77777777" w:rsidR="00F50771" w:rsidRPr="009C55E2" w:rsidRDefault="00F50771" w:rsidP="005B714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Total_tag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F153" w14:textId="77777777" w:rsidR="00F50771" w:rsidRPr="009C55E2" w:rsidRDefault="00F50771" w:rsidP="005B714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Taxon_Tag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B008" w14:textId="77777777" w:rsidR="00F50771" w:rsidRPr="009C55E2" w:rsidRDefault="00F50771" w:rsidP="005B714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Unclassified_Tag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E332" w14:textId="77777777" w:rsidR="00F50771" w:rsidRPr="009C55E2" w:rsidRDefault="00F50771" w:rsidP="005B714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Unique_Tag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C928" w14:textId="77777777" w:rsidR="00F50771" w:rsidRPr="009C55E2" w:rsidRDefault="00F50771" w:rsidP="005B714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Unique_OTU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F51F" w14:textId="77777777" w:rsidR="00F50771" w:rsidRPr="009C55E2" w:rsidRDefault="00F50771" w:rsidP="005B714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OTU_num</w:t>
            </w:r>
            <w:proofErr w:type="spellEnd"/>
          </w:p>
        </w:tc>
      </w:tr>
      <w:tr w:rsidR="00F50771" w:rsidRPr="009C55E2" w14:paraId="458B8714" w14:textId="77777777" w:rsidTr="00C54A2B">
        <w:trPr>
          <w:trHeight w:val="283"/>
        </w:trPr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9ECD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HvL1.1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16E3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16712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B1F8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16341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5714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67E5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768F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38E6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</w:tr>
      <w:tr w:rsidR="00F50771" w:rsidRPr="009C55E2" w14:paraId="0AB7658B" w14:textId="77777777" w:rsidTr="00C54A2B">
        <w:trPr>
          <w:trHeight w:val="283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4C9D499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HvL1.2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DEDAC41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12297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1F5F5B5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12046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13DFEE28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10C0405D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A71DC5E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3D1FDEE9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</w:t>
            </w:r>
          </w:p>
        </w:tc>
      </w:tr>
      <w:tr w:rsidR="00F50771" w:rsidRPr="009C55E2" w14:paraId="2E661DC1" w14:textId="77777777" w:rsidTr="00C54A2B">
        <w:trPr>
          <w:trHeight w:val="283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38BF3141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HvL1.3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9D16774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10472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17A82A5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9942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23F29B95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2D4759FA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553A42A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14CD98A8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</w:tr>
      <w:tr w:rsidR="00F50771" w:rsidRPr="009C55E2" w14:paraId="2D86B408" w14:textId="77777777" w:rsidTr="00C54A2B">
        <w:trPr>
          <w:trHeight w:val="283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E903BD9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HvL1.4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E54B94B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14725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3553455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14372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66C582A9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23268CF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2EB97C1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432996B0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</w:t>
            </w:r>
          </w:p>
        </w:tc>
      </w:tr>
      <w:tr w:rsidR="00F50771" w:rsidRPr="009C55E2" w14:paraId="78FD40DD" w14:textId="77777777" w:rsidTr="00C54A2B">
        <w:trPr>
          <w:trHeight w:val="283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3B5656F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SbL1.1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1011497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14668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17FA05A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14490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383758B7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3E53366A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95B5F12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615AF1DB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</w:t>
            </w:r>
          </w:p>
        </w:tc>
      </w:tr>
      <w:tr w:rsidR="00F50771" w:rsidRPr="009C55E2" w14:paraId="5E6D7BE1" w14:textId="77777777" w:rsidTr="00C54A2B">
        <w:trPr>
          <w:trHeight w:val="283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6AE441D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SbL1.2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677E0AF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18538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FF34C60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17827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73C5DE8E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08F7EC12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A281308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5E6EDEFD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</w:t>
            </w:r>
          </w:p>
        </w:tc>
      </w:tr>
      <w:tr w:rsidR="00F50771" w:rsidRPr="009C55E2" w14:paraId="30F1D174" w14:textId="77777777" w:rsidTr="00C54A2B">
        <w:trPr>
          <w:trHeight w:val="283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9365D20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SbL1.3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59F6E2B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19666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0521D6B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19343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193F7BBF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337B1B30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4CEE13F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5FA3FB70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</w:t>
            </w:r>
          </w:p>
        </w:tc>
      </w:tr>
      <w:tr w:rsidR="00F50771" w:rsidRPr="009C55E2" w14:paraId="45C1F66B" w14:textId="77777777" w:rsidTr="00C54A2B">
        <w:trPr>
          <w:trHeight w:val="283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7FD19D8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SbL1.4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3D550FA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21067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9907B09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20865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76CCD78A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2B75D015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1BC6E59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14E2396E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</w:t>
            </w:r>
          </w:p>
        </w:tc>
      </w:tr>
      <w:tr w:rsidR="00F50771" w:rsidRPr="009C55E2" w14:paraId="37C15E57" w14:textId="77777777" w:rsidTr="00C54A2B">
        <w:trPr>
          <w:trHeight w:val="283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3D174F52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ZmL1.1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24ADE92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15895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D496273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15063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1352C6B3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699D6A3C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7017C40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6F089823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</w:t>
            </w:r>
          </w:p>
        </w:tc>
      </w:tr>
      <w:tr w:rsidR="00F50771" w:rsidRPr="009C55E2" w14:paraId="2269ECD3" w14:textId="77777777" w:rsidTr="00C54A2B">
        <w:trPr>
          <w:trHeight w:val="283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04D118A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ZmL1.2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7A69E1E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9020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E0CCD93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6592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5C3750CD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51239E7D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2028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E840F54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0B4CF544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</w:t>
            </w:r>
          </w:p>
        </w:tc>
      </w:tr>
      <w:tr w:rsidR="00F50771" w:rsidRPr="009C55E2" w14:paraId="600445BB" w14:textId="77777777" w:rsidTr="00C54A2B">
        <w:trPr>
          <w:trHeight w:val="283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54AF1A31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ZmL1.3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C8CA4D6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10831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A9C9A2F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9139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04D3BAE5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9B5910C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58A597E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37981256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</w:t>
            </w:r>
          </w:p>
        </w:tc>
      </w:tr>
      <w:tr w:rsidR="00F50771" w:rsidRPr="009C55E2" w14:paraId="777CE823" w14:textId="77777777" w:rsidTr="00C54A2B">
        <w:trPr>
          <w:trHeight w:val="283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EF404A2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ZmL1.4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2626B55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12007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4BC635C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11554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2A3CA534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739A7B21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8728685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2C9F5497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</w:t>
            </w:r>
          </w:p>
        </w:tc>
      </w:tr>
      <w:tr w:rsidR="00F50771" w:rsidRPr="009C55E2" w14:paraId="56D96507" w14:textId="77777777" w:rsidTr="00C54A2B">
        <w:trPr>
          <w:trHeight w:val="283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0DE28B44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CrB1.1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7056F9E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23292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697D7EA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23128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7A430BD6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792A1D28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FAD70A7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1BC7B0E1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</w:t>
            </w:r>
          </w:p>
        </w:tc>
      </w:tr>
      <w:tr w:rsidR="00F50771" w:rsidRPr="009C55E2" w14:paraId="485C219B" w14:textId="77777777" w:rsidTr="00C54A2B">
        <w:trPr>
          <w:trHeight w:val="283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6D05ADB5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CrB1.2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DE5F5BD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20542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A11063D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20320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0A291CF1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664807AA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45AF4D9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60701ED8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</w:t>
            </w:r>
          </w:p>
        </w:tc>
      </w:tr>
      <w:tr w:rsidR="00F50771" w:rsidRPr="009C55E2" w14:paraId="77474B7D" w14:textId="77777777" w:rsidTr="00C54A2B">
        <w:trPr>
          <w:trHeight w:val="283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18208AF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CrB1.3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493DF17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16033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7E25410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15528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40BFDA6E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1B2B881A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01114A0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5A512D64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</w:t>
            </w:r>
          </w:p>
        </w:tc>
      </w:tr>
      <w:tr w:rsidR="00F50771" w:rsidRPr="009C55E2" w14:paraId="15BCE5EC" w14:textId="77777777" w:rsidTr="00C54A2B">
        <w:trPr>
          <w:trHeight w:val="283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0527E569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CrB1.4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698AF4E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12932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A8A2C17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12924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71CA1F48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721EFE72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A144DD5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67FAA5F0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F50771" w:rsidRPr="009C55E2" w14:paraId="4758835B" w14:textId="77777777" w:rsidTr="00C54A2B">
        <w:trPr>
          <w:trHeight w:val="283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0ACD3A45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Total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E4130FE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248697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6018EDD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239474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24D2813D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3AB4C98B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8130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4A49ECE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1093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7A6D1F59" w14:textId="77777777" w:rsidR="00F50771" w:rsidRPr="009C55E2" w:rsidRDefault="00F50771" w:rsidP="005B71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C55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498</w:t>
            </w:r>
          </w:p>
        </w:tc>
      </w:tr>
    </w:tbl>
    <w:p w14:paraId="01C7C1D6" w14:textId="77777777" w:rsidR="009C55E2" w:rsidRDefault="009C55E2">
      <w:pPr>
        <w:rPr>
          <w:rFonts w:ascii="Palatino Linotype" w:eastAsia="宋体" w:hAnsi="Palatino Linotype"/>
          <w:szCs w:val="21"/>
        </w:rPr>
      </w:pPr>
    </w:p>
    <w:p w14:paraId="1A363DFF" w14:textId="648BE64F" w:rsidR="00F50771" w:rsidRPr="003123F7" w:rsidRDefault="009C55E2">
      <w:pPr>
        <w:rPr>
          <w:rFonts w:ascii="Times New Roman" w:hAnsi="Times New Roman" w:cs="Times New Roman"/>
          <w:sz w:val="24"/>
          <w:szCs w:val="24"/>
        </w:rPr>
      </w:pPr>
      <w:r w:rsidRPr="003123F7">
        <w:rPr>
          <w:rFonts w:ascii="Times New Roman" w:hAnsi="Times New Roman" w:cs="Times New Roman"/>
          <w:b/>
          <w:bCs/>
          <w:sz w:val="24"/>
          <w:szCs w:val="24"/>
        </w:rPr>
        <w:t xml:space="preserve">Table S1: </w:t>
      </w:r>
      <w:r w:rsidRPr="003123F7">
        <w:rPr>
          <w:rFonts w:ascii="Times New Roman" w:eastAsia="宋体" w:hAnsi="Times New Roman" w:cs="Times New Roman"/>
          <w:sz w:val="24"/>
          <w:szCs w:val="24"/>
        </w:rPr>
        <w:t>Statistics of valid Tags and operational taxonomic unit (OTU) clustering of</w:t>
      </w:r>
      <w:r w:rsidRPr="003123F7">
        <w:rPr>
          <w:rFonts w:ascii="Times New Roman" w:hAnsi="Times New Roman" w:cs="Times New Roman"/>
          <w:sz w:val="24"/>
          <w:szCs w:val="24"/>
        </w:rPr>
        <w:t xml:space="preserve"> 6</w:t>
      </w:r>
      <w:r w:rsidRPr="003123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123F7">
        <w:rPr>
          <w:rFonts w:ascii="Times New Roman" w:hAnsi="Times New Roman" w:cs="Times New Roman"/>
          <w:sz w:val="24"/>
          <w:szCs w:val="24"/>
        </w:rPr>
        <w:t xml:space="preserve"> instar larvae</w:t>
      </w:r>
      <w:r w:rsidRPr="003123F7">
        <w:rPr>
          <w:rFonts w:ascii="Times New Roman" w:eastAsia="宋体" w:hAnsi="Times New Roman" w:cs="Times New Roman"/>
          <w:sz w:val="24"/>
          <w:szCs w:val="24"/>
        </w:rPr>
        <w:t xml:space="preserve"> sample.</w:t>
      </w:r>
    </w:p>
    <w:tbl>
      <w:tblPr>
        <w:tblW w:w="87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100"/>
        <w:gridCol w:w="1184"/>
        <w:gridCol w:w="1698"/>
        <w:gridCol w:w="1266"/>
        <w:gridCol w:w="1371"/>
        <w:gridCol w:w="1126"/>
      </w:tblGrid>
      <w:tr w:rsidR="00004D1A" w:rsidRPr="008B23BF" w14:paraId="065473BD" w14:textId="77777777" w:rsidTr="00C54A2B">
        <w:trPr>
          <w:trHeight w:val="283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F7C3" w14:textId="77777777" w:rsidR="00004D1A" w:rsidRPr="008B23BF" w:rsidRDefault="00004D1A" w:rsidP="00004D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Sample_Name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C896" w14:textId="77777777" w:rsidR="00004D1A" w:rsidRPr="008B23BF" w:rsidRDefault="00004D1A" w:rsidP="00004D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Total_tag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E6AD" w14:textId="77777777" w:rsidR="00004D1A" w:rsidRPr="008B23BF" w:rsidRDefault="00004D1A" w:rsidP="00004D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Taxon_Tag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5FEE" w14:textId="77777777" w:rsidR="00004D1A" w:rsidRPr="008B23BF" w:rsidRDefault="00004D1A" w:rsidP="00004D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Unclassified_Tag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E236" w14:textId="77777777" w:rsidR="00004D1A" w:rsidRPr="008B23BF" w:rsidRDefault="00004D1A" w:rsidP="00004D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Unique_Tag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06AA" w14:textId="77777777" w:rsidR="00004D1A" w:rsidRPr="008B23BF" w:rsidRDefault="00004D1A" w:rsidP="00004D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Unique_OTU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6175" w14:textId="77777777" w:rsidR="00004D1A" w:rsidRPr="008B23BF" w:rsidRDefault="00004D1A" w:rsidP="00004D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OTU_num</w:t>
            </w:r>
            <w:proofErr w:type="spellEnd"/>
          </w:p>
        </w:tc>
      </w:tr>
      <w:tr w:rsidR="00004D1A" w:rsidRPr="008B23BF" w14:paraId="42810F57" w14:textId="77777777" w:rsidTr="00C54A2B">
        <w:trPr>
          <w:trHeight w:val="283"/>
        </w:trPr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CFE8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HvL2.1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E49A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11046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C263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9715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0CA9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67D0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1178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8E26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1DC0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</w:t>
            </w:r>
          </w:p>
        </w:tc>
      </w:tr>
      <w:tr w:rsidR="00BD6F7C" w:rsidRPr="008B23BF" w14:paraId="155A08E5" w14:textId="77777777" w:rsidTr="00C54A2B">
        <w:trPr>
          <w:trHeight w:val="283"/>
        </w:trPr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C36461C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HvL2.2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92C8147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13924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B686A38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13300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FBFAFB3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7C43932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DD324D4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5838C7E9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</w:t>
            </w:r>
          </w:p>
        </w:tc>
      </w:tr>
      <w:tr w:rsidR="00BD6F7C" w:rsidRPr="008B23BF" w14:paraId="5EEC2333" w14:textId="77777777" w:rsidTr="00C54A2B">
        <w:trPr>
          <w:trHeight w:val="283"/>
        </w:trPr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A13E51A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HvL2.3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848DADB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21263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E00D72F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20423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14BCE76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43C5B08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A7D3DC2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31B74559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</w:t>
            </w:r>
          </w:p>
        </w:tc>
      </w:tr>
      <w:tr w:rsidR="00BD6F7C" w:rsidRPr="008B23BF" w14:paraId="62C1D1F7" w14:textId="77777777" w:rsidTr="00C54A2B">
        <w:trPr>
          <w:trHeight w:val="283"/>
        </w:trPr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40F3A63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HvL2.4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73FC027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19133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3BB905A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18797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D9DB406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610102A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148E7C4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64EFE8C6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</w:t>
            </w:r>
          </w:p>
        </w:tc>
      </w:tr>
      <w:tr w:rsidR="00BD6F7C" w:rsidRPr="008B23BF" w14:paraId="2B59DA9A" w14:textId="77777777" w:rsidTr="00C54A2B">
        <w:trPr>
          <w:trHeight w:val="283"/>
        </w:trPr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0A0D476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SbL2.1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50383A3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13452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2DDFD14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12641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9429B4B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4C5A79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B379FB6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2FF6D519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</w:t>
            </w:r>
          </w:p>
        </w:tc>
      </w:tr>
      <w:tr w:rsidR="00BD6F7C" w:rsidRPr="008B23BF" w14:paraId="4BDCDA81" w14:textId="77777777" w:rsidTr="00C54A2B">
        <w:trPr>
          <w:trHeight w:val="283"/>
        </w:trPr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1241A77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SbL2.2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181CDF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14028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5188875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13115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937A421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6A06599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2666FBA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5ED927E8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</w:t>
            </w:r>
          </w:p>
        </w:tc>
      </w:tr>
      <w:tr w:rsidR="00BD6F7C" w:rsidRPr="008B23BF" w14:paraId="7F4D9080" w14:textId="77777777" w:rsidTr="00C54A2B">
        <w:trPr>
          <w:trHeight w:val="283"/>
        </w:trPr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2B75DED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SbL2.3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F9B4FD8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16365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4531054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15706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1A60790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97CD6C2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547BA34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4BBF2725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</w:t>
            </w:r>
          </w:p>
        </w:tc>
      </w:tr>
      <w:tr w:rsidR="00BD6F7C" w:rsidRPr="008B23BF" w14:paraId="14C2B342" w14:textId="77777777" w:rsidTr="00C54A2B">
        <w:trPr>
          <w:trHeight w:val="283"/>
        </w:trPr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DAD8B70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SbL2.4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5CB3B26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22426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0A91D7C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22113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2DD017A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8E8095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CE7B71B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106884FE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</w:t>
            </w:r>
          </w:p>
        </w:tc>
      </w:tr>
      <w:tr w:rsidR="00BD6F7C" w:rsidRPr="008B23BF" w14:paraId="3384784E" w14:textId="77777777" w:rsidTr="00C54A2B">
        <w:trPr>
          <w:trHeight w:val="283"/>
        </w:trPr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C639A2F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ZmL2.1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41EC12F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11205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AE60630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11154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588184F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119635E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605F0BB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2CF0F8C5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</w:t>
            </w:r>
          </w:p>
        </w:tc>
      </w:tr>
      <w:tr w:rsidR="00BD6F7C" w:rsidRPr="008B23BF" w14:paraId="2102A550" w14:textId="77777777" w:rsidTr="00C54A2B">
        <w:trPr>
          <w:trHeight w:val="283"/>
        </w:trPr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C0820E6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ZmL2.2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EE30C37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17006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7589324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15563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C119AE7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A706D0E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6148376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5C040362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</w:t>
            </w:r>
          </w:p>
        </w:tc>
      </w:tr>
      <w:tr w:rsidR="00BD6F7C" w:rsidRPr="008B23BF" w14:paraId="1EBCE22A" w14:textId="77777777" w:rsidTr="00C54A2B">
        <w:trPr>
          <w:trHeight w:val="283"/>
        </w:trPr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D8CB850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ZmL2.3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A87D57E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16464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8160322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16087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F8330AE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6EF4A51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502EDBA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4C66CC6A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</w:t>
            </w:r>
          </w:p>
        </w:tc>
      </w:tr>
      <w:tr w:rsidR="00BD6F7C" w:rsidRPr="008B23BF" w14:paraId="15755B49" w14:textId="77777777" w:rsidTr="00C54A2B">
        <w:trPr>
          <w:trHeight w:val="283"/>
        </w:trPr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F3D2F10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ZmL2.4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9434F6D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12090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64B07E7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11153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77AF3C6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2E6B804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82E370F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000330D7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</w:t>
            </w:r>
          </w:p>
        </w:tc>
      </w:tr>
      <w:tr w:rsidR="00BD6F7C" w:rsidRPr="008B23BF" w14:paraId="02B9D8FD" w14:textId="77777777" w:rsidTr="00C54A2B">
        <w:trPr>
          <w:trHeight w:val="283"/>
        </w:trPr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23BB552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CrB2.1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7A7DC1F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21817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DB484CD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21200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15789C1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64CB6C9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80D18A9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7977C47D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</w:t>
            </w:r>
          </w:p>
        </w:tc>
      </w:tr>
      <w:tr w:rsidR="00BD6F7C" w:rsidRPr="008B23BF" w14:paraId="45186F29" w14:textId="77777777" w:rsidTr="00C54A2B">
        <w:trPr>
          <w:trHeight w:val="283"/>
        </w:trPr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EC612D7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CrB2.2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FCD8D08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11940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BA87554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11614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8A9D016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5A0BB28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23894DF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4FB3F059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</w:t>
            </w:r>
          </w:p>
        </w:tc>
      </w:tr>
      <w:tr w:rsidR="00BD6F7C" w:rsidRPr="008B23BF" w14:paraId="4330470E" w14:textId="77777777" w:rsidTr="00C54A2B">
        <w:trPr>
          <w:trHeight w:val="283"/>
        </w:trPr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56D46CB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CrB2.3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C41BDD9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14615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11D2172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13592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598F6AB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83BD94F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B0C87B6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6ABF2D0D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</w:t>
            </w:r>
          </w:p>
        </w:tc>
      </w:tr>
      <w:tr w:rsidR="00BD6F7C" w:rsidRPr="008B23BF" w14:paraId="5849239D" w14:textId="77777777" w:rsidTr="00C54A2B">
        <w:trPr>
          <w:trHeight w:val="283"/>
        </w:trPr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E22BD2D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CrB2.4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5C04011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20180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B66820D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19961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697F733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EF34E7E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717385B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20D9A2D9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</w:t>
            </w:r>
          </w:p>
        </w:tc>
      </w:tr>
      <w:tr w:rsidR="00BD6F7C" w:rsidRPr="008B23BF" w14:paraId="7A9B55B3" w14:textId="77777777" w:rsidTr="00C54A2B">
        <w:trPr>
          <w:trHeight w:val="283"/>
        </w:trPr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8E83480" w14:textId="52650F8A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F32CCA5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256954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AE1ADFB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246134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EDC606E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76C4BAF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9988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0A02575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0AC9CBC7" w14:textId="77777777" w:rsidR="00004D1A" w:rsidRPr="008B23BF" w:rsidRDefault="00004D1A" w:rsidP="00004D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B23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562</w:t>
            </w:r>
          </w:p>
        </w:tc>
      </w:tr>
    </w:tbl>
    <w:p w14:paraId="4942B0F4" w14:textId="1A47D913" w:rsidR="00C54A2B" w:rsidRDefault="00C54A2B" w:rsidP="00C54A2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F7B61" w14:textId="77777777" w:rsidR="00C54A2B" w:rsidRDefault="00C54A2B" w:rsidP="00C54A2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B901D" w14:textId="3B4460CF" w:rsidR="00C54A2B" w:rsidRPr="00C54A2B" w:rsidRDefault="00C54A2B" w:rsidP="00C54A2B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54A2B">
        <w:rPr>
          <w:rFonts w:ascii="Times New Roman" w:hAnsi="Times New Roman" w:cs="Times New Roman"/>
          <w:b/>
          <w:bCs/>
          <w:sz w:val="24"/>
          <w:szCs w:val="24"/>
        </w:rPr>
        <w:t xml:space="preserve">Table S2. </w:t>
      </w:r>
      <w:r w:rsidRPr="00C54A2B">
        <w:rPr>
          <w:rFonts w:ascii="Times New Roman" w:hAnsi="Times New Roman" w:cs="Times New Roman"/>
          <w:sz w:val="24"/>
          <w:szCs w:val="24"/>
        </w:rPr>
        <w:t xml:space="preserve">Relative abundance of the most predominant taxa of gut bacteria in </w:t>
      </w:r>
      <w:r w:rsidRPr="00C54A2B">
        <w:rPr>
          <w:rFonts w:ascii="Times New Roman" w:eastAsia="宋体" w:hAnsi="Times New Roman" w:cs="Times New Roman"/>
          <w:iCs/>
          <w:sz w:val="24"/>
          <w:szCs w:val="24"/>
        </w:rPr>
        <w:t xml:space="preserve">different treatment </w:t>
      </w:r>
      <w:r w:rsidRPr="00C54A2B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C54A2B">
        <w:rPr>
          <w:rStyle w:val="fontstyle11"/>
          <w:rFonts w:ascii="Times New Roman" w:hAnsi="Times New Roman" w:cs="Times New Roman"/>
          <w:sz w:val="24"/>
          <w:szCs w:val="24"/>
        </w:rPr>
        <w:t>a</w:t>
      </w:r>
      <w:r w:rsidRPr="00C54A2B">
        <w:rPr>
          <w:rStyle w:val="fontstyle01"/>
          <w:rFonts w:ascii="Times New Roman" w:hAnsi="Times New Roman" w:cs="Times New Roman"/>
          <w:sz w:val="24"/>
          <w:szCs w:val="24"/>
        </w:rPr>
        <w:t>) the phylum level</w:t>
      </w:r>
      <w:r w:rsidRPr="00C54A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7299" w:type="dxa"/>
        <w:tblInd w:w="-1800" w:type="dxa"/>
        <w:tblLook w:val="04A0" w:firstRow="1" w:lastRow="0" w:firstColumn="1" w:lastColumn="0" w:noHBand="0" w:noVBand="1"/>
      </w:tblPr>
      <w:tblGrid>
        <w:gridCol w:w="2036"/>
        <w:gridCol w:w="794"/>
        <w:gridCol w:w="1426"/>
        <w:gridCol w:w="794"/>
        <w:gridCol w:w="1132"/>
        <w:gridCol w:w="928"/>
        <w:gridCol w:w="1093"/>
        <w:gridCol w:w="794"/>
        <w:gridCol w:w="1131"/>
        <w:gridCol w:w="851"/>
        <w:gridCol w:w="928"/>
        <w:gridCol w:w="3404"/>
        <w:gridCol w:w="2414"/>
      </w:tblGrid>
      <w:tr w:rsidR="00C54A2B" w:rsidRPr="00C54A2B" w14:paraId="73E18B06" w14:textId="77777777" w:rsidTr="00FF4D41">
        <w:trPr>
          <w:gridAfter w:val="1"/>
          <w:wAfter w:w="2414" w:type="dxa"/>
          <w:trHeight w:val="283"/>
        </w:trPr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471AA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Taxonomy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96B63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HvL1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98CB4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SbL1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7CA21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ZmL1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2DA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CrB1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2FF3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Average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388D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HvL2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92055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SbL2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A560A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ZmL2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8C74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CrB2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41A5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Average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0206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Tax_detail</w:t>
            </w:r>
            <w:proofErr w:type="spellEnd"/>
          </w:p>
        </w:tc>
      </w:tr>
      <w:tr w:rsidR="00C54A2B" w:rsidRPr="00C54A2B" w14:paraId="267B5624" w14:textId="77777777" w:rsidTr="00FF4D4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6622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Firmicutes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F10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0.9991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8398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0.8462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526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0.7386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3BAD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0.5554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1D1C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0.7848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9D08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0.8612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F7ED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0.8692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0588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0.9376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025B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0.9623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2FA0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0.9076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13C6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</w:t>
            </w: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Bacteria;p</w:t>
            </w:r>
            <w:proofErr w:type="spellEnd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__Firmicutes;</w:t>
            </w:r>
          </w:p>
        </w:tc>
      </w:tr>
      <w:tr w:rsidR="00C54A2B" w:rsidRPr="00C54A2B" w14:paraId="085FB452" w14:textId="77777777" w:rsidTr="00FF4D4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7A4B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Proteobacteria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7993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A637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4D18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0.2274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65A4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0.4404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1FD8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0.2027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5E15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0.1187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49CF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76A0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854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EF7C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0.0757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1C1F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</w:t>
            </w: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Bacteria;p</w:t>
            </w:r>
            <w:proofErr w:type="spellEnd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__Proteobacteria;</w:t>
            </w:r>
          </w:p>
        </w:tc>
      </w:tr>
      <w:tr w:rsidR="00C54A2B" w:rsidRPr="00C54A2B" w14:paraId="4D0C19AE" w14:textId="77777777" w:rsidTr="00FF4D4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6635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Bacteroidetes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F6D7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6C0D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EF51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9992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30C8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5214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B8FC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6EB8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5426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FE56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0.0066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FC7E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</w:t>
            </w: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Bacteria;p</w:t>
            </w:r>
            <w:proofErr w:type="spellEnd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__Bacteroidetes;</w:t>
            </w:r>
          </w:p>
        </w:tc>
      </w:tr>
      <w:tr w:rsidR="00C54A2B" w:rsidRPr="00C54A2B" w14:paraId="6FEB5BEB" w14:textId="77777777" w:rsidTr="00FF4D4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12FB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212A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3D5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3BAF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57DA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37A3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4235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A47F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93A7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1648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8CD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E9C7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</w:t>
            </w: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Bacteria;p</w:t>
            </w:r>
            <w:proofErr w:type="spellEnd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__Actinobacteria;</w:t>
            </w:r>
          </w:p>
        </w:tc>
      </w:tr>
      <w:tr w:rsidR="00C54A2B" w:rsidRPr="00C54A2B" w14:paraId="2EFF725A" w14:textId="77777777" w:rsidTr="00FF4D4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447A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Cyanobacteria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CAC6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C83A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18AF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D394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C516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9B2F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2AC6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B976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9AF0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D66F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4ABA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</w:t>
            </w: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Bacteria;p</w:t>
            </w:r>
            <w:proofErr w:type="spellEnd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__Cyanobacteria;</w:t>
            </w:r>
          </w:p>
        </w:tc>
      </w:tr>
      <w:tr w:rsidR="00C54A2B" w:rsidRPr="00C54A2B" w14:paraId="6CE64B00" w14:textId="77777777" w:rsidTr="00FF4D4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A3B1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Acidobacteria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6B3B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9D88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6837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B87B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30DB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2A28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3040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DA7F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0C69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DC8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0734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</w:t>
            </w: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Bacteria;p</w:t>
            </w:r>
            <w:proofErr w:type="spellEnd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__</w:t>
            </w: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Acidobacteria</w:t>
            </w:r>
            <w:proofErr w:type="spellEnd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;</w:t>
            </w:r>
          </w:p>
        </w:tc>
      </w:tr>
      <w:tr w:rsidR="00C54A2B" w:rsidRPr="00C54A2B" w14:paraId="28058943" w14:textId="77777777" w:rsidTr="00FF4D4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3B88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Verrucomicrobia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A60C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0BC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9176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3B7A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8878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3291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CFBF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C1F5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994F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6C93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2D6D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</w:t>
            </w: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Bacteria;p</w:t>
            </w:r>
            <w:proofErr w:type="spellEnd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__</w:t>
            </w: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Verrucomicrobia</w:t>
            </w:r>
            <w:proofErr w:type="spellEnd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;</w:t>
            </w:r>
          </w:p>
        </w:tc>
      </w:tr>
      <w:tr w:rsidR="00C54A2B" w:rsidRPr="00C54A2B" w14:paraId="1B16CEDD" w14:textId="77777777" w:rsidTr="00FF4D4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A0EF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unidentified_Bacteria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E99D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D805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0332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64AA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9CE1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5CC0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F2B6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1C77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CDBC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6A3B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3778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</w:t>
            </w: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Bacteria;p</w:t>
            </w:r>
            <w:proofErr w:type="spellEnd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__</w:t>
            </w: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unidentified_Bacteria</w:t>
            </w:r>
            <w:proofErr w:type="spellEnd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;</w:t>
            </w:r>
          </w:p>
        </w:tc>
      </w:tr>
      <w:tr w:rsidR="00C54A2B" w:rsidRPr="00C54A2B" w14:paraId="386A1DFE" w14:textId="77777777" w:rsidTr="00FF4D4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A6B6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Chloroflexi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7753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7182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7793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F2BC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CFD7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5820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A88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1CD7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21F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0ED4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A7AB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</w:t>
            </w: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Bacteria;p</w:t>
            </w:r>
            <w:proofErr w:type="spellEnd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__</w:t>
            </w: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Chloroflexi</w:t>
            </w:r>
            <w:proofErr w:type="spellEnd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;</w:t>
            </w:r>
          </w:p>
        </w:tc>
      </w:tr>
      <w:tr w:rsidR="00C54A2B" w:rsidRPr="00C54A2B" w14:paraId="66BBA158" w14:textId="77777777" w:rsidTr="00FF4D41">
        <w:trPr>
          <w:gridAfter w:val="1"/>
          <w:wAfter w:w="2414" w:type="dxa"/>
          <w:trHeight w:val="283"/>
        </w:trPr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D6F11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Others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AB831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9018D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D3838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8672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B5E7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B4DBC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21803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00873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A0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929A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3FDC8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Others</w:t>
            </w:r>
          </w:p>
        </w:tc>
      </w:tr>
    </w:tbl>
    <w:p w14:paraId="472995F1" w14:textId="77777777" w:rsidR="00C54A2B" w:rsidRDefault="00C54A2B" w:rsidP="00C54A2B">
      <w:pPr>
        <w:rPr>
          <w:szCs w:val="18"/>
        </w:rPr>
      </w:pPr>
    </w:p>
    <w:p w14:paraId="216A2AC0" w14:textId="77777777" w:rsidR="00C54A2B" w:rsidRPr="00A10E9B" w:rsidRDefault="00C54A2B" w:rsidP="00C54A2B">
      <w:pPr>
        <w:rPr>
          <w:rFonts w:ascii="Times New Roman" w:hAnsi="Times New Roman" w:cs="Times New Roman"/>
          <w:sz w:val="24"/>
          <w:szCs w:val="24"/>
        </w:rPr>
      </w:pPr>
      <w:r w:rsidRPr="00A10E9B">
        <w:rPr>
          <w:rFonts w:ascii="Times New Roman" w:hAnsi="Times New Roman" w:cs="Times New Roman"/>
          <w:b/>
          <w:bCs/>
          <w:sz w:val="24"/>
          <w:szCs w:val="24"/>
        </w:rPr>
        <w:t>Table S2.</w:t>
      </w:r>
      <w:r w:rsidRPr="00A10E9B">
        <w:rPr>
          <w:rFonts w:ascii="Times New Roman" w:hAnsi="Times New Roman" w:cs="Times New Roman"/>
          <w:sz w:val="24"/>
          <w:szCs w:val="24"/>
        </w:rPr>
        <w:t xml:space="preserve"> Relative abundance of the most predominant taxa of gut bacteria in </w:t>
      </w:r>
      <w:r w:rsidRPr="00A10E9B">
        <w:rPr>
          <w:rFonts w:ascii="Times New Roman" w:eastAsia="宋体" w:hAnsi="Times New Roman" w:cs="Times New Roman"/>
          <w:iCs/>
          <w:sz w:val="24"/>
          <w:szCs w:val="24"/>
        </w:rPr>
        <w:t>different treatment</w:t>
      </w:r>
      <w:r w:rsidRPr="00A10E9B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Pr="00A10E9B">
        <w:rPr>
          <w:rStyle w:val="fontstyle11"/>
          <w:rFonts w:ascii="Times New Roman" w:hAnsi="Times New Roman" w:cs="Times New Roman"/>
          <w:sz w:val="24"/>
          <w:szCs w:val="24"/>
        </w:rPr>
        <w:t>b</w:t>
      </w:r>
      <w:r w:rsidRPr="00A10E9B">
        <w:rPr>
          <w:rStyle w:val="fontstyle01"/>
          <w:rFonts w:ascii="Times New Roman" w:hAnsi="Times New Roman" w:cs="Times New Roman"/>
          <w:sz w:val="24"/>
          <w:szCs w:val="24"/>
        </w:rPr>
        <w:t>) the genus level.</w:t>
      </w:r>
    </w:p>
    <w:tbl>
      <w:tblPr>
        <w:tblW w:w="28125" w:type="dxa"/>
        <w:tblInd w:w="-1440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794"/>
        <w:gridCol w:w="794"/>
        <w:gridCol w:w="849"/>
        <w:gridCol w:w="794"/>
        <w:gridCol w:w="928"/>
        <w:gridCol w:w="806"/>
        <w:gridCol w:w="851"/>
        <w:gridCol w:w="794"/>
        <w:gridCol w:w="794"/>
        <w:gridCol w:w="928"/>
        <w:gridCol w:w="8106"/>
        <w:gridCol w:w="2590"/>
        <w:gridCol w:w="2589"/>
        <w:gridCol w:w="2589"/>
        <w:gridCol w:w="2589"/>
      </w:tblGrid>
      <w:tr w:rsidR="00C54A2B" w:rsidRPr="00C05BDA" w14:paraId="63E26762" w14:textId="77777777" w:rsidTr="00FF4D41">
        <w:trPr>
          <w:trHeight w:val="283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C652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Taxonomy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DE9B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HvL1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973B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SbL1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9D3F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ZmL1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3DC5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CrB1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9E22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Average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6A06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HvL2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42B2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SbL2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6A53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ZmL2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CCD0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CrB2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3F86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Average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CA2E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Tax_detail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14:paraId="297FF9AA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14:paraId="2D99B604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14:paraId="7CE895B6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14:paraId="01C4544B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C54A2B" w:rsidRPr="00C05BDA" w14:paraId="5C0547C2" w14:textId="77777777" w:rsidTr="00FF4D41">
        <w:trPr>
          <w:trHeight w:val="283"/>
        </w:trPr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7FA505E6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Enterococcus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78E03D97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0.9989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DA7BF91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0.8460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76D054D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0.7384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3CD4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0.5470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7365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0.7826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D691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0.8605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FE293C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0.8661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A808AE2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0.9329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E0C2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0.9623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5874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0.9054</w:t>
            </w:r>
          </w:p>
        </w:tc>
        <w:tc>
          <w:tcPr>
            <w:tcW w:w="18463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3C26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k__Bacteria;p__Firmicutes;c__Bacilli;o__Lactobacillales;f__Enterococcaceae;g__Enterococcus;</w:t>
            </w:r>
          </w:p>
        </w:tc>
      </w:tr>
      <w:tr w:rsidR="00C54A2B" w:rsidRPr="00C05BDA" w14:paraId="04CC0968" w14:textId="77777777" w:rsidTr="00FF4D41">
        <w:trPr>
          <w:trHeight w:val="283"/>
        </w:trPr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519EC208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Ralstonia</w:t>
            </w:r>
            <w:proofErr w:type="spellEnd"/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52867D9A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C8D6ED7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0.1236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8E1E52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0.0644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DC97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0.4333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869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0.1554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1552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CBADED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1DC2D59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776A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ED4F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0.0043</w:t>
            </w:r>
          </w:p>
        </w:tc>
        <w:tc>
          <w:tcPr>
            <w:tcW w:w="18463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B456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k__Bacteria;p__Proteobacteria;c__Gammaproteobacteria;o__unidentified_Gammaproteobacteria;f__Burkholderiaceae;g__Ralstonia;</w:t>
            </w:r>
          </w:p>
        </w:tc>
      </w:tr>
      <w:tr w:rsidR="00C54A2B" w:rsidRPr="00C05BDA" w14:paraId="1206F4FE" w14:textId="77777777" w:rsidTr="00FF4D41">
        <w:trPr>
          <w:trHeight w:val="283"/>
        </w:trPr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22919D2B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Pseudochrobactrum</w:t>
            </w:r>
            <w:proofErr w:type="spellEnd"/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474751EA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61E48F0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2E0EB3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0.0657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6B03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227C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0.0164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EB6D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F6A285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EC58DC6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CD61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E405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0.0068</w:t>
            </w:r>
          </w:p>
        </w:tc>
        <w:tc>
          <w:tcPr>
            <w:tcW w:w="18463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6F3B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k__Bacteria;p__Proteobacteria;c__Alphaproteobacteria;o__Rhizobiales;f__Rhizobiaceae;g__Pseudochrobactrum;</w:t>
            </w:r>
          </w:p>
        </w:tc>
      </w:tr>
      <w:tr w:rsidR="00C54A2B" w:rsidRPr="00C05BDA" w14:paraId="72462E4B" w14:textId="77777777" w:rsidTr="00FF4D41">
        <w:trPr>
          <w:trHeight w:val="283"/>
        </w:trPr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2FF15D7C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Enterobacter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599C3423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889179A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E5B5693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00E6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3393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54D7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5E65B1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0.0665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C7009E0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904B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76C0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0.0285</w:t>
            </w:r>
          </w:p>
        </w:tc>
        <w:tc>
          <w:tcPr>
            <w:tcW w:w="18463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4DA3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k__Bacteria;p__Proteobacteria;c__Gammaproteobacteria;o__Enterobacteriales;f__Enterobacteriaceae;g__Enterobacter;</w:t>
            </w:r>
          </w:p>
        </w:tc>
      </w:tr>
      <w:tr w:rsidR="00C54A2B" w:rsidRPr="00C05BDA" w14:paraId="711461DF" w14:textId="77777777" w:rsidTr="00FF4D41">
        <w:trPr>
          <w:trHeight w:val="283"/>
        </w:trPr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096AE969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Klebsiella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658925DA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97E0BB0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3934391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E957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9C5F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ECAF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36DF4C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0.0378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2214BD7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39D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CD6C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0.0162</w:t>
            </w:r>
          </w:p>
        </w:tc>
        <w:tc>
          <w:tcPr>
            <w:tcW w:w="18463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5E8F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k__Bacteria;p__Proteobacteria;c__Gammaproteobacteria;o__Enterobacteriales;f__Enterobacteriaceae;g__Klebsiella;</w:t>
            </w:r>
          </w:p>
        </w:tc>
      </w:tr>
      <w:tr w:rsidR="00C54A2B" w:rsidRPr="00C05BDA" w14:paraId="6B6825DD" w14:textId="77777777" w:rsidTr="00FF4D41">
        <w:trPr>
          <w:trHeight w:val="283"/>
        </w:trPr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35FBA49E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Ochrobactrum</w:t>
            </w:r>
            <w:proofErr w:type="spellEnd"/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11E71DF0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A74402D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0.0151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8CEDCD6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0.0306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B318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5FC8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0.0115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611C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225DC4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87405F1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AAF2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0.0188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C8D3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0.0058</w:t>
            </w:r>
          </w:p>
        </w:tc>
        <w:tc>
          <w:tcPr>
            <w:tcW w:w="18463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285C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k__Bacteria;p__Proteobacteria;c__Alphaproteobacteria;o__Rhizobiales;f__Rhizobiaceae;g__Ochrobactrum;</w:t>
            </w:r>
          </w:p>
        </w:tc>
      </w:tr>
      <w:tr w:rsidR="00C54A2B" w:rsidRPr="00C05BDA" w14:paraId="0F244AA6" w14:textId="77777777" w:rsidTr="00FF4D41">
        <w:trPr>
          <w:trHeight w:val="283"/>
        </w:trPr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15818453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Alcaligenes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24BE3381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FCA9D0D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AF7D69D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052C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5569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0.0022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4A41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62606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31A1402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6579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9725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0.0041</w:t>
            </w:r>
          </w:p>
        </w:tc>
        <w:tc>
          <w:tcPr>
            <w:tcW w:w="18463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2527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k__Bacteria;p__Proteobacteria;c__Gammaproteobacteria;o__unidentified_Gammaproteobacteria;f__Burkholderiaceae;g__Alcaligenes;</w:t>
            </w:r>
          </w:p>
        </w:tc>
      </w:tr>
      <w:tr w:rsidR="00C54A2B" w:rsidRPr="00C05BDA" w14:paraId="7CF3C77A" w14:textId="77777777" w:rsidTr="00C26617">
        <w:trPr>
          <w:trHeight w:val="283"/>
        </w:trPr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7E5070FB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Myroides</w:t>
            </w:r>
            <w:proofErr w:type="spellEnd"/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6F0B539A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093360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A8D7B58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0.0018</w:t>
            </w:r>
          </w:p>
        </w:tc>
        <w:tc>
          <w:tcPr>
            <w:tcW w:w="711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CB04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8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F73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</w:t>
            </w:r>
          </w:p>
        </w:tc>
        <w:tc>
          <w:tcPr>
            <w:tcW w:w="806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A6FDD5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A64B0EA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71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3E3E75D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0.0008</w:t>
            </w:r>
          </w:p>
        </w:tc>
        <w:tc>
          <w:tcPr>
            <w:tcW w:w="711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92E8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</w:t>
            </w:r>
          </w:p>
        </w:tc>
        <w:tc>
          <w:tcPr>
            <w:tcW w:w="84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A9FF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0.0028</w:t>
            </w:r>
          </w:p>
        </w:tc>
        <w:tc>
          <w:tcPr>
            <w:tcW w:w="18463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03D5BB3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k__Bacteria;p__Bacteroidetes;c__Bacteroidia;o__Flavobacteriales;f__Flavobacteriaceae;g__Myroides;</w:t>
            </w:r>
          </w:p>
        </w:tc>
      </w:tr>
      <w:tr w:rsidR="00C54A2B" w:rsidRPr="00C05BDA" w14:paraId="052FF9FE" w14:textId="77777777" w:rsidTr="00C26617">
        <w:trPr>
          <w:trHeight w:val="283"/>
        </w:trPr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2F38916D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Achromobacter</w:t>
            </w:r>
            <w:proofErr w:type="spellEnd"/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282FD10D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D739A04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716E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0.0086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6AF7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760D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8EFC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5794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9052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8589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BA68" w14:textId="77777777" w:rsidR="00C54A2B" w:rsidRPr="00C54A2B" w:rsidRDefault="00C54A2B" w:rsidP="00FF4D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</w:t>
            </w:r>
          </w:p>
        </w:tc>
        <w:tc>
          <w:tcPr>
            <w:tcW w:w="184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CEE5" w14:textId="77777777" w:rsidR="00C54A2B" w:rsidRPr="00C54A2B" w:rsidRDefault="00C54A2B" w:rsidP="00FF4D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k__Bacteria;p__Proteobacteria;c__Gammaproteobacteria;o__unidentified_Gammaproteobacteria;f__Burkholderiaceae;g__Achromobacter;</w:t>
            </w:r>
          </w:p>
        </w:tc>
      </w:tr>
    </w:tbl>
    <w:p w14:paraId="75B045EE" w14:textId="3C8C3D2E" w:rsidR="003123F7" w:rsidRDefault="003123F7"/>
    <w:p w14:paraId="6B13DE68" w14:textId="74482DAB" w:rsidR="00C54A2B" w:rsidRDefault="00C54A2B"/>
    <w:p w14:paraId="5D4FB0B1" w14:textId="77777777" w:rsidR="00C54A2B" w:rsidRPr="00C54A2B" w:rsidRDefault="00C54A2B" w:rsidP="00C54A2B">
      <w:pPr>
        <w:jc w:val="left"/>
        <w:rPr>
          <w:rFonts w:ascii="Times New Roman" w:hAnsi="Times New Roman" w:cs="Times New Roman"/>
          <w:sz w:val="24"/>
          <w:szCs w:val="24"/>
        </w:rPr>
      </w:pPr>
      <w:r w:rsidRPr="00C54A2B">
        <w:rPr>
          <w:rFonts w:ascii="Times New Roman" w:hAnsi="Times New Roman" w:cs="Times New Roman"/>
          <w:b/>
          <w:bCs/>
          <w:sz w:val="24"/>
          <w:szCs w:val="24"/>
        </w:rPr>
        <w:t>Table S3:</w:t>
      </w:r>
      <w:r w:rsidRPr="00C54A2B">
        <w:rPr>
          <w:rFonts w:ascii="Times New Roman" w:hAnsi="Times New Roman" w:cs="Times New Roman"/>
          <w:sz w:val="24"/>
          <w:szCs w:val="24"/>
        </w:rPr>
        <w:t xml:space="preserve"> Alpha diversity indices of gut bacterial communities in </w:t>
      </w:r>
      <w:r w:rsidRPr="00C54A2B">
        <w:rPr>
          <w:rFonts w:ascii="Times New Roman" w:eastAsia="宋体" w:hAnsi="Times New Roman" w:cs="Times New Roman"/>
          <w:iCs/>
          <w:sz w:val="24"/>
          <w:szCs w:val="24"/>
        </w:rPr>
        <w:t>different treatment</w:t>
      </w:r>
      <w:r w:rsidRPr="00C54A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73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939"/>
        <w:gridCol w:w="1048"/>
        <w:gridCol w:w="1048"/>
        <w:gridCol w:w="1048"/>
        <w:gridCol w:w="1581"/>
        <w:gridCol w:w="1523"/>
      </w:tblGrid>
      <w:tr w:rsidR="00C54A2B" w:rsidRPr="00C54A2B" w14:paraId="39E196D2" w14:textId="77777777" w:rsidTr="00C54A2B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50AA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group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65D8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observed_species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F260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shannon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1DB9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simpson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1BAC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chao1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6AAE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goods_coverage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5CD8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PD_whole_tree</w:t>
            </w:r>
            <w:proofErr w:type="spellEnd"/>
          </w:p>
        </w:tc>
      </w:tr>
      <w:tr w:rsidR="00C54A2B" w:rsidRPr="00C54A2B" w14:paraId="46BE0E72" w14:textId="77777777" w:rsidTr="00C54A2B">
        <w:trPr>
          <w:trHeight w:val="28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D3A7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CrB1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6D94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C4A6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0.882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CDC7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0.306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0AFB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21.208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2828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0.999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72CE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3.042</w:t>
            </w:r>
          </w:p>
        </w:tc>
      </w:tr>
      <w:tr w:rsidR="00C54A2B" w:rsidRPr="00C54A2B" w14:paraId="2B577E04" w14:textId="77777777" w:rsidTr="00C54A2B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3CFB71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CrB2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3286D13A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79157A3B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1.351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47FF134F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0.484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1F948A81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31.179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092314F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37A7141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2.579</w:t>
            </w:r>
          </w:p>
        </w:tc>
      </w:tr>
      <w:tr w:rsidR="00C54A2B" w:rsidRPr="00C54A2B" w14:paraId="0916A17B" w14:textId="77777777" w:rsidTr="00C54A2B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8A2A28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HvL1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0D801E0C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070D59DA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0.899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263CA91C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0.387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00305165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11.45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8AF4856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776F15F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1.12</w:t>
            </w:r>
          </w:p>
        </w:tc>
      </w:tr>
      <w:tr w:rsidR="00C54A2B" w:rsidRPr="00C54A2B" w14:paraId="0E52FF15" w14:textId="77777777" w:rsidTr="00C54A2B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3DA89A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HvL2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0C79E946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3BF6E74A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1.645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0A13D8F4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0.554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3676BEAA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33.156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47D582D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7AC76B6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2.673</w:t>
            </w:r>
          </w:p>
        </w:tc>
      </w:tr>
      <w:tr w:rsidR="00C54A2B" w:rsidRPr="00C54A2B" w14:paraId="5FBA4AE1" w14:textId="77777777" w:rsidTr="00C54A2B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108FBD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SbL1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1367079A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729B4C6D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1.152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4ACFD541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0.403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2234E892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29.936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2CAE73A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D159322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2.962</w:t>
            </w:r>
          </w:p>
        </w:tc>
      </w:tr>
      <w:tr w:rsidR="00C54A2B" w:rsidRPr="00C54A2B" w14:paraId="2137C0EF" w14:textId="77777777" w:rsidTr="00C54A2B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D7772D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SbL2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4D03C03B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23F26AD5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1.685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25F9273A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0.588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6262983C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60.073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B773087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68D991D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4.845</w:t>
            </w:r>
          </w:p>
        </w:tc>
      </w:tr>
      <w:tr w:rsidR="00C54A2B" w:rsidRPr="00C54A2B" w14:paraId="6BE9382A" w14:textId="77777777" w:rsidTr="00C54A2B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F14AAB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ZmL1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2DCA64A7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48842F1D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2.153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12103A37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0.654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1395F8D2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108.34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B774389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966E844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4.724</w:t>
            </w:r>
          </w:p>
        </w:tc>
      </w:tr>
      <w:tr w:rsidR="00C54A2B" w:rsidRPr="00C54A2B" w14:paraId="52C16B5F" w14:textId="77777777" w:rsidTr="00C54A2B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1C9DB0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ZmL2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7DDA61A5" w14:textId="77777777" w:rsidR="00C54A2B" w:rsidRPr="00C54A2B" w:rsidRDefault="00C54A2B" w:rsidP="00C5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3DE0E8C2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784E3104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0.399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6ABB5EC9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27.844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1303A6F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23E8001" w14:textId="77777777" w:rsidR="00C54A2B" w:rsidRPr="00C54A2B" w:rsidRDefault="00C54A2B" w:rsidP="00C5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54A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2.998</w:t>
            </w:r>
          </w:p>
        </w:tc>
      </w:tr>
    </w:tbl>
    <w:p w14:paraId="100CFCEC" w14:textId="640B9A77" w:rsidR="00C54A2B" w:rsidRDefault="00C54A2B"/>
    <w:p w14:paraId="3B552513" w14:textId="0A6F7983" w:rsidR="003B1808" w:rsidRDefault="003B1808">
      <w:r>
        <w:rPr>
          <w:noProof/>
        </w:rPr>
        <w:drawing>
          <wp:inline distT="0" distB="0" distL="0" distR="0" wp14:anchorId="781F76D1" wp14:editId="43C136EA">
            <wp:extent cx="7026729" cy="261375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242" cy="26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4A70" w14:textId="590E940E" w:rsidR="003B1808" w:rsidRPr="003B1808" w:rsidRDefault="003B1808">
      <w:pPr>
        <w:rPr>
          <w:rFonts w:ascii="Times New Roman" w:hAnsi="Times New Roman" w:cs="Times New Roman"/>
          <w:sz w:val="24"/>
          <w:szCs w:val="24"/>
        </w:rPr>
      </w:pPr>
      <w:r w:rsidRPr="003B1808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 w:rsidRPr="003B1808">
        <w:rPr>
          <w:rFonts w:ascii="Times New Roman" w:hAnsi="Times New Roman" w:cs="Times New Roman"/>
          <w:sz w:val="24"/>
          <w:szCs w:val="24"/>
        </w:rPr>
        <w:t xml:space="preserve">: </w:t>
      </w:r>
      <w:r w:rsidRPr="003B1808">
        <w:rPr>
          <w:rFonts w:ascii="Times New Roman" w:eastAsia="宋体" w:hAnsi="Times New Roman" w:cs="Times New Roman"/>
          <w:sz w:val="24"/>
          <w:szCs w:val="24"/>
        </w:rPr>
        <w:t>Statistics of valid Tags and operational taxonomic unit (OTU) clustering of each sample</w:t>
      </w:r>
    </w:p>
    <w:sectPr w:rsidR="003B1808" w:rsidRPr="003B1808" w:rsidSect="00C54A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F7D1" w14:textId="77777777" w:rsidR="007B08DD" w:rsidRDefault="007B08DD" w:rsidP="005A6D55">
      <w:r>
        <w:separator/>
      </w:r>
    </w:p>
  </w:endnote>
  <w:endnote w:type="continuationSeparator" w:id="0">
    <w:p w14:paraId="6162E02B" w14:textId="77777777" w:rsidR="007B08DD" w:rsidRDefault="007B08DD" w:rsidP="005A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WPalladioL-Roma">
    <w:altName w:val="Cambria"/>
    <w:charset w:val="00"/>
    <w:family w:val="auto"/>
    <w:pitch w:val="default"/>
  </w:font>
  <w:font w:name="URWPalladioL-Bold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1A52" w14:textId="77777777" w:rsidR="007B08DD" w:rsidRDefault="007B08DD" w:rsidP="005A6D55">
      <w:r>
        <w:separator/>
      </w:r>
    </w:p>
  </w:footnote>
  <w:footnote w:type="continuationSeparator" w:id="0">
    <w:p w14:paraId="1E44E26C" w14:textId="77777777" w:rsidR="007B08DD" w:rsidRDefault="007B08DD" w:rsidP="005A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E9"/>
    <w:rsid w:val="00004D1A"/>
    <w:rsid w:val="000137AD"/>
    <w:rsid w:val="000A1DE4"/>
    <w:rsid w:val="00224815"/>
    <w:rsid w:val="003123F7"/>
    <w:rsid w:val="00381752"/>
    <w:rsid w:val="003B1808"/>
    <w:rsid w:val="005207E6"/>
    <w:rsid w:val="005A6D55"/>
    <w:rsid w:val="007B08DD"/>
    <w:rsid w:val="008B23BF"/>
    <w:rsid w:val="008B7860"/>
    <w:rsid w:val="008F111C"/>
    <w:rsid w:val="00952521"/>
    <w:rsid w:val="009C2E90"/>
    <w:rsid w:val="009C55E2"/>
    <w:rsid w:val="00A10E9B"/>
    <w:rsid w:val="00AA5ADF"/>
    <w:rsid w:val="00BD6F7C"/>
    <w:rsid w:val="00C26617"/>
    <w:rsid w:val="00C54A2B"/>
    <w:rsid w:val="00F50771"/>
    <w:rsid w:val="00F8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244CC"/>
  <w15:chartTrackingRefBased/>
  <w15:docId w15:val="{9AB190EC-1771-4FA4-9DA3-6CEA29A5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D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D55"/>
    <w:rPr>
      <w:sz w:val="18"/>
      <w:szCs w:val="18"/>
    </w:rPr>
  </w:style>
  <w:style w:type="paragraph" w:customStyle="1" w:styleId="MDPI12title">
    <w:name w:val="MDPI_1.2_title"/>
    <w:next w:val="a"/>
    <w:qFormat/>
    <w:rsid w:val="00AA5ADF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6affiliation">
    <w:name w:val="MDPI_1.6_affiliation"/>
    <w:qFormat/>
    <w:rsid w:val="00AA5ADF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character" w:styleId="a7">
    <w:name w:val="Hyperlink"/>
    <w:uiPriority w:val="99"/>
    <w:qFormat/>
    <w:rsid w:val="00AA5ADF"/>
    <w:rPr>
      <w:color w:val="0000FF"/>
      <w:u w:val="single"/>
    </w:rPr>
  </w:style>
  <w:style w:type="character" w:customStyle="1" w:styleId="fontstyle01">
    <w:name w:val="fontstyle01"/>
    <w:basedOn w:val="a0"/>
    <w:rsid w:val="00C54A2B"/>
    <w:rPr>
      <w:rFonts w:ascii="URWPalladioL-Roma" w:hAnsi="URWPalladioL-R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C54A2B"/>
    <w:rPr>
      <w:rFonts w:ascii="URWPalladioL-Bold" w:hAnsi="URWPalladioL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yanping wang</dc:creator>
  <cp:keywords/>
  <dc:description/>
  <cp:lastModifiedBy>yanping wang</cp:lastModifiedBy>
  <cp:revision>20</cp:revision>
  <dcterms:created xsi:type="dcterms:W3CDTF">2022-03-28T03:19:00Z</dcterms:created>
  <dcterms:modified xsi:type="dcterms:W3CDTF">2022-04-01T07:20:00Z</dcterms:modified>
</cp:coreProperties>
</file>