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D3C4" w14:textId="4C7E764D" w:rsidR="002D7DAD" w:rsidRDefault="001C5F85" w:rsidP="002D7DA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2A8D4DCD" wp14:editId="147C251C">
            <wp:extent cx="2880360" cy="32308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C1D4" w14:textId="77777777" w:rsidR="002D7DAD" w:rsidRDefault="002D7DAD" w:rsidP="002D7DAD">
      <w:pPr>
        <w:spacing w:line="360" w:lineRule="auto"/>
        <w:rPr>
          <w:rFonts w:ascii="Arial" w:hAnsi="Arial" w:cs="Arial"/>
          <w:sz w:val="24"/>
        </w:rPr>
      </w:pPr>
    </w:p>
    <w:p w14:paraId="2A276825" w14:textId="77777777" w:rsidR="001C5F85" w:rsidRDefault="001C5F85" w:rsidP="001C5F85">
      <w:pPr>
        <w:spacing w:line="360" w:lineRule="auto"/>
        <w:rPr>
          <w:rFonts w:ascii="Arial" w:hAnsi="Arial" w:cs="Arial"/>
          <w:sz w:val="24"/>
        </w:rPr>
      </w:pPr>
      <w:r w:rsidRPr="00292BB4">
        <w:rPr>
          <w:rFonts w:ascii="Arial" w:hAnsi="Arial" w:cs="Arial"/>
          <w:bCs/>
          <w:sz w:val="24"/>
        </w:rPr>
        <w:t>Figure</w:t>
      </w:r>
      <w:r>
        <w:rPr>
          <w:rFonts w:ascii="Arial" w:hAnsi="Arial" w:cs="Arial"/>
          <w:bCs/>
          <w:sz w:val="24"/>
        </w:rPr>
        <w:t xml:space="preserve"> </w:t>
      </w:r>
      <w:r w:rsidRPr="00292BB4">
        <w:rPr>
          <w:rFonts w:ascii="Arial" w:hAnsi="Arial" w:cs="Arial"/>
          <w:bCs/>
          <w:sz w:val="24"/>
        </w:rPr>
        <w:t>S3.</w:t>
      </w:r>
      <w:r>
        <w:rPr>
          <w:rFonts w:ascii="Arial" w:hAnsi="Arial" w:cs="Arial"/>
          <w:b/>
          <w:sz w:val="24"/>
        </w:rPr>
        <w:t xml:space="preserve"> Cumulative survival curves for the grades of tumor differentiation. </w:t>
      </w:r>
      <w:r>
        <w:rPr>
          <w:rFonts w:ascii="Arial" w:hAnsi="Arial" w:cs="Arial"/>
          <w:sz w:val="24"/>
        </w:rPr>
        <w:t xml:space="preserve">The 44 patients were divided into two (poorly and moderately-highly differentiated, upper panel) or three subgroups (poorly, moderately and highly differentiated, lower panel), there was no significant difference in cumulative survival relevant to the differentiation status. </w:t>
      </w:r>
    </w:p>
    <w:p w14:paraId="221011B7" w14:textId="77777777" w:rsidR="002D7DAD" w:rsidRPr="001C5F85" w:rsidRDefault="002D7DAD" w:rsidP="002D7DAD">
      <w:pPr>
        <w:spacing w:line="360" w:lineRule="auto"/>
        <w:rPr>
          <w:rFonts w:ascii="Arial" w:hAnsi="Arial" w:cs="Arial"/>
          <w:sz w:val="24"/>
        </w:rPr>
      </w:pPr>
    </w:p>
    <w:sectPr w:rsidR="002D7DAD" w:rsidRPr="001C5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F6A9" w14:textId="77777777" w:rsidR="00554418" w:rsidRDefault="00554418" w:rsidP="002E6EF2">
      <w:r>
        <w:separator/>
      </w:r>
    </w:p>
  </w:endnote>
  <w:endnote w:type="continuationSeparator" w:id="0">
    <w:p w14:paraId="21A1E49A" w14:textId="77777777" w:rsidR="00554418" w:rsidRDefault="00554418" w:rsidP="002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DCA7" w14:textId="77777777" w:rsidR="00554418" w:rsidRDefault="00554418" w:rsidP="002E6EF2">
      <w:r>
        <w:separator/>
      </w:r>
    </w:p>
  </w:footnote>
  <w:footnote w:type="continuationSeparator" w:id="0">
    <w:p w14:paraId="0CFD5F89" w14:textId="77777777" w:rsidR="00554418" w:rsidRDefault="00554418" w:rsidP="002E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A"/>
    <w:rsid w:val="000562FA"/>
    <w:rsid w:val="001C5F85"/>
    <w:rsid w:val="002D7DAD"/>
    <w:rsid w:val="002E6EF2"/>
    <w:rsid w:val="004A2337"/>
    <w:rsid w:val="00554418"/>
    <w:rsid w:val="00B00714"/>
    <w:rsid w:val="00D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45340"/>
  <w15:chartTrackingRefBased/>
  <w15:docId w15:val="{3D268670-B277-4139-989C-9C057DFC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caihua</dc:creator>
  <cp:keywords/>
  <dc:description/>
  <cp:lastModifiedBy>caihua</cp:lastModifiedBy>
  <cp:revision>3</cp:revision>
  <dcterms:created xsi:type="dcterms:W3CDTF">2021-01-15T09:08:00Z</dcterms:created>
  <dcterms:modified xsi:type="dcterms:W3CDTF">2021-01-15T09:08:00Z</dcterms:modified>
</cp:coreProperties>
</file>