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30" w:rsidRDefault="00124E30" w:rsidP="00124E30">
      <w:pPr>
        <w:pStyle w:val="Titre1"/>
      </w:pPr>
      <w:r>
        <w:t>Supplementary Material</w:t>
      </w:r>
    </w:p>
    <w:p w:rsidR="00124E30" w:rsidRDefault="00124E30" w:rsidP="00124E30"/>
    <w:p w:rsidR="00124E30" w:rsidRDefault="00124E30" w:rsidP="00124E30">
      <w:r w:rsidRPr="00FE2F5B">
        <w:rPr>
          <w:noProof/>
          <w:lang w:val="fr-FR" w:eastAsia="fr-FR"/>
        </w:rPr>
        <w:drawing>
          <wp:inline distT="0" distB="0" distL="0" distR="0" wp14:anchorId="2BFB3A0B" wp14:editId="5FEE6F97">
            <wp:extent cx="5760720" cy="4659406"/>
            <wp:effectExtent l="0" t="0" r="0" b="8255"/>
            <wp:docPr id="3" name="Image 3" descr="D:\Dropbox\BIBLIO_LINK_project\Samuel\Article_COMP_intra\FIGURES\FIG_SUPLEMENTAR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BIBLIO_LINK_project\Samuel\Article_COMP_intra\FIGURES\FIG_SUPLEMENTARY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E30" w:rsidRPr="009D7948" w:rsidRDefault="00124E30" w:rsidP="00124E30">
      <w:pPr>
        <w:jc w:val="center"/>
      </w:pPr>
      <w:r w:rsidRPr="009D7948">
        <w:rPr>
          <w:b/>
        </w:rPr>
        <w:t>Figure S1:</w:t>
      </w:r>
      <w:r>
        <w:t xml:space="preserve"> Z-Score </w:t>
      </w:r>
      <w:r w:rsidRPr="003D0D09">
        <w:t>amplitude</w:t>
      </w:r>
      <w:r>
        <w:t xml:space="preserve"> responses</w:t>
      </w:r>
      <w:r w:rsidRPr="003D0D09">
        <w:t xml:space="preserve"> </w:t>
      </w:r>
      <w:r>
        <w:t xml:space="preserve">for each language condition and each </w:t>
      </w:r>
      <w:r w:rsidR="007069A5">
        <w:t>frequency band assessed in the T</w:t>
      </w:r>
      <w:r>
        <w:t xml:space="preserve">emporal </w:t>
      </w:r>
      <w:r w:rsidR="007069A5">
        <w:t>P</w:t>
      </w:r>
      <w:bookmarkStart w:id="0" w:name="_GoBack"/>
      <w:bookmarkEnd w:id="0"/>
      <w:r>
        <w:t>ole and Post STG</w:t>
      </w:r>
    </w:p>
    <w:p w:rsidR="00E94EC9" w:rsidRDefault="00E94EC9"/>
    <w:sectPr w:rsidR="00E94E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C4" w:rsidRDefault="00D871C4">
      <w:pPr>
        <w:spacing w:after="0" w:line="240" w:lineRule="auto"/>
      </w:pPr>
      <w:r>
        <w:separator/>
      </w:r>
    </w:p>
  </w:endnote>
  <w:endnote w:type="continuationSeparator" w:id="0">
    <w:p w:rsidR="00D871C4" w:rsidRDefault="00D8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16" w:rsidRPr="00E422D8" w:rsidRDefault="00124E30">
    <w:pPr>
      <w:pStyle w:val="Pieddepage"/>
      <w:jc w:val="center"/>
      <w:rPr>
        <w:caps/>
        <w:color w:val="000000" w:themeColor="text1"/>
      </w:rPr>
    </w:pPr>
    <w:r w:rsidRPr="00E422D8">
      <w:rPr>
        <w:caps/>
        <w:color w:val="000000" w:themeColor="text1"/>
      </w:rPr>
      <w:fldChar w:fldCharType="begin"/>
    </w:r>
    <w:r w:rsidRPr="00E422D8">
      <w:rPr>
        <w:caps/>
        <w:color w:val="000000" w:themeColor="text1"/>
      </w:rPr>
      <w:instrText>PAGE   \* MERGEFORMAT</w:instrText>
    </w:r>
    <w:r w:rsidRPr="00E422D8">
      <w:rPr>
        <w:caps/>
        <w:color w:val="000000" w:themeColor="text1"/>
      </w:rPr>
      <w:fldChar w:fldCharType="separate"/>
    </w:r>
    <w:r w:rsidR="007069A5" w:rsidRPr="007069A5">
      <w:rPr>
        <w:caps/>
        <w:noProof/>
        <w:color w:val="000000" w:themeColor="text1"/>
        <w:lang w:val="fr-FR"/>
      </w:rPr>
      <w:t>1</w:t>
    </w:r>
    <w:r w:rsidRPr="00E422D8">
      <w:rPr>
        <w:caps/>
        <w:color w:val="000000" w:themeColor="text1"/>
      </w:rPr>
      <w:fldChar w:fldCharType="end"/>
    </w:r>
  </w:p>
  <w:p w:rsidR="00F86416" w:rsidRDefault="00D871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C4" w:rsidRDefault="00D871C4">
      <w:pPr>
        <w:spacing w:after="0" w:line="240" w:lineRule="auto"/>
      </w:pPr>
      <w:r>
        <w:separator/>
      </w:r>
    </w:p>
  </w:footnote>
  <w:footnote w:type="continuationSeparator" w:id="0">
    <w:p w:rsidR="00D871C4" w:rsidRDefault="00D87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30"/>
    <w:rsid w:val="00124E30"/>
    <w:rsid w:val="007069A5"/>
    <w:rsid w:val="00D871C4"/>
    <w:rsid w:val="00E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C9BB"/>
  <w15:chartTrackingRefBased/>
  <w15:docId w15:val="{FBE5D90A-62CE-4B4E-93C3-4C195044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30"/>
    <w:rPr>
      <w:rFonts w:ascii="Arial" w:hAnsi="Aria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4E3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4E30"/>
    <w:rPr>
      <w:rFonts w:ascii="Arial" w:eastAsiaTheme="majorEastAsia" w:hAnsi="Arial" w:cstheme="majorBidi"/>
      <w:b/>
      <w:sz w:val="36"/>
      <w:szCs w:val="3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2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E30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marcela_adm</dc:creator>
  <cp:keywords/>
  <dc:description/>
  <cp:lastModifiedBy>Samuel El Bouzaïdi Tiali</cp:lastModifiedBy>
  <cp:revision>2</cp:revision>
  <dcterms:created xsi:type="dcterms:W3CDTF">2022-02-09T15:50:00Z</dcterms:created>
  <dcterms:modified xsi:type="dcterms:W3CDTF">2022-04-05T08:24:00Z</dcterms:modified>
</cp:coreProperties>
</file>