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F4" w:rsidRPr="003118C3" w:rsidRDefault="00D85BF4" w:rsidP="003118C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1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 xml:space="preserve">: </w:t>
      </w:r>
      <w:r w:rsidRPr="003118C3">
        <w:rPr>
          <w:b w:val="0"/>
          <w:iCs/>
          <w:color w:val="auto"/>
          <w:sz w:val="24"/>
          <w:szCs w:val="24"/>
        </w:rPr>
        <w:t>the socioeconomic characteristics of the sample households</w:t>
      </w:r>
    </w:p>
    <w:tbl>
      <w:tblPr>
        <w:tblW w:w="5000" w:type="pct"/>
        <w:tblLook w:val="04A0"/>
      </w:tblPr>
      <w:tblGrid>
        <w:gridCol w:w="4428"/>
        <w:gridCol w:w="1622"/>
        <w:gridCol w:w="1890"/>
        <w:gridCol w:w="1636"/>
      </w:tblGrid>
      <w:tr w:rsidR="00D85BF4" w:rsidRPr="003118C3" w:rsidTr="00102326">
        <w:trPr>
          <w:trHeight w:val="45"/>
        </w:trPr>
        <w:tc>
          <w:tcPr>
            <w:tcW w:w="3159" w:type="pct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854" w:type="pct"/>
            <w:tcBorders>
              <w:top w:val="single" w:sz="18" w:space="0" w:color="auto"/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D85BF4" w:rsidRPr="003118C3" w:rsidTr="00102326">
        <w:trPr>
          <w:trHeight w:val="187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242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5BF4" w:rsidRPr="003118C3" w:rsidTr="00102326">
        <w:trPr>
          <w:trHeight w:val="269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85BF4" w:rsidRPr="003118C3" w:rsidTr="00102326">
        <w:trPr>
          <w:trHeight w:val="269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Training in marketing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35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D85BF4" w:rsidRPr="003118C3" w:rsidTr="00102326">
        <w:trPr>
          <w:trHeight w:val="126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92.50</w:t>
            </w:r>
          </w:p>
        </w:tc>
      </w:tr>
      <w:tr w:rsidR="00D85BF4" w:rsidRPr="003118C3" w:rsidTr="00102326">
        <w:trPr>
          <w:trHeight w:val="269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Training in production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11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</w:tr>
      <w:tr w:rsidR="00D85BF4" w:rsidRPr="003118C3" w:rsidTr="00102326">
        <w:trPr>
          <w:trHeight w:val="150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72.50</w:t>
            </w:r>
          </w:p>
        </w:tc>
      </w:tr>
      <w:tr w:rsidR="00D85BF4" w:rsidRPr="003118C3" w:rsidTr="00102326">
        <w:trPr>
          <w:trHeight w:val="269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Watering at night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26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</w:tr>
      <w:tr w:rsidR="00D85BF4" w:rsidRPr="003118C3" w:rsidTr="00102326">
        <w:trPr>
          <w:trHeight w:val="135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73.75</w:t>
            </w:r>
          </w:p>
        </w:tc>
      </w:tr>
      <w:tr w:rsidR="00D85BF4" w:rsidRPr="003118C3" w:rsidTr="00102326">
        <w:trPr>
          <w:trHeight w:val="269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Watering at evening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50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35.63</w:t>
            </w:r>
          </w:p>
        </w:tc>
      </w:tr>
      <w:tr w:rsidR="00D85BF4" w:rsidRPr="003118C3" w:rsidTr="00102326">
        <w:trPr>
          <w:trHeight w:val="111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64.37</w:t>
            </w:r>
          </w:p>
        </w:tc>
      </w:tr>
      <w:tr w:rsidR="00D85BF4" w:rsidRPr="003118C3" w:rsidTr="00102326">
        <w:trPr>
          <w:trHeight w:val="269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Watering at noon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96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</w:tr>
      <w:tr w:rsidR="00D85BF4" w:rsidRPr="003118C3" w:rsidTr="00102326">
        <w:trPr>
          <w:trHeight w:val="165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97.75</w:t>
            </w:r>
          </w:p>
        </w:tc>
      </w:tr>
      <w:tr w:rsidR="00D85BF4" w:rsidRPr="003118C3" w:rsidTr="00102326">
        <w:trPr>
          <w:trHeight w:val="269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Watering at morning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96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77.50</w:t>
            </w:r>
          </w:p>
        </w:tc>
      </w:tr>
      <w:tr w:rsidR="00D85BF4" w:rsidRPr="003118C3" w:rsidTr="00102326">
        <w:trPr>
          <w:trHeight w:val="165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</w:tr>
      <w:tr w:rsidR="00D85BF4" w:rsidRPr="003118C3" w:rsidTr="00102326">
        <w:trPr>
          <w:trHeight w:val="269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Fair water distribution service (FWTRD)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50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BF4" w:rsidRPr="003118C3" w:rsidTr="00102326">
        <w:trPr>
          <w:trHeight w:val="111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5BF4" w:rsidRPr="003118C3" w:rsidTr="00102326">
        <w:trPr>
          <w:trHeight w:val="206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Irrigation water users association service (IWUAS)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224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52.50</w:t>
            </w:r>
          </w:p>
        </w:tc>
      </w:tr>
      <w:tr w:rsidR="00D85BF4" w:rsidRPr="003118C3" w:rsidTr="00102326">
        <w:trPr>
          <w:trHeight w:val="242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47.50</w:t>
            </w:r>
          </w:p>
        </w:tc>
      </w:tr>
      <w:tr w:rsidR="00D85BF4" w:rsidRPr="003118C3" w:rsidTr="00102326">
        <w:trPr>
          <w:trHeight w:val="260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Cooperative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50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D85BF4" w:rsidRPr="003118C3" w:rsidTr="00102326">
        <w:trPr>
          <w:trHeight w:val="111"/>
        </w:trPr>
        <w:tc>
          <w:tcPr>
            <w:tcW w:w="2312" w:type="pct"/>
            <w:vMerge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71.87</w:t>
            </w:r>
          </w:p>
        </w:tc>
      </w:tr>
      <w:tr w:rsidR="00D85BF4" w:rsidRPr="003118C3" w:rsidTr="00102326">
        <w:trPr>
          <w:trHeight w:val="260"/>
        </w:trPr>
        <w:tc>
          <w:tcPr>
            <w:tcW w:w="3159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Off-farm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50"/>
        </w:trPr>
        <w:tc>
          <w:tcPr>
            <w:tcW w:w="2312" w:type="pct"/>
            <w:vMerge w:val="restar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D85BF4" w:rsidRPr="003118C3" w:rsidTr="00102326">
        <w:trPr>
          <w:trHeight w:val="207"/>
        </w:trPr>
        <w:tc>
          <w:tcPr>
            <w:tcW w:w="2312" w:type="pct"/>
            <w:vMerge/>
            <w:tcBorders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87" w:type="pct"/>
            <w:tcBorders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4" w:type="pct"/>
            <w:tcBorders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96.25</w:t>
            </w:r>
          </w:p>
        </w:tc>
      </w:tr>
      <w:tr w:rsidR="00D85BF4" w:rsidRPr="003118C3" w:rsidTr="00102326">
        <w:trPr>
          <w:trHeight w:val="260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Watering frequency(per 15 days )</w:t>
            </w:r>
          </w:p>
        </w:tc>
        <w:tc>
          <w:tcPr>
            <w:tcW w:w="183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</w:tr>
      <w:tr w:rsidR="00D85BF4" w:rsidRPr="003118C3" w:rsidTr="00102326">
        <w:trPr>
          <w:trHeight w:val="260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Two times</w:t>
            </w:r>
          </w:p>
        </w:tc>
        <w:tc>
          <w:tcPr>
            <w:tcW w:w="183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31.88</w:t>
            </w:r>
          </w:p>
        </w:tc>
      </w:tr>
      <w:tr w:rsidR="00D85BF4" w:rsidRPr="003118C3" w:rsidTr="00102326">
        <w:trPr>
          <w:trHeight w:val="260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Three times</w:t>
            </w:r>
          </w:p>
        </w:tc>
        <w:tc>
          <w:tcPr>
            <w:tcW w:w="183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5BF4" w:rsidRPr="003118C3" w:rsidTr="00102326">
        <w:trPr>
          <w:trHeight w:val="260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Four times</w:t>
            </w:r>
          </w:p>
        </w:tc>
        <w:tc>
          <w:tcPr>
            <w:tcW w:w="183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85BF4" w:rsidRPr="003118C3" w:rsidTr="00102326">
        <w:trPr>
          <w:trHeight w:val="234"/>
        </w:trPr>
        <w:tc>
          <w:tcPr>
            <w:tcW w:w="2312" w:type="pct"/>
            <w:tcBorders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834" w:type="pct"/>
            <w:gridSpan w:val="2"/>
            <w:tcBorders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4" w:type="pct"/>
            <w:tcBorders>
              <w:bottom w:val="single" w:sz="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5BF4" w:rsidRPr="003118C3" w:rsidTr="00102326">
        <w:trPr>
          <w:trHeight w:val="260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b/>
                <w:sz w:val="24"/>
                <w:szCs w:val="24"/>
              </w:rPr>
              <w:t>Std. Dev.</w:t>
            </w:r>
          </w:p>
        </w:tc>
      </w:tr>
      <w:tr w:rsidR="00D85BF4" w:rsidRPr="003118C3" w:rsidTr="00102326"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Level of Education</w:t>
            </w: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D85BF4" w:rsidRPr="003118C3" w:rsidTr="00102326">
        <w:trPr>
          <w:trHeight w:val="117"/>
        </w:trPr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Age of HH head</w:t>
            </w: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41.28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</w:tr>
      <w:tr w:rsidR="00D85BF4" w:rsidRPr="003118C3" w:rsidTr="00102326"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FMS</w:t>
            </w: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Numbers 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D85BF4" w:rsidRPr="003118C3" w:rsidTr="00102326">
        <w:tc>
          <w:tcPr>
            <w:tcW w:w="231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Total livestock unit</w:t>
            </w:r>
          </w:p>
        </w:tc>
        <w:tc>
          <w:tcPr>
            <w:tcW w:w="84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TLU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8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D85BF4" w:rsidRPr="003118C3" w:rsidTr="00102326">
        <w:trPr>
          <w:trHeight w:val="189"/>
        </w:trPr>
        <w:tc>
          <w:tcPr>
            <w:tcW w:w="2312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EXTF </w:t>
            </w:r>
          </w:p>
        </w:tc>
        <w:tc>
          <w:tcPr>
            <w:tcW w:w="847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Numbers </w:t>
            </w:r>
          </w:p>
        </w:tc>
        <w:tc>
          <w:tcPr>
            <w:tcW w:w="987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854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lastRenderedPageBreak/>
        <w:t>Source: Computed from Field Survey Data, 2015/16</w:t>
      </w:r>
    </w:p>
    <w:p w:rsidR="00D85BF4" w:rsidRPr="003118C3" w:rsidRDefault="00D85BF4" w:rsidP="003118C3">
      <w:pPr>
        <w:pStyle w:val="Caption"/>
        <w:spacing w:after="0"/>
        <w:jc w:val="both"/>
        <w:rPr>
          <w:rFonts w:eastAsia="TimesNewRoman"/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2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 xml:space="preserve">: </w:t>
      </w:r>
      <w:r w:rsidRPr="003118C3">
        <w:rPr>
          <w:rFonts w:eastAsia="TimesNewRoman"/>
          <w:b w:val="0"/>
          <w:color w:val="auto"/>
          <w:sz w:val="24"/>
          <w:szCs w:val="24"/>
        </w:rPr>
        <w:t>Summary Statistics of Variables for Stochastic Production Function Analysis</w:t>
      </w:r>
    </w:p>
    <w:tbl>
      <w:tblPr>
        <w:tblW w:w="5073" w:type="pct"/>
        <w:tblLook w:val="04A0"/>
      </w:tblPr>
      <w:tblGrid>
        <w:gridCol w:w="3877"/>
        <w:gridCol w:w="1393"/>
        <w:gridCol w:w="2687"/>
        <w:gridCol w:w="1759"/>
      </w:tblGrid>
      <w:tr w:rsidR="00D85BF4" w:rsidRPr="003118C3" w:rsidTr="00102326">
        <w:trPr>
          <w:trHeight w:val="198"/>
        </w:trPr>
        <w:tc>
          <w:tcPr>
            <w:tcW w:w="1995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383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05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Std. Dev</w:t>
            </w:r>
          </w:p>
        </w:tc>
      </w:tr>
      <w:tr w:rsidR="00D85BF4" w:rsidRPr="003118C3" w:rsidTr="00102326">
        <w:trPr>
          <w:trHeight w:val="261"/>
        </w:trPr>
        <w:tc>
          <w:tcPr>
            <w:tcW w:w="1995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Output (kg/Ha)</w:t>
            </w:r>
          </w:p>
        </w:tc>
        <w:tc>
          <w:tcPr>
            <w:tcW w:w="717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8,543.12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5,345.88 </w:t>
            </w:r>
          </w:p>
        </w:tc>
      </w:tr>
      <w:tr w:rsidR="00D85BF4" w:rsidRPr="003118C3" w:rsidTr="00102326">
        <w:trPr>
          <w:trHeight w:val="153"/>
        </w:trPr>
        <w:tc>
          <w:tcPr>
            <w:tcW w:w="199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Plot size (Ha)</w:t>
            </w:r>
          </w:p>
        </w:tc>
        <w:tc>
          <w:tcPr>
            <w:tcW w:w="71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0.31 </w:t>
            </w:r>
          </w:p>
        </w:tc>
      </w:tr>
      <w:tr w:rsidR="00D85BF4" w:rsidRPr="003118C3" w:rsidTr="00102326">
        <w:trPr>
          <w:trHeight w:val="233"/>
        </w:trPr>
        <w:tc>
          <w:tcPr>
            <w:tcW w:w="199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Labor (Man-day/Ha)</w:t>
            </w:r>
          </w:p>
        </w:tc>
        <w:tc>
          <w:tcPr>
            <w:tcW w:w="71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170.47 </w:t>
            </w:r>
          </w:p>
        </w:tc>
        <w:tc>
          <w:tcPr>
            <w:tcW w:w="9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202.61 </w:t>
            </w:r>
          </w:p>
        </w:tc>
      </w:tr>
      <w:tr w:rsidR="00D85BF4" w:rsidRPr="003118C3" w:rsidTr="00102326">
        <w:trPr>
          <w:trHeight w:val="224"/>
        </w:trPr>
        <w:tc>
          <w:tcPr>
            <w:tcW w:w="199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Seedling (kg/Ha)</w:t>
            </w:r>
          </w:p>
        </w:tc>
        <w:tc>
          <w:tcPr>
            <w:tcW w:w="71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9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</w:tr>
      <w:tr w:rsidR="00D85BF4" w:rsidRPr="003118C3" w:rsidTr="00102326">
        <w:trPr>
          <w:trHeight w:val="170"/>
        </w:trPr>
        <w:tc>
          <w:tcPr>
            <w:tcW w:w="199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DAP (kg/Ha)</w:t>
            </w:r>
          </w:p>
        </w:tc>
        <w:tc>
          <w:tcPr>
            <w:tcW w:w="71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138.79</w:t>
            </w:r>
          </w:p>
        </w:tc>
        <w:tc>
          <w:tcPr>
            <w:tcW w:w="9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144.71</w:t>
            </w:r>
          </w:p>
        </w:tc>
      </w:tr>
      <w:tr w:rsidR="00D85BF4" w:rsidRPr="003118C3" w:rsidTr="00102326">
        <w:trPr>
          <w:trHeight w:val="170"/>
        </w:trPr>
        <w:tc>
          <w:tcPr>
            <w:tcW w:w="199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Urea(kg/Ha)</w:t>
            </w:r>
          </w:p>
        </w:tc>
        <w:tc>
          <w:tcPr>
            <w:tcW w:w="717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102.33 </w:t>
            </w:r>
          </w:p>
        </w:tc>
        <w:tc>
          <w:tcPr>
            <w:tcW w:w="9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</w:tr>
      <w:tr w:rsidR="00D85BF4" w:rsidRPr="003118C3" w:rsidTr="00102326">
        <w:trPr>
          <w:trHeight w:val="260"/>
        </w:trPr>
        <w:tc>
          <w:tcPr>
            <w:tcW w:w="1995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Oxen (oxen-day/Ha)</w:t>
            </w:r>
          </w:p>
        </w:tc>
        <w:tc>
          <w:tcPr>
            <w:tcW w:w="717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20.16 </w:t>
            </w:r>
          </w:p>
        </w:tc>
        <w:tc>
          <w:tcPr>
            <w:tcW w:w="905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16.31</w:t>
            </w: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t>Source: Computed from Field Survey Data, 2015/16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000000" w:themeColor="text1"/>
          <w:sz w:val="24"/>
          <w:szCs w:val="24"/>
        </w:rPr>
      </w:pPr>
      <w:r w:rsidRPr="003118C3">
        <w:rPr>
          <w:b w:val="0"/>
          <w:color w:val="000000" w:themeColor="text1"/>
          <w:sz w:val="24"/>
          <w:szCs w:val="24"/>
        </w:rPr>
        <w:t xml:space="preserve">Table </w:t>
      </w:r>
      <w:r w:rsidRPr="003118C3">
        <w:rPr>
          <w:b w:val="0"/>
          <w:color w:val="000000" w:themeColor="text1"/>
          <w:sz w:val="24"/>
          <w:szCs w:val="24"/>
        </w:rPr>
        <w:fldChar w:fldCharType="begin"/>
      </w:r>
      <w:r w:rsidRPr="003118C3">
        <w:rPr>
          <w:b w:val="0"/>
          <w:color w:val="000000" w:themeColor="text1"/>
          <w:sz w:val="24"/>
          <w:szCs w:val="24"/>
        </w:rPr>
        <w:instrText xml:space="preserve"> SEQ Table \* ARABIC </w:instrText>
      </w:r>
      <w:r w:rsidRPr="003118C3">
        <w:rPr>
          <w:b w:val="0"/>
          <w:color w:val="000000" w:themeColor="text1"/>
          <w:sz w:val="24"/>
          <w:szCs w:val="24"/>
        </w:rPr>
        <w:fldChar w:fldCharType="separate"/>
      </w:r>
      <w:r w:rsidRPr="003118C3">
        <w:rPr>
          <w:b w:val="0"/>
          <w:noProof/>
          <w:color w:val="000000" w:themeColor="text1"/>
          <w:sz w:val="24"/>
          <w:szCs w:val="24"/>
        </w:rPr>
        <w:t>3</w:t>
      </w:r>
      <w:r w:rsidRPr="003118C3">
        <w:rPr>
          <w:b w:val="0"/>
          <w:color w:val="000000" w:themeColor="text1"/>
          <w:sz w:val="24"/>
          <w:szCs w:val="24"/>
        </w:rPr>
        <w:fldChar w:fldCharType="end"/>
      </w:r>
      <w:r w:rsidRPr="003118C3">
        <w:rPr>
          <w:b w:val="0"/>
          <w:color w:val="000000" w:themeColor="text1"/>
          <w:sz w:val="24"/>
          <w:szCs w:val="24"/>
        </w:rPr>
        <w:t xml:space="preserve">: VIF of the Explanatory Variables of the Stochastic Frontier Production Function Model </w:t>
      </w:r>
    </w:p>
    <w:tbl>
      <w:tblPr>
        <w:tblW w:w="5000" w:type="pct"/>
        <w:tblLook w:val="04A0"/>
      </w:tblPr>
      <w:tblGrid>
        <w:gridCol w:w="3451"/>
        <w:gridCol w:w="3248"/>
        <w:gridCol w:w="2877"/>
      </w:tblGrid>
      <w:tr w:rsidR="00D85BF4" w:rsidRPr="003118C3" w:rsidTr="00D85BF4">
        <w:trPr>
          <w:trHeight w:val="207"/>
        </w:trPr>
        <w:tc>
          <w:tcPr>
            <w:tcW w:w="1802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1696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VIF</m:t>
                </m:r>
              </m:oMath>
            </m:oMathPara>
          </w:p>
        </w:tc>
        <w:tc>
          <w:tcPr>
            <w:tcW w:w="1502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VIF</m:t>
                    </m:r>
                  </m:den>
                </m:f>
              </m:oMath>
            </m:oMathPara>
          </w:p>
        </w:tc>
      </w:tr>
      <w:tr w:rsidR="00D85BF4" w:rsidRPr="003118C3" w:rsidTr="00102326"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LnUREA</w:t>
            </w:r>
            <w:proofErr w:type="spellEnd"/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D85BF4" w:rsidRPr="003118C3" w:rsidTr="00102326"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LnPlot</w:t>
            </w:r>
            <w:proofErr w:type="spellEnd"/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D85BF4" w:rsidRPr="003118C3" w:rsidTr="00102326">
        <w:trPr>
          <w:trHeight w:val="198"/>
        </w:trPr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LnDAP</w:t>
            </w:r>
            <w:proofErr w:type="spellEnd"/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D85BF4" w:rsidRPr="003118C3" w:rsidTr="00102326"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LnODE</w:t>
            </w:r>
            <w:proofErr w:type="spellEnd"/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D85BF4" w:rsidRPr="003118C3" w:rsidTr="00102326"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LnMDE</w:t>
            </w:r>
            <w:proofErr w:type="spellEnd"/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85BF4" w:rsidRPr="003118C3" w:rsidTr="00102326"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LnSEEDLING</w:t>
            </w:r>
            <w:proofErr w:type="spellEnd"/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D85BF4" w:rsidRPr="003118C3" w:rsidTr="00102326">
        <w:tc>
          <w:tcPr>
            <w:tcW w:w="1802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Mean VIF</w:t>
            </w:r>
          </w:p>
        </w:tc>
        <w:tc>
          <w:tcPr>
            <w:tcW w:w="1696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502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t>Source: Computed from Field Survey Data, 2015/16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4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>: VIF for the continuous variables used to technical inefficiency model (n=160)</w:t>
      </w:r>
    </w:p>
    <w:tbl>
      <w:tblPr>
        <w:tblW w:w="5000" w:type="pct"/>
        <w:tblLook w:val="04A0"/>
      </w:tblPr>
      <w:tblGrid>
        <w:gridCol w:w="3451"/>
        <w:gridCol w:w="3248"/>
        <w:gridCol w:w="2877"/>
      </w:tblGrid>
      <w:tr w:rsidR="00D85BF4" w:rsidRPr="003118C3" w:rsidTr="00102326">
        <w:trPr>
          <w:trHeight w:val="81"/>
        </w:trPr>
        <w:tc>
          <w:tcPr>
            <w:tcW w:w="1802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1696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VIF</m:t>
                </m:r>
              </m:oMath>
            </m:oMathPara>
          </w:p>
        </w:tc>
        <w:tc>
          <w:tcPr>
            <w:tcW w:w="1502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VIF</m:t>
                    </m:r>
                  </m:den>
                </m:f>
              </m:oMath>
            </m:oMathPara>
          </w:p>
        </w:tc>
      </w:tr>
      <w:tr w:rsidR="00D85BF4" w:rsidRPr="003118C3" w:rsidTr="00102326">
        <w:trPr>
          <w:trHeight w:val="213"/>
        </w:trPr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D85BF4" w:rsidRPr="003118C3" w:rsidTr="00102326"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FMS</w:t>
            </w:r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D85BF4" w:rsidRPr="003118C3" w:rsidTr="00102326"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proofErr w:type="spellEnd"/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D85BF4" w:rsidRPr="003118C3" w:rsidTr="00102326">
        <w:trPr>
          <w:trHeight w:val="198"/>
        </w:trPr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TLU</w:t>
            </w:r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D85BF4" w:rsidRPr="003118C3" w:rsidTr="00102326">
        <w:trPr>
          <w:trHeight w:val="198"/>
        </w:trPr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WATERF</w:t>
            </w:r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D85BF4" w:rsidRPr="003118C3" w:rsidTr="00102326">
        <w:trPr>
          <w:trHeight w:val="198"/>
        </w:trPr>
        <w:tc>
          <w:tcPr>
            <w:tcW w:w="1802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EXTF</w:t>
            </w:r>
          </w:p>
        </w:tc>
        <w:tc>
          <w:tcPr>
            <w:tcW w:w="169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0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D85BF4" w:rsidRPr="003118C3" w:rsidTr="00102326">
        <w:tc>
          <w:tcPr>
            <w:tcW w:w="1802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Mean VIF</w:t>
            </w:r>
          </w:p>
        </w:tc>
        <w:tc>
          <w:tcPr>
            <w:tcW w:w="1696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02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t>Source: Computed from Field Survey Data, 2015/16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5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>: Contingency coefficients for hypothesized discrete explanatory variables (n=160)</w:t>
      </w:r>
    </w:p>
    <w:tbl>
      <w:tblPr>
        <w:tblW w:w="5404" w:type="pct"/>
        <w:tblInd w:w="-162" w:type="dxa"/>
        <w:tblLayout w:type="fixed"/>
        <w:tblLook w:val="04A0"/>
      </w:tblPr>
      <w:tblGrid>
        <w:gridCol w:w="961"/>
        <w:gridCol w:w="29"/>
        <w:gridCol w:w="497"/>
        <w:gridCol w:w="87"/>
        <w:gridCol w:w="768"/>
        <w:gridCol w:w="760"/>
        <w:gridCol w:w="950"/>
        <w:gridCol w:w="805"/>
        <w:gridCol w:w="826"/>
        <w:gridCol w:w="963"/>
        <w:gridCol w:w="960"/>
        <w:gridCol w:w="871"/>
        <w:gridCol w:w="973"/>
        <w:gridCol w:w="900"/>
      </w:tblGrid>
      <w:tr w:rsidR="00D85BF4" w:rsidRPr="003118C3" w:rsidTr="003118C3">
        <w:trPr>
          <w:trHeight w:val="203"/>
        </w:trPr>
        <w:tc>
          <w:tcPr>
            <w:tcW w:w="478" w:type="pct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C3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C3">
              <w:rPr>
                <w:rFonts w:ascii="Times New Roman" w:hAnsi="Times New Roman" w:cs="Times New Roman"/>
              </w:rPr>
              <w:t>Coop</w:t>
            </w:r>
          </w:p>
        </w:tc>
        <w:tc>
          <w:tcPr>
            <w:tcW w:w="367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IWUAS</w:t>
            </w:r>
          </w:p>
        </w:tc>
        <w:tc>
          <w:tcPr>
            <w:tcW w:w="459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FWTRD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WTRG</w:t>
            </w:r>
          </w:p>
        </w:tc>
        <w:tc>
          <w:tcPr>
            <w:tcW w:w="399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WTRN</w:t>
            </w:r>
          </w:p>
        </w:tc>
        <w:tc>
          <w:tcPr>
            <w:tcW w:w="465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WTREG</w:t>
            </w:r>
          </w:p>
        </w:tc>
        <w:tc>
          <w:tcPr>
            <w:tcW w:w="464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WTRNT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TRNGP</w:t>
            </w:r>
          </w:p>
        </w:tc>
        <w:tc>
          <w:tcPr>
            <w:tcW w:w="470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TRNGM</w:t>
            </w:r>
          </w:p>
        </w:tc>
        <w:tc>
          <w:tcPr>
            <w:tcW w:w="435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CREDT</w:t>
            </w:r>
          </w:p>
        </w:tc>
      </w:tr>
      <w:tr w:rsidR="00D85BF4" w:rsidRPr="003118C3" w:rsidTr="003118C3">
        <w:trPr>
          <w:trHeight w:val="264"/>
        </w:trPr>
        <w:tc>
          <w:tcPr>
            <w:tcW w:w="464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C3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254" w:type="pct"/>
            <w:gridSpan w:val="2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367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389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465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464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470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</w:tr>
      <w:tr w:rsidR="00D85BF4" w:rsidRPr="003118C3" w:rsidTr="003118C3">
        <w:trPr>
          <w:trHeight w:val="264"/>
        </w:trPr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C3">
              <w:rPr>
                <w:rFonts w:ascii="Times New Roman" w:hAnsi="Times New Roman" w:cs="Times New Roman"/>
              </w:rPr>
              <w:t>Coop</w:t>
            </w:r>
          </w:p>
        </w:tc>
        <w:tc>
          <w:tcPr>
            <w:tcW w:w="25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</w:tr>
      <w:tr w:rsidR="00D85BF4" w:rsidRPr="003118C3" w:rsidTr="003118C3">
        <w:trPr>
          <w:trHeight w:val="159"/>
        </w:trPr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IWUAS</w:t>
            </w:r>
          </w:p>
        </w:tc>
        <w:tc>
          <w:tcPr>
            <w:tcW w:w="25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85BF4" w:rsidRPr="003118C3" w:rsidTr="003118C3">
        <w:trPr>
          <w:trHeight w:val="264"/>
        </w:trPr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FWTRD</w:t>
            </w:r>
          </w:p>
        </w:tc>
        <w:tc>
          <w:tcPr>
            <w:tcW w:w="25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D85BF4" w:rsidRPr="003118C3" w:rsidTr="003118C3">
        <w:trPr>
          <w:trHeight w:val="264"/>
        </w:trPr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WTRG</w:t>
            </w:r>
          </w:p>
        </w:tc>
        <w:tc>
          <w:tcPr>
            <w:tcW w:w="254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0.473</w:t>
            </w: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</w:tr>
      <w:tr w:rsidR="00D85BF4" w:rsidRPr="003118C3" w:rsidTr="003118C3">
        <w:trPr>
          <w:trHeight w:val="264"/>
        </w:trPr>
        <w:tc>
          <w:tcPr>
            <w:tcW w:w="478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WTRN</w:t>
            </w:r>
          </w:p>
        </w:tc>
        <w:tc>
          <w:tcPr>
            <w:tcW w:w="24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D85BF4" w:rsidRPr="003118C3" w:rsidTr="003118C3">
        <w:trPr>
          <w:trHeight w:val="264"/>
        </w:trPr>
        <w:tc>
          <w:tcPr>
            <w:tcW w:w="478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WTREG</w:t>
            </w:r>
          </w:p>
        </w:tc>
        <w:tc>
          <w:tcPr>
            <w:tcW w:w="24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</w:tr>
      <w:tr w:rsidR="00D85BF4" w:rsidRPr="003118C3" w:rsidTr="003118C3">
        <w:trPr>
          <w:trHeight w:val="264"/>
        </w:trPr>
        <w:tc>
          <w:tcPr>
            <w:tcW w:w="478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WTRNT</w:t>
            </w:r>
          </w:p>
        </w:tc>
        <w:tc>
          <w:tcPr>
            <w:tcW w:w="24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</w:tr>
      <w:tr w:rsidR="00D85BF4" w:rsidRPr="003118C3" w:rsidTr="003118C3">
        <w:trPr>
          <w:trHeight w:val="264"/>
        </w:trPr>
        <w:tc>
          <w:tcPr>
            <w:tcW w:w="478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TRNGP</w:t>
            </w:r>
          </w:p>
        </w:tc>
        <w:tc>
          <w:tcPr>
            <w:tcW w:w="24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0.335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D85BF4" w:rsidRPr="003118C3" w:rsidTr="003118C3">
        <w:trPr>
          <w:trHeight w:val="264"/>
        </w:trPr>
        <w:tc>
          <w:tcPr>
            <w:tcW w:w="478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TRNGM</w:t>
            </w:r>
          </w:p>
        </w:tc>
        <w:tc>
          <w:tcPr>
            <w:tcW w:w="24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</w:tr>
      <w:tr w:rsidR="00D85BF4" w:rsidRPr="003118C3" w:rsidTr="003118C3">
        <w:trPr>
          <w:trHeight w:val="279"/>
        </w:trPr>
        <w:tc>
          <w:tcPr>
            <w:tcW w:w="478" w:type="pct"/>
            <w:gridSpan w:val="2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3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240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lastRenderedPageBreak/>
        <w:t>Source: Computed from Field Survey Data, 2015/19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6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 xml:space="preserve">: </w:t>
      </w:r>
      <w:r w:rsidRPr="003118C3">
        <w:rPr>
          <w:b w:val="0"/>
          <w:bCs/>
          <w:color w:val="auto"/>
          <w:sz w:val="24"/>
          <w:szCs w:val="24"/>
        </w:rPr>
        <w:t>Summary of the test of hypothesis</w:t>
      </w:r>
    </w:p>
    <w:tbl>
      <w:tblPr>
        <w:tblW w:w="5000" w:type="pct"/>
        <w:tblLook w:val="04A0"/>
      </w:tblPr>
      <w:tblGrid>
        <w:gridCol w:w="2618"/>
        <w:gridCol w:w="2342"/>
        <w:gridCol w:w="1247"/>
        <w:gridCol w:w="1448"/>
        <w:gridCol w:w="1921"/>
      </w:tblGrid>
      <w:tr w:rsidR="00D85BF4" w:rsidRPr="003118C3" w:rsidTr="00102326">
        <w:trPr>
          <w:trHeight w:val="251"/>
        </w:trPr>
        <w:tc>
          <w:tcPr>
            <w:tcW w:w="1367" w:type="pct"/>
            <w:tcBorders>
              <w:top w:val="single" w:sz="12" w:space="0" w:color="auto"/>
              <w:bottom w:val="single" w:sz="6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Null hypothesis</w:t>
            </w:r>
          </w:p>
        </w:tc>
        <w:tc>
          <w:tcPr>
            <w:tcW w:w="1223" w:type="pct"/>
            <w:tcBorders>
              <w:top w:val="single" w:sz="12" w:space="0" w:color="auto"/>
              <w:bottom w:val="single" w:sz="6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Degree of freedom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6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LR</m:t>
                </m:r>
              </m:oMath>
            </m:oMathPara>
          </w:p>
        </w:tc>
        <w:tc>
          <w:tcPr>
            <w:tcW w:w="756" w:type="pct"/>
            <w:tcBorders>
              <w:top w:val="single" w:sz="12" w:space="0" w:color="auto"/>
              <w:bottom w:val="single" w:sz="6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up>
              </m:sSup>
            </m:oMath>
            <w:r w:rsidRPr="003118C3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03" w:type="pct"/>
            <w:tcBorders>
              <w:top w:val="single" w:sz="12" w:space="0" w:color="auto"/>
              <w:bottom w:val="single" w:sz="6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</w:tr>
      <w:tr w:rsidR="00D85BF4" w:rsidRPr="003118C3" w:rsidTr="00102326">
        <w:tc>
          <w:tcPr>
            <w:tcW w:w="1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H</m:t>
                    </m: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: γ=0</m:t>
                </m:r>
              </m:oMath>
            </m:oMathPara>
          </w:p>
        </w:tc>
        <w:tc>
          <w:tcPr>
            <w:tcW w:w="122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75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00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Not accepted</w:t>
            </w:r>
          </w:p>
        </w:tc>
      </w:tr>
      <w:tr w:rsidR="00D85BF4" w:rsidRPr="003118C3" w:rsidTr="00D85BF4">
        <w:trPr>
          <w:trHeight w:val="297"/>
        </w:trPr>
        <w:tc>
          <w:tcPr>
            <w:tcW w:w="136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H</m:t>
                    </m: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: </m:t>
                </m:r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=…=</m:t>
                </m:r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27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122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28.52</w:t>
            </w:r>
          </w:p>
        </w:tc>
        <w:tc>
          <w:tcPr>
            <w:tcW w:w="75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32.67</w:t>
            </w:r>
          </w:p>
        </w:tc>
        <w:tc>
          <w:tcPr>
            <w:tcW w:w="100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85BF4" w:rsidRPr="003118C3" w:rsidTr="00102326">
        <w:tc>
          <w:tcPr>
            <w:tcW w:w="1367" w:type="pct"/>
            <w:tcBorders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H</m:t>
                    </m: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: </m:t>
                </m:r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=…=</m:t>
                </m:r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1223" w:type="pct"/>
            <w:tcBorders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pct"/>
            <w:tcBorders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87.22</w:t>
            </w:r>
          </w:p>
        </w:tc>
        <w:tc>
          <w:tcPr>
            <w:tcW w:w="756" w:type="pct"/>
            <w:tcBorders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27.59</w:t>
            </w:r>
          </w:p>
        </w:tc>
        <w:tc>
          <w:tcPr>
            <w:tcW w:w="1003" w:type="pct"/>
            <w:tcBorders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Not accepted</w:t>
            </w: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C3">
        <w:rPr>
          <w:rFonts w:ascii="Times New Roman" w:hAnsi="Times New Roman" w:cs="Times New Roman"/>
          <w:bCs/>
          <w:sz w:val="24"/>
          <w:szCs w:val="24"/>
        </w:rPr>
        <w:t>At 5% significance level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000000" w:themeColor="text1"/>
          <w:sz w:val="24"/>
          <w:szCs w:val="24"/>
        </w:rPr>
      </w:pPr>
      <w:r w:rsidRPr="003118C3">
        <w:rPr>
          <w:b w:val="0"/>
          <w:color w:val="000000" w:themeColor="text1"/>
          <w:sz w:val="24"/>
          <w:szCs w:val="24"/>
        </w:rPr>
        <w:t>Source: Computed from Field Survey Data, 2015/16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7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>: MLE of the Parameters of the Cobb-Douglas stochastic production Frontier Function for tomato Producers</w:t>
      </w:r>
    </w:p>
    <w:tbl>
      <w:tblPr>
        <w:tblW w:w="5000" w:type="pct"/>
        <w:tblLayout w:type="fixed"/>
        <w:tblLook w:val="04A0"/>
      </w:tblPr>
      <w:tblGrid>
        <w:gridCol w:w="2215"/>
        <w:gridCol w:w="1253"/>
        <w:gridCol w:w="1492"/>
        <w:gridCol w:w="1306"/>
        <w:gridCol w:w="1676"/>
        <w:gridCol w:w="1634"/>
      </w:tblGrid>
      <w:tr w:rsidR="00D85BF4" w:rsidRPr="003118C3" w:rsidTr="00102326">
        <w:trPr>
          <w:trHeight w:val="262"/>
        </w:trPr>
        <w:tc>
          <w:tcPr>
            <w:tcW w:w="1157" w:type="pct"/>
            <w:vMerge w:val="restart"/>
            <w:tcBorders>
              <w:top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54" w:type="pct"/>
            <w:vMerge w:val="restart"/>
            <w:tcBorders>
              <w:top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461" w:type="pct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Ordinary least squares</w:t>
            </w:r>
          </w:p>
        </w:tc>
        <w:tc>
          <w:tcPr>
            <w:tcW w:w="1728" w:type="pct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Maximum likelihood estimate</w:t>
            </w:r>
          </w:p>
        </w:tc>
      </w:tr>
      <w:tr w:rsidR="00D85BF4" w:rsidRPr="003118C3" w:rsidTr="00102326">
        <w:trPr>
          <w:trHeight w:val="207"/>
        </w:trPr>
        <w:tc>
          <w:tcPr>
            <w:tcW w:w="1157" w:type="pct"/>
            <w:vMerge/>
            <w:tcBorders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t-ratio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</w:tc>
        <w:tc>
          <w:tcPr>
            <w:tcW w:w="853" w:type="pct"/>
            <w:tcBorders>
              <w:top w:val="single" w:sz="12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t-ratio</w:t>
            </w:r>
          </w:p>
        </w:tc>
      </w:tr>
      <w:tr w:rsidR="00D85BF4" w:rsidRPr="003118C3" w:rsidTr="00102326">
        <w:trPr>
          <w:trHeight w:val="170"/>
        </w:trPr>
        <w:tc>
          <w:tcPr>
            <w:tcW w:w="1157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54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79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8.90  </w:t>
            </w:r>
          </w:p>
        </w:tc>
        <w:tc>
          <w:tcPr>
            <w:tcW w:w="682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pStyle w:val="Caption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118C3">
              <w:rPr>
                <w:b w:val="0"/>
                <w:color w:val="auto"/>
                <w:sz w:val="24"/>
                <w:szCs w:val="24"/>
              </w:rPr>
              <w:t>60.20</w:t>
            </w: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9.72 </w:t>
            </w:r>
          </w:p>
        </w:tc>
        <w:tc>
          <w:tcPr>
            <w:tcW w:w="853" w:type="pct"/>
            <w:tcBorders>
              <w:top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59.38**</w:t>
            </w:r>
          </w:p>
        </w:tc>
      </w:tr>
      <w:tr w:rsidR="00D85BF4" w:rsidRPr="003118C3" w:rsidTr="00102326"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LnODE</w:t>
            </w:r>
            <w:proofErr w:type="spellEnd"/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0.01  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3.12**</w:t>
            </w:r>
          </w:p>
        </w:tc>
      </w:tr>
      <w:tr w:rsidR="00D85BF4" w:rsidRPr="003118C3" w:rsidTr="00102326"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LnMDE</w:t>
            </w:r>
            <w:proofErr w:type="spellEnd"/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0.0004  </w:t>
            </w: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1.84*</w:t>
            </w:r>
          </w:p>
        </w:tc>
      </w:tr>
      <w:tr w:rsidR="00D85BF4" w:rsidRPr="003118C3" w:rsidTr="00102326"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LnUREA</w:t>
            </w:r>
            <w:proofErr w:type="spellEnd"/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0.0006  </w:t>
            </w: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0.0006  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D85BF4" w:rsidRPr="003118C3" w:rsidTr="00102326">
        <w:trPr>
          <w:trHeight w:val="170"/>
        </w:trPr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LnDAP</w:t>
            </w:r>
            <w:proofErr w:type="spellEnd"/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-0.00002  </w:t>
            </w: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-0.002  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-3.05**</w:t>
            </w:r>
          </w:p>
        </w:tc>
      </w:tr>
      <w:tr w:rsidR="00D85BF4" w:rsidRPr="003118C3" w:rsidTr="00102326">
        <w:trPr>
          <w:trHeight w:val="225"/>
        </w:trPr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LnSEEDLING</w:t>
            </w:r>
            <w:proofErr w:type="spellEnd"/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0.002  </w:t>
            </w: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0.006  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85BF4" w:rsidRPr="003118C3" w:rsidTr="00102326">
        <w:trPr>
          <w:trHeight w:val="180"/>
        </w:trPr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LnPLOT</w:t>
            </w:r>
            <w:proofErr w:type="spellEnd"/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-0.68  </w:t>
            </w: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-3.46</w:t>
            </w: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-0.67  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-4.33**</w:t>
            </w:r>
          </w:p>
        </w:tc>
      </w:tr>
      <w:tr w:rsidR="00D85BF4" w:rsidRPr="003118C3" w:rsidTr="00102326">
        <w:tc>
          <w:tcPr>
            <w:tcW w:w="5000" w:type="pct"/>
            <w:gridSpan w:val="6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Inefficiency effect model</w:t>
            </w:r>
          </w:p>
        </w:tc>
      </w:tr>
      <w:tr w:rsidR="00D85BF4" w:rsidRPr="003118C3" w:rsidTr="00102326">
        <w:trPr>
          <w:trHeight w:val="189"/>
        </w:trPr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Sigma-squared</w:t>
            </w:r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0.37  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4.63**</w:t>
            </w:r>
          </w:p>
        </w:tc>
      </w:tr>
      <w:tr w:rsidR="00D85BF4" w:rsidRPr="003118C3" w:rsidTr="00102326"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8.71**</w:t>
            </w:r>
          </w:p>
        </w:tc>
      </w:tr>
      <w:tr w:rsidR="00D85BF4" w:rsidRPr="003118C3" w:rsidTr="00102326">
        <w:trPr>
          <w:trHeight w:val="224"/>
        </w:trPr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-155.27</w:t>
            </w: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-107.25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215"/>
        </w:trPr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96.06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80"/>
        </w:trPr>
        <w:tc>
          <w:tcPr>
            <w:tcW w:w="1157" w:type="pct"/>
          </w:tcPr>
          <w:p w:rsidR="00D85BF4" w:rsidRPr="003118C3" w:rsidRDefault="00D85BF4" w:rsidP="003118C3">
            <w:pPr>
              <w:spacing w:after="0" w:line="240" w:lineRule="auto"/>
              <w:rPr>
                <w:rStyle w:val="fontstyle01"/>
                <w:rFonts w:ascii="Times New Roman" w:hAnsi="Times New Roman" w:cs="Times New Roman" w:hint="default"/>
                <w:b w:val="0"/>
                <w:bCs w:val="0"/>
                <w:sz w:val="24"/>
                <w:szCs w:val="24"/>
              </w:rPr>
            </w:pPr>
            <w:r w:rsidRPr="003118C3">
              <w:rPr>
                <w:rStyle w:val="fontstyle01"/>
                <w:rFonts w:ascii="Times New Roman" w:hAnsi="Times New Roman" w:cs="Times New Roman" w:hint="default"/>
                <w:b w:val="0"/>
                <w:bCs w:val="0"/>
                <w:sz w:val="24"/>
                <w:szCs w:val="24"/>
              </w:rPr>
              <w:t>Return to scale</w:t>
            </w:r>
          </w:p>
        </w:tc>
        <w:tc>
          <w:tcPr>
            <w:tcW w:w="65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Calibri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853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80"/>
        </w:trPr>
        <w:tc>
          <w:tcPr>
            <w:tcW w:w="1157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Total sample size</w:t>
            </w:r>
          </w:p>
        </w:tc>
        <w:tc>
          <w:tcPr>
            <w:tcW w:w="654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779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2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3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Cambria Math" w:cs="Times New Roman"/>
            <w:sz w:val="24"/>
            <w:szCs w:val="24"/>
            <w:vertAlign w:val="superscript"/>
          </w:rPr>
          <m:t>**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vertAlign w:val="superscript"/>
          </w:rPr>
          <m:t>,and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  <w:vertAlign w:val="superscript"/>
          </w:rPr>
          <m:t>*</m:t>
        </m:r>
      </m:oMath>
      <w:r w:rsidRPr="003118C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118C3">
        <w:rPr>
          <w:rFonts w:ascii="Times New Roman" w:hAnsi="Times New Roman" w:cs="Times New Roman"/>
          <w:sz w:val="24"/>
          <w:szCs w:val="24"/>
        </w:rPr>
        <w:t>Represents significance at 1% and 10% probability levels, respectively</w:t>
      </w:r>
    </w:p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t>Source: Computed from Field Survey Data, 2015/16</w:t>
      </w:r>
    </w:p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t xml:space="preserve">Table </w:t>
      </w:r>
      <w:r w:rsidRPr="003118C3">
        <w:rPr>
          <w:rFonts w:ascii="Times New Roman" w:hAnsi="Times New Roman" w:cs="Times New Roman"/>
          <w:sz w:val="24"/>
          <w:szCs w:val="24"/>
        </w:rPr>
        <w:fldChar w:fldCharType="begin"/>
      </w:r>
      <w:r w:rsidRPr="003118C3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3118C3">
        <w:rPr>
          <w:rFonts w:ascii="Times New Roman" w:hAnsi="Times New Roman" w:cs="Times New Roman"/>
          <w:sz w:val="24"/>
          <w:szCs w:val="24"/>
        </w:rPr>
        <w:fldChar w:fldCharType="separate"/>
      </w:r>
      <w:r w:rsidRPr="003118C3">
        <w:rPr>
          <w:rFonts w:ascii="Times New Roman" w:hAnsi="Times New Roman" w:cs="Times New Roman"/>
          <w:noProof/>
          <w:sz w:val="24"/>
          <w:szCs w:val="24"/>
        </w:rPr>
        <w:t>8</w:t>
      </w:r>
      <w:r w:rsidRPr="003118C3">
        <w:rPr>
          <w:rFonts w:ascii="Times New Roman" w:hAnsi="Times New Roman" w:cs="Times New Roman"/>
          <w:sz w:val="24"/>
          <w:szCs w:val="24"/>
        </w:rPr>
        <w:fldChar w:fldCharType="end"/>
      </w:r>
      <w:r w:rsidRPr="003118C3">
        <w:rPr>
          <w:rFonts w:ascii="Times New Roman" w:hAnsi="Times New Roman" w:cs="Times New Roman"/>
          <w:sz w:val="24"/>
          <w:szCs w:val="24"/>
        </w:rPr>
        <w:t xml:space="preserve">: maximum likelihood estimates of factors affecting technical inefficiency </w:t>
      </w:r>
      <w:r w:rsidRPr="003118C3">
        <w:rPr>
          <w:rFonts w:ascii="Times New Roman" w:hAnsi="Times New Roman" w:cs="Times New Roman"/>
          <w:iCs/>
          <w:sz w:val="24"/>
          <w:szCs w:val="24"/>
        </w:rPr>
        <w:t>source</w:t>
      </w:r>
    </w:p>
    <w:tbl>
      <w:tblPr>
        <w:tblW w:w="5000" w:type="pct"/>
        <w:tblLook w:val="04A0"/>
      </w:tblPr>
      <w:tblGrid>
        <w:gridCol w:w="3131"/>
        <w:gridCol w:w="1770"/>
        <w:gridCol w:w="2367"/>
        <w:gridCol w:w="2308"/>
      </w:tblGrid>
      <w:tr w:rsidR="00D85BF4" w:rsidRPr="003118C3" w:rsidTr="00102326">
        <w:trPr>
          <w:trHeight w:val="240"/>
        </w:trPr>
        <w:tc>
          <w:tcPr>
            <w:tcW w:w="1635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924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Parameter </w:t>
            </w:r>
          </w:p>
        </w:tc>
        <w:tc>
          <w:tcPr>
            <w:tcW w:w="1236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Coefficient </w:t>
            </w:r>
          </w:p>
        </w:tc>
        <w:tc>
          <w:tcPr>
            <w:tcW w:w="1205" w:type="pct"/>
            <w:tcBorders>
              <w:top w:val="single" w:sz="18" w:space="0" w:color="auto"/>
              <w:bottom w:val="single" w:sz="12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t-ratio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-0.26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</w:tr>
      <w:tr w:rsidR="00D85BF4" w:rsidRPr="003118C3" w:rsidTr="00102326">
        <w:trPr>
          <w:trHeight w:val="242"/>
        </w:trPr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2.49**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-0.41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-3.03***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FMS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0.001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85BF4" w:rsidRPr="003118C3" w:rsidTr="00102326">
        <w:trPr>
          <w:trHeight w:val="260"/>
        </w:trPr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TLU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-0.11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-2.51**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OFFARM 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1.53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3.61***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EXTNF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0.01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D85BF4" w:rsidRPr="003118C3" w:rsidTr="00102326">
        <w:trPr>
          <w:trHeight w:val="197"/>
        </w:trPr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0.35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IWUAS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-0.13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FWTRD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-3.58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-1.57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WTRMRNG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-0.64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-2.39**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WTRNOON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0.23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WTREVNG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-0.17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WTRNIGHT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0.18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WTRF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0.43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2.78***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TRNGP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0.002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TRNGM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0.71 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1.76*</w:t>
            </w:r>
          </w:p>
        </w:tc>
      </w:tr>
      <w:tr w:rsidR="00D85BF4" w:rsidRPr="003118C3" w:rsidTr="00102326">
        <w:tc>
          <w:tcPr>
            <w:tcW w:w="1635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924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1236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0.23 </w:t>
            </w:r>
          </w:p>
        </w:tc>
        <w:tc>
          <w:tcPr>
            <w:tcW w:w="1205" w:type="pct"/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D85BF4" w:rsidRPr="003118C3" w:rsidTr="00102326">
        <w:tc>
          <w:tcPr>
            <w:tcW w:w="1635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 function</w:t>
            </w:r>
          </w:p>
        </w:tc>
        <w:tc>
          <w:tcPr>
            <w:tcW w:w="924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-107.25</w:t>
            </w:r>
          </w:p>
        </w:tc>
        <w:tc>
          <w:tcPr>
            <w:tcW w:w="1205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Cambria Math" w:cs="Times New Roman"/>
            <w:sz w:val="24"/>
            <w:szCs w:val="24"/>
            <w:vertAlign w:val="superscript"/>
          </w:rPr>
          <m:t>***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vertAlign w:val="superscript"/>
          </w:rPr>
          <m:t xml:space="preserve">, 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  <w:vertAlign w:val="superscript"/>
          </w:rPr>
          <m:t>**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vertAlign w:val="superscript"/>
          </w:rPr>
          <m:t>and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  <w:vertAlign w:val="superscript"/>
          </w:rPr>
          <m:t>*</m:t>
        </m:r>
      </m:oMath>
      <w:r w:rsidRPr="003118C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118C3">
        <w:rPr>
          <w:rFonts w:ascii="Times New Roman" w:hAnsi="Times New Roman" w:cs="Times New Roman"/>
          <w:sz w:val="24"/>
          <w:szCs w:val="24"/>
        </w:rPr>
        <w:t>Represents significance at 1%, 5% and 10% probability levels, respectively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9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>: Frequency Distribution of Technical Efficiency of irrigated Tomato producers</w:t>
      </w:r>
    </w:p>
    <w:tbl>
      <w:tblPr>
        <w:tblStyle w:val="TableGrid"/>
        <w:tblW w:w="5000" w:type="pct"/>
        <w:tblLook w:val="04A0"/>
      </w:tblPr>
      <w:tblGrid>
        <w:gridCol w:w="2701"/>
        <w:gridCol w:w="3242"/>
        <w:gridCol w:w="3633"/>
      </w:tblGrid>
      <w:tr w:rsidR="00D85BF4" w:rsidRPr="003118C3" w:rsidTr="00102326">
        <w:trPr>
          <w:trHeight w:val="210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level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D85BF4" w:rsidRPr="003118C3" w:rsidTr="00102326">
        <w:trPr>
          <w:trHeight w:val="269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0.01-0.10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D85BF4" w:rsidRPr="003118C3" w:rsidTr="00102326">
        <w:trPr>
          <w:trHeight w:val="269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0.10-0.20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</w:tr>
      <w:tr w:rsidR="00D85BF4" w:rsidRPr="003118C3" w:rsidTr="00102326">
        <w:trPr>
          <w:trHeight w:val="170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0.20-0.30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5BF4" w:rsidRPr="003118C3" w:rsidTr="00102326">
        <w:trPr>
          <w:trHeight w:val="260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0.30-0.40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D85BF4" w:rsidRPr="003118C3" w:rsidTr="00102326">
        <w:trPr>
          <w:trHeight w:val="242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0.40-0.50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5BF4" w:rsidRPr="003118C3" w:rsidTr="00102326">
        <w:trPr>
          <w:trHeight w:val="224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0.50-0.60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10.62</w:t>
            </w:r>
          </w:p>
        </w:tc>
      </w:tr>
      <w:tr w:rsidR="00D85BF4" w:rsidRPr="003118C3" w:rsidTr="00102326">
        <w:trPr>
          <w:trHeight w:val="269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0.60-0.70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</w:tr>
      <w:tr w:rsidR="00D85BF4" w:rsidRPr="003118C3" w:rsidTr="00102326">
        <w:trPr>
          <w:trHeight w:val="242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0.70-0.80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10.62</w:t>
            </w:r>
          </w:p>
        </w:tc>
      </w:tr>
      <w:tr w:rsidR="00D85BF4" w:rsidRPr="003118C3" w:rsidTr="00102326">
        <w:trPr>
          <w:trHeight w:val="242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0.80-0.90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15.63</w:t>
            </w:r>
          </w:p>
        </w:tc>
      </w:tr>
      <w:tr w:rsidR="00D85BF4" w:rsidRPr="003118C3" w:rsidTr="00102326">
        <w:trPr>
          <w:trHeight w:val="215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0.90-1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9.38</w:t>
            </w:r>
          </w:p>
        </w:tc>
      </w:tr>
      <w:tr w:rsidR="00D85BF4" w:rsidRPr="003118C3" w:rsidTr="00102326">
        <w:trPr>
          <w:trHeight w:val="197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85BF4" w:rsidRPr="003118C3" w:rsidTr="00102326">
        <w:trPr>
          <w:trHeight w:val="242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215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b/>
                <w:sz w:val="24"/>
                <w:szCs w:val="24"/>
              </w:rPr>
              <w:t>0.09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5BF4" w:rsidRPr="003118C3" w:rsidTr="00102326">
        <w:trPr>
          <w:trHeight w:val="170"/>
        </w:trPr>
        <w:tc>
          <w:tcPr>
            <w:tcW w:w="1410" w:type="pct"/>
            <w:noWrap/>
            <w:hideMark/>
          </w:tcPr>
          <w:p w:rsidR="00D85BF4" w:rsidRPr="003118C3" w:rsidRDefault="00D85BF4" w:rsidP="003118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693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897" w:type="pct"/>
            <w:noWrap/>
            <w:hideMark/>
          </w:tcPr>
          <w:p w:rsidR="00D85BF4" w:rsidRPr="003118C3" w:rsidRDefault="00D85BF4" w:rsidP="0031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t>Source: Computed from Field Survey Data, 2015/16</w:t>
      </w:r>
    </w:p>
    <w:p w:rsidR="00D85BF4" w:rsidRPr="003118C3" w:rsidRDefault="00D85BF4" w:rsidP="003118C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r w:rsidRPr="003118C3">
        <w:rPr>
          <w:b w:val="0"/>
          <w:color w:val="auto"/>
          <w:sz w:val="24"/>
          <w:szCs w:val="24"/>
        </w:rPr>
        <w:t xml:space="preserve">Table </w:t>
      </w:r>
      <w:r w:rsidRPr="003118C3">
        <w:rPr>
          <w:b w:val="0"/>
          <w:color w:val="auto"/>
          <w:sz w:val="24"/>
          <w:szCs w:val="24"/>
        </w:rPr>
        <w:fldChar w:fldCharType="begin"/>
      </w:r>
      <w:r w:rsidRPr="003118C3">
        <w:rPr>
          <w:b w:val="0"/>
          <w:color w:val="auto"/>
          <w:sz w:val="24"/>
          <w:szCs w:val="24"/>
        </w:rPr>
        <w:instrText xml:space="preserve"> SEQ Table \* ARABIC </w:instrText>
      </w:r>
      <w:r w:rsidRPr="003118C3">
        <w:rPr>
          <w:b w:val="0"/>
          <w:color w:val="auto"/>
          <w:sz w:val="24"/>
          <w:szCs w:val="24"/>
        </w:rPr>
        <w:fldChar w:fldCharType="separate"/>
      </w:r>
      <w:r w:rsidRPr="003118C3">
        <w:rPr>
          <w:b w:val="0"/>
          <w:noProof/>
          <w:color w:val="auto"/>
          <w:sz w:val="24"/>
          <w:szCs w:val="24"/>
        </w:rPr>
        <w:t>10</w:t>
      </w:r>
      <w:r w:rsidRPr="003118C3">
        <w:rPr>
          <w:b w:val="0"/>
          <w:color w:val="auto"/>
          <w:sz w:val="24"/>
          <w:szCs w:val="24"/>
        </w:rPr>
        <w:fldChar w:fldCharType="end"/>
      </w:r>
      <w:r w:rsidRPr="003118C3">
        <w:rPr>
          <w:b w:val="0"/>
          <w:color w:val="auto"/>
          <w:sz w:val="24"/>
          <w:szCs w:val="24"/>
        </w:rPr>
        <w:t>: Tomato yield gap due to technical inefficiency</w:t>
      </w:r>
    </w:p>
    <w:tbl>
      <w:tblPr>
        <w:tblW w:w="5000" w:type="pct"/>
        <w:tblLook w:val="04A0"/>
      </w:tblPr>
      <w:tblGrid>
        <w:gridCol w:w="2786"/>
        <w:gridCol w:w="1463"/>
        <w:gridCol w:w="1980"/>
        <w:gridCol w:w="1890"/>
        <w:gridCol w:w="1457"/>
      </w:tblGrid>
      <w:tr w:rsidR="00D85BF4" w:rsidRPr="003118C3" w:rsidTr="00102326">
        <w:tc>
          <w:tcPr>
            <w:tcW w:w="1454" w:type="pct"/>
            <w:tcBorders>
              <w:top w:val="single" w:sz="18" w:space="0" w:color="auto"/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Variable </w:t>
            </w:r>
          </w:p>
        </w:tc>
        <w:tc>
          <w:tcPr>
            <w:tcW w:w="764" w:type="pct"/>
            <w:tcBorders>
              <w:top w:val="single" w:sz="18" w:space="0" w:color="auto"/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034" w:type="pct"/>
            <w:tcBorders>
              <w:top w:val="single" w:sz="18" w:space="0" w:color="auto"/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61" w:type="pct"/>
            <w:tcBorders>
              <w:top w:val="single" w:sz="18" w:space="0" w:color="auto"/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Std. Dev.</w:t>
            </w:r>
          </w:p>
        </w:tc>
      </w:tr>
      <w:tr w:rsidR="00D85BF4" w:rsidRPr="003118C3" w:rsidTr="00102326">
        <w:tc>
          <w:tcPr>
            <w:tcW w:w="1454" w:type="pct"/>
            <w:tcBorders>
              <w:top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Actual yield (kg/ha)</w:t>
            </w:r>
          </w:p>
        </w:tc>
        <w:tc>
          <w:tcPr>
            <w:tcW w:w="764" w:type="pct"/>
            <w:tcBorders>
              <w:top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034" w:type="pct"/>
            <w:tcBorders>
              <w:top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987" w:type="pct"/>
            <w:tcBorders>
              <w:top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8,543.12 </w:t>
            </w:r>
          </w:p>
        </w:tc>
        <w:tc>
          <w:tcPr>
            <w:tcW w:w="761" w:type="pct"/>
            <w:tcBorders>
              <w:top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5,345.88</w:t>
            </w:r>
          </w:p>
        </w:tc>
      </w:tr>
      <w:tr w:rsidR="00D85BF4" w:rsidRPr="003118C3" w:rsidTr="00102326">
        <w:tc>
          <w:tcPr>
            <w:tcW w:w="1454" w:type="pct"/>
          </w:tcPr>
          <w:p w:rsidR="00D85BF4" w:rsidRPr="003118C3" w:rsidRDefault="00D85BF4" w:rsidP="003118C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TE estimates</w:t>
            </w:r>
          </w:p>
        </w:tc>
        <w:tc>
          <w:tcPr>
            <w:tcW w:w="7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0.09 </w:t>
            </w:r>
          </w:p>
        </w:tc>
        <w:tc>
          <w:tcPr>
            <w:tcW w:w="103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6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85BF4" w:rsidRPr="003118C3" w:rsidTr="00102326">
        <w:tc>
          <w:tcPr>
            <w:tcW w:w="145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Potential/frontier yield (kg/ha)</w:t>
            </w:r>
          </w:p>
        </w:tc>
        <w:tc>
          <w:tcPr>
            <w:tcW w:w="76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1,739.11</w:t>
            </w:r>
          </w:p>
        </w:tc>
        <w:tc>
          <w:tcPr>
            <w:tcW w:w="1034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28,974.43</w:t>
            </w:r>
          </w:p>
        </w:tc>
        <w:tc>
          <w:tcPr>
            <w:tcW w:w="987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15,450.44 </w:t>
            </w:r>
          </w:p>
        </w:tc>
        <w:tc>
          <w:tcPr>
            <w:tcW w:w="761" w:type="pct"/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5,956.67</w:t>
            </w:r>
          </w:p>
        </w:tc>
      </w:tr>
      <w:tr w:rsidR="00D85BF4" w:rsidRPr="003118C3" w:rsidTr="00102326">
        <w:tc>
          <w:tcPr>
            <w:tcW w:w="1454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eastAsia="TimesNewRoman" w:hAnsi="Times New Roman" w:cs="Times New Roman"/>
                <w:sz w:val="24"/>
                <w:szCs w:val="24"/>
              </w:rPr>
              <w:t>Yield gap/loss (kg/ha)</w:t>
            </w:r>
          </w:p>
        </w:tc>
        <w:tc>
          <w:tcPr>
            <w:tcW w:w="764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283.10</w:t>
            </w:r>
          </w:p>
        </w:tc>
        <w:tc>
          <w:tcPr>
            <w:tcW w:w="1034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21,434.33</w:t>
            </w:r>
          </w:p>
        </w:tc>
        <w:tc>
          <w:tcPr>
            <w:tcW w:w="987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 xml:space="preserve">6,907.32 </w:t>
            </w:r>
          </w:p>
        </w:tc>
        <w:tc>
          <w:tcPr>
            <w:tcW w:w="761" w:type="pct"/>
            <w:tcBorders>
              <w:bottom w:val="single" w:sz="18" w:space="0" w:color="auto"/>
            </w:tcBorders>
          </w:tcPr>
          <w:p w:rsidR="00D85BF4" w:rsidRPr="003118C3" w:rsidRDefault="00D85BF4" w:rsidP="003118C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8C3">
              <w:rPr>
                <w:rFonts w:ascii="Times New Roman" w:hAnsi="Times New Roman" w:cs="Times New Roman"/>
                <w:sz w:val="24"/>
                <w:szCs w:val="24"/>
              </w:rPr>
              <w:t>4,692.75</w:t>
            </w:r>
          </w:p>
        </w:tc>
      </w:tr>
    </w:tbl>
    <w:p w:rsidR="00D85BF4" w:rsidRPr="003118C3" w:rsidRDefault="00D85BF4" w:rsidP="003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C3">
        <w:rPr>
          <w:rFonts w:ascii="Times New Roman" w:hAnsi="Times New Roman" w:cs="Times New Roman"/>
          <w:sz w:val="24"/>
          <w:szCs w:val="24"/>
        </w:rPr>
        <w:t>Source: Computed from Field Survey Data, 2015/16</w:t>
      </w:r>
    </w:p>
    <w:p w:rsidR="009E0899" w:rsidRPr="003118C3" w:rsidRDefault="009E0899" w:rsidP="0031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899" w:rsidRPr="003118C3" w:rsidSect="009E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83" w:usb1="080F0000" w:usb2="00000010" w:usb3="00000000" w:csb0="001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5BF4"/>
    <w:rsid w:val="003118C3"/>
    <w:rsid w:val="009E0899"/>
    <w:rsid w:val="00D8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5BF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BF4"/>
    <w:rPr>
      <w:color w:val="808080"/>
    </w:rPr>
  </w:style>
  <w:style w:type="character" w:customStyle="1" w:styleId="fontstyle01">
    <w:name w:val="fontstyle01"/>
    <w:basedOn w:val="DefaultParagraphFont"/>
    <w:rsid w:val="00D85BF4"/>
    <w:rPr>
      <w:rFonts w:ascii="TimesNewRoman" w:eastAsia="TimesNewRoman" w:hAnsi="TimesNewRoman" w:hint="eastAsia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8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Tigabu D.</dc:creator>
  <cp:lastModifiedBy>Tigabu D.</cp:lastModifiedBy>
  <cp:revision>2</cp:revision>
  <dcterms:created xsi:type="dcterms:W3CDTF">2021-01-09T19:05:00Z</dcterms:created>
  <dcterms:modified xsi:type="dcterms:W3CDTF">2021-01-09T19:25:00Z</dcterms:modified>
</cp:coreProperties>
</file>