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C648F5" w14:textId="77777777" w:rsidR="00D83165" w:rsidRPr="00D83165" w:rsidRDefault="00D83165" w:rsidP="00D83165">
      <w:pPr>
        <w:spacing w:line="480" w:lineRule="auto"/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</w:pPr>
      <w:r w:rsidRPr="00D83165"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  <w:t xml:space="preserve">Supplementary figures </w:t>
      </w:r>
    </w:p>
    <w:p w14:paraId="77E9B9F7" w14:textId="77777777" w:rsidR="00D83165" w:rsidRPr="00D83165" w:rsidRDefault="002447AE" w:rsidP="00D83165">
      <w:pPr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</w:pPr>
      <w:r w:rsidRPr="002447AE">
        <w:rPr>
          <w:noProof/>
          <w:lang w:val="en-US" w:eastAsia="ja-JP"/>
        </w:rPr>
        <w:drawing>
          <wp:inline distT="0" distB="0" distL="0" distR="0" wp14:anchorId="7F4C2A00" wp14:editId="27F44593">
            <wp:extent cx="5731510" cy="3875405"/>
            <wp:effectExtent l="0" t="0" r="254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02633" w14:textId="77777777" w:rsidR="00D83165" w:rsidRPr="00D83165" w:rsidRDefault="00D83165" w:rsidP="00D83165">
      <w:pPr>
        <w:widowControl w:val="0"/>
        <w:spacing w:line="480" w:lineRule="auto"/>
        <w:jc w:val="both"/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</w:pPr>
      <w:r w:rsidRPr="00D83165"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  <w:br w:type="page"/>
      </w:r>
      <w:r w:rsidRPr="00D83165">
        <w:rPr>
          <w:rFonts w:ascii="Times" w:eastAsia="平成明朝" w:hAnsi="Times"/>
          <w:b/>
          <w:iCs/>
          <w:kern w:val="2"/>
          <w:sz w:val="22"/>
          <w:szCs w:val="22"/>
          <w:lang w:eastAsia="ja-JP"/>
        </w:rPr>
        <w:lastRenderedPageBreak/>
        <w:t xml:space="preserve">Supplementary </w:t>
      </w:r>
      <w:r w:rsidRPr="00D83165">
        <w:rPr>
          <w:rFonts w:eastAsia="Osaka"/>
          <w:b/>
          <w:kern w:val="2"/>
          <w:sz w:val="22"/>
          <w:szCs w:val="22"/>
          <w:shd w:val="clear" w:color="auto" w:fill="FFFFFF"/>
          <w:lang w:eastAsia="ja-JP"/>
        </w:rPr>
        <w:t>Fig. 1</w:t>
      </w:r>
      <w:r w:rsidRPr="00D83165">
        <w:rPr>
          <w:rFonts w:eastAsia="平成明朝"/>
          <w:b/>
          <w:kern w:val="2"/>
          <w:sz w:val="22"/>
          <w:szCs w:val="22"/>
          <w:shd w:val="clear" w:color="auto" w:fill="FFFFFF"/>
          <w:lang w:eastAsia="ja-JP"/>
        </w:rPr>
        <w:t xml:space="preserve"> | Effect of compounds on </w:t>
      </w:r>
      <w:proofErr w:type="spellStart"/>
      <w:r w:rsidRPr="00D83165">
        <w:rPr>
          <w:rFonts w:eastAsia="平成明朝"/>
          <w:b/>
          <w:i/>
          <w:kern w:val="2"/>
          <w:sz w:val="22"/>
          <w:szCs w:val="22"/>
          <w:shd w:val="clear" w:color="auto" w:fill="FFFFFF"/>
          <w:lang w:eastAsia="ja-JP"/>
        </w:rPr>
        <w:t>Renilla</w:t>
      </w:r>
      <w:proofErr w:type="spellEnd"/>
      <w:r w:rsidRPr="00D83165">
        <w:rPr>
          <w:rFonts w:eastAsia="平成明朝"/>
          <w:b/>
          <w:kern w:val="2"/>
          <w:sz w:val="22"/>
          <w:szCs w:val="22"/>
          <w:shd w:val="clear" w:color="auto" w:fill="FFFFFF"/>
          <w:lang w:eastAsia="ja-JP"/>
        </w:rPr>
        <w:t xml:space="preserve"> luciferase activity and</w:t>
      </w:r>
      <w:r w:rsidRPr="00D83165">
        <w:rPr>
          <w:rFonts w:eastAsia="平成明朝"/>
          <w:kern w:val="2"/>
          <w:sz w:val="22"/>
          <w:szCs w:val="22"/>
          <w:lang w:eastAsia="ja-JP"/>
        </w:rPr>
        <w:t xml:space="preserve"> </w:t>
      </w:r>
      <w:proofErr w:type="spellStart"/>
      <w:r w:rsidRPr="00D83165">
        <w:rPr>
          <w:rFonts w:eastAsia="平成明朝"/>
          <w:b/>
          <w:kern w:val="2"/>
          <w:sz w:val="22"/>
          <w:szCs w:val="22"/>
          <w:lang w:eastAsia="ja-JP"/>
        </w:rPr>
        <w:t>SKase</w:t>
      </w:r>
      <w:proofErr w:type="spellEnd"/>
      <w:r w:rsidRPr="00D83165">
        <w:rPr>
          <w:rFonts w:eastAsia="平成明朝"/>
          <w:b/>
          <w:kern w:val="2"/>
          <w:sz w:val="22"/>
          <w:szCs w:val="22"/>
          <w:lang w:eastAsia="ja-JP"/>
        </w:rPr>
        <w:t xml:space="preserve"> inhibitor SKI-II </w:t>
      </w:r>
      <w:r w:rsidRPr="00D83165">
        <w:rPr>
          <w:rFonts w:eastAsia="平成明朝"/>
          <w:b/>
          <w:kern w:val="2"/>
          <w:sz w:val="22"/>
          <w:szCs w:val="22"/>
          <w:shd w:val="clear" w:color="auto" w:fill="FFFFFF"/>
          <w:lang w:eastAsia="ja-JP"/>
        </w:rPr>
        <w:t xml:space="preserve">on cellular </w:t>
      </w:r>
      <w:r w:rsidRPr="00D83165">
        <w:rPr>
          <w:rFonts w:eastAsia="平成明朝" w:hint="eastAsia"/>
          <w:b/>
          <w:kern w:val="2"/>
          <w:sz w:val="22"/>
          <w:szCs w:val="22"/>
          <w:shd w:val="clear" w:color="auto" w:fill="FFFFFF"/>
          <w:lang w:eastAsia="ja-JP"/>
        </w:rPr>
        <w:t>s</w:t>
      </w:r>
      <w:r w:rsidRPr="00D83165">
        <w:rPr>
          <w:rFonts w:eastAsia="平成明朝"/>
          <w:b/>
          <w:kern w:val="2"/>
          <w:sz w:val="22"/>
          <w:szCs w:val="22"/>
          <w:shd w:val="clear" w:color="auto" w:fill="FFFFFF"/>
          <w:lang w:eastAsia="ja-JP"/>
        </w:rPr>
        <w:t xml:space="preserve">phingosine-1-phosphate (S1P) level. </w:t>
      </w:r>
      <w:r w:rsidRPr="00D83165">
        <w:rPr>
          <w:rFonts w:eastAsia="Osaka"/>
          <w:b/>
          <w:kern w:val="2"/>
          <w:sz w:val="22"/>
          <w:szCs w:val="22"/>
          <w:shd w:val="clear" w:color="auto" w:fill="FFFFFF"/>
          <w:lang w:eastAsia="ja-JP"/>
        </w:rPr>
        <w:t xml:space="preserve">(a) </w:t>
      </w:r>
      <w:r w:rsidRPr="00D83165">
        <w:rPr>
          <w:rFonts w:eastAsia="Osaka"/>
          <w:kern w:val="2"/>
          <w:sz w:val="22"/>
          <w:szCs w:val="22"/>
          <w:shd w:val="clear" w:color="auto" w:fill="FFFFFF"/>
          <w:lang w:eastAsia="ja-JP"/>
        </w:rPr>
        <w:t>H</w:t>
      </w:r>
      <w:r w:rsidRPr="00D83165">
        <w:rPr>
          <w:rFonts w:ascii="Times" w:eastAsia="平成明朝" w:hAnsi="Times"/>
          <w:kern w:val="2"/>
          <w:sz w:val="22"/>
          <w:szCs w:val="22"/>
          <w:lang w:eastAsia="ja-JP"/>
        </w:rPr>
        <w:t xml:space="preserve">EK293FT cells expressing </w:t>
      </w:r>
      <w:r w:rsidR="00DE290E">
        <w:rPr>
          <w:rFonts w:ascii="Times" w:eastAsia="平成明朝" w:hAnsi="Times"/>
          <w:kern w:val="2"/>
          <w:sz w:val="22"/>
          <w:szCs w:val="22"/>
          <w:lang w:eastAsia="ja-JP"/>
        </w:rPr>
        <w:t>dual split protein (</w:t>
      </w:r>
      <w:r w:rsidRPr="00D83165">
        <w:rPr>
          <w:rFonts w:ascii="Times" w:eastAsia="平成明朝" w:hAnsi="Times"/>
          <w:kern w:val="2"/>
          <w:sz w:val="22"/>
          <w:szCs w:val="22"/>
          <w:lang w:eastAsia="ja-JP"/>
        </w:rPr>
        <w:t>DSP</w:t>
      </w:r>
      <w:r w:rsidR="00DE290E">
        <w:rPr>
          <w:rFonts w:ascii="Times" w:eastAsia="平成明朝" w:hAnsi="Times"/>
          <w:kern w:val="2"/>
          <w:sz w:val="22"/>
          <w:szCs w:val="22"/>
          <w:lang w:eastAsia="ja-JP"/>
        </w:rPr>
        <w:t>)</w:t>
      </w:r>
      <w:r w:rsidRPr="00D83165">
        <w:rPr>
          <w:rFonts w:ascii="Times" w:eastAsia="平成明朝" w:hAnsi="Times"/>
          <w:kern w:val="2"/>
          <w:sz w:val="22"/>
          <w:szCs w:val="22"/>
          <w:lang w:eastAsia="ja-JP"/>
        </w:rPr>
        <w:t xml:space="preserve">1-7 and DSP8-11 were treated for 2 days with the indicated concentrations of </w:t>
      </w:r>
      <w:r w:rsidR="00DE290E">
        <w:rPr>
          <w:rFonts w:ascii="Times" w:eastAsia="平成明朝" w:hAnsi="Times"/>
          <w:kern w:val="2"/>
          <w:sz w:val="22"/>
          <w:szCs w:val="22"/>
          <w:lang w:eastAsia="ja-JP"/>
        </w:rPr>
        <w:t xml:space="preserve">the </w:t>
      </w:r>
      <w:r w:rsidRPr="00D83165">
        <w:rPr>
          <w:rFonts w:ascii="Times" w:eastAsia="平成明朝" w:hAnsi="Times"/>
          <w:kern w:val="2"/>
          <w:sz w:val="22"/>
          <w:szCs w:val="22"/>
          <w:lang w:eastAsia="ja-JP"/>
        </w:rPr>
        <w:t xml:space="preserve">compounds. Cells were </w:t>
      </w:r>
      <w:proofErr w:type="spellStart"/>
      <w:r w:rsidRPr="00D83165">
        <w:rPr>
          <w:rFonts w:ascii="Times" w:eastAsia="平成明朝" w:hAnsi="Times"/>
          <w:kern w:val="2"/>
          <w:sz w:val="22"/>
          <w:szCs w:val="22"/>
          <w:lang w:eastAsia="ja-JP"/>
        </w:rPr>
        <w:t>resuspended</w:t>
      </w:r>
      <w:proofErr w:type="spellEnd"/>
      <w:r w:rsidRPr="00D83165">
        <w:rPr>
          <w:rFonts w:ascii="Times" w:eastAsia="平成明朝" w:hAnsi="Times"/>
          <w:kern w:val="2"/>
          <w:sz w:val="22"/>
          <w:szCs w:val="22"/>
          <w:lang w:eastAsia="ja-JP"/>
        </w:rPr>
        <w:t xml:space="preserve"> in 6 </w:t>
      </w:r>
      <w:r w:rsidRPr="00D83165">
        <w:rPr>
          <w:rFonts w:ascii="Symbol" w:eastAsia="平成明朝" w:hAnsi="Symbol"/>
          <w:kern w:val="2"/>
          <w:sz w:val="22"/>
          <w:szCs w:val="22"/>
          <w:lang w:eastAsia="ja-JP"/>
        </w:rPr>
        <w:t></w:t>
      </w:r>
      <w:r w:rsidRPr="00D83165">
        <w:rPr>
          <w:rFonts w:ascii="Times" w:eastAsia="平成明朝" w:hAnsi="Times"/>
          <w:kern w:val="2"/>
          <w:sz w:val="22"/>
          <w:szCs w:val="22"/>
          <w:lang w:eastAsia="ja-JP"/>
        </w:rPr>
        <w:t xml:space="preserve">M </w:t>
      </w:r>
      <w:proofErr w:type="spellStart"/>
      <w:r w:rsidRPr="00D83165">
        <w:rPr>
          <w:rFonts w:ascii="Times" w:eastAsia="平成明朝" w:hAnsi="Times"/>
          <w:kern w:val="2"/>
          <w:sz w:val="22"/>
          <w:szCs w:val="22"/>
          <w:lang w:eastAsia="ja-JP"/>
        </w:rPr>
        <w:t>EnduRen</w:t>
      </w:r>
      <w:proofErr w:type="spellEnd"/>
      <w:r w:rsidRPr="00D83165">
        <w:rPr>
          <w:rFonts w:ascii="Times" w:eastAsia="平成明朝" w:hAnsi="Times"/>
          <w:kern w:val="2"/>
          <w:sz w:val="22"/>
          <w:szCs w:val="22"/>
          <w:lang w:eastAsia="ja-JP"/>
        </w:rPr>
        <w:t xml:space="preserve">, a substrate for </w:t>
      </w:r>
      <w:proofErr w:type="spellStart"/>
      <w:r w:rsidRPr="00D83165">
        <w:rPr>
          <w:rFonts w:ascii="Times" w:eastAsia="平成明朝" w:hAnsi="Times"/>
          <w:i/>
          <w:kern w:val="2"/>
          <w:sz w:val="22"/>
          <w:szCs w:val="22"/>
          <w:lang w:eastAsia="ja-JP"/>
        </w:rPr>
        <w:t>Renilla</w:t>
      </w:r>
      <w:proofErr w:type="spellEnd"/>
      <w:r w:rsidRPr="00D83165">
        <w:rPr>
          <w:rFonts w:ascii="Times" w:eastAsia="平成明朝" w:hAnsi="Times"/>
          <w:kern w:val="2"/>
          <w:sz w:val="22"/>
          <w:szCs w:val="22"/>
          <w:lang w:eastAsia="ja-JP"/>
        </w:rPr>
        <w:t xml:space="preserve"> luciferase, and incubated at 37</w:t>
      </w:r>
      <w:r w:rsidR="00DE290E">
        <w:rPr>
          <w:rFonts w:ascii="Times" w:eastAsia="平成明朝" w:hAnsi="Times"/>
          <w:kern w:val="2"/>
          <w:sz w:val="22"/>
          <w:szCs w:val="22"/>
          <w:lang w:eastAsia="ja-JP"/>
        </w:rPr>
        <w:t xml:space="preserve"> </w:t>
      </w:r>
      <w:r w:rsidRPr="00D83165">
        <w:rPr>
          <w:rFonts w:eastAsia="ＭＳ 明朝"/>
          <w:iCs/>
          <w:sz w:val="22"/>
          <w:szCs w:val="22"/>
          <w:shd w:val="clear" w:color="auto" w:fill="FFFFFF"/>
          <w:lang w:eastAsia="ja-JP"/>
        </w:rPr>
        <w:t xml:space="preserve">°C for 4 h. Luciferase activity was measured using </w:t>
      </w:r>
      <w:r w:rsidR="00DE290E">
        <w:rPr>
          <w:rFonts w:eastAsia="ＭＳ 明朝"/>
          <w:iCs/>
          <w:sz w:val="22"/>
          <w:szCs w:val="22"/>
          <w:shd w:val="clear" w:color="auto" w:fill="FFFFFF"/>
          <w:lang w:eastAsia="ja-JP"/>
        </w:rPr>
        <w:t>the</w:t>
      </w:r>
      <w:r w:rsidRPr="00D83165">
        <w:rPr>
          <w:rFonts w:eastAsia="ＭＳ 明朝"/>
          <w:iCs/>
          <w:sz w:val="22"/>
          <w:szCs w:val="22"/>
          <w:shd w:val="clear" w:color="auto" w:fill="FFFFFF"/>
          <w:lang w:eastAsia="ja-JP"/>
        </w:rPr>
        <w:t xml:space="preserve"> </w:t>
      </w:r>
      <w:proofErr w:type="spellStart"/>
      <w:r w:rsidRPr="00D83165">
        <w:rPr>
          <w:rFonts w:eastAsia="ＭＳ 明朝"/>
          <w:iCs/>
          <w:sz w:val="22"/>
          <w:szCs w:val="22"/>
          <w:shd w:val="clear" w:color="auto" w:fill="FFFFFF"/>
          <w:lang w:eastAsia="ja-JP"/>
        </w:rPr>
        <w:t>SpectraMax</w:t>
      </w:r>
      <w:proofErr w:type="spellEnd"/>
      <w:r w:rsidRPr="00D83165">
        <w:rPr>
          <w:rFonts w:eastAsia="ＭＳ 明朝"/>
          <w:iCs/>
          <w:sz w:val="22"/>
          <w:szCs w:val="22"/>
          <w:shd w:val="clear" w:color="auto" w:fill="FFFFFF"/>
          <w:lang w:eastAsia="ja-JP"/>
        </w:rPr>
        <w:t xml:space="preserve"> i3x Microplate Reader. </w:t>
      </w:r>
      <w:r w:rsidRPr="00D83165">
        <w:rPr>
          <w:rFonts w:ascii="Times" w:eastAsia="平成明朝" w:hAnsi="Times"/>
          <w:kern w:val="2"/>
          <w:sz w:val="22"/>
          <w:szCs w:val="22"/>
          <w:lang w:eastAsia="ja-JP"/>
        </w:rPr>
        <w:t xml:space="preserve">Statistical significance was </w:t>
      </w:r>
      <w:r w:rsidR="00DE290E">
        <w:rPr>
          <w:rFonts w:ascii="Times" w:eastAsia="平成明朝" w:hAnsi="Times"/>
          <w:kern w:val="2"/>
          <w:sz w:val="22"/>
          <w:szCs w:val="22"/>
          <w:lang w:eastAsia="ja-JP"/>
        </w:rPr>
        <w:t>determined</w:t>
      </w:r>
      <w:r w:rsidRPr="00D83165">
        <w:rPr>
          <w:rFonts w:ascii="Times" w:eastAsia="平成明朝" w:hAnsi="Times"/>
          <w:kern w:val="2"/>
          <w:sz w:val="22"/>
          <w:szCs w:val="22"/>
          <w:lang w:eastAsia="ja-JP"/>
        </w:rPr>
        <w:t xml:space="preserve"> by one-way ANOVA followed by the </w:t>
      </w:r>
      <w:proofErr w:type="spellStart"/>
      <w:r w:rsidRPr="00D83165">
        <w:rPr>
          <w:rFonts w:ascii="Times" w:eastAsia="平成明朝" w:hAnsi="Times"/>
          <w:kern w:val="2"/>
          <w:sz w:val="22"/>
          <w:szCs w:val="22"/>
          <w:lang w:eastAsia="ja-JP"/>
        </w:rPr>
        <w:t>Dunnett</w:t>
      </w:r>
      <w:proofErr w:type="spellEnd"/>
      <w:r w:rsidRPr="00D83165">
        <w:rPr>
          <w:rFonts w:ascii="Times" w:eastAsia="平成明朝" w:hAnsi="Times"/>
          <w:kern w:val="2"/>
          <w:sz w:val="22"/>
          <w:szCs w:val="22"/>
          <w:lang w:eastAsia="ja-JP"/>
        </w:rPr>
        <w:t xml:space="preserve"> test for multiple comparisons</w:t>
      </w:r>
      <w:r w:rsidRPr="00D83165">
        <w:rPr>
          <w:rFonts w:ascii="Times" w:eastAsia="平成明朝" w:hAnsi="Times"/>
          <w:kern w:val="2"/>
          <w:szCs w:val="20"/>
          <w:lang w:eastAsia="ja-JP"/>
        </w:rPr>
        <w:t xml:space="preserve"> </w:t>
      </w:r>
      <w:r w:rsidRPr="00D83165">
        <w:rPr>
          <w:rFonts w:ascii="Times" w:eastAsia="平成明朝" w:hAnsi="Times"/>
          <w:kern w:val="2"/>
          <w:sz w:val="22"/>
          <w:szCs w:val="22"/>
          <w:lang w:eastAsia="ja-JP"/>
        </w:rPr>
        <w:t>when compar</w:t>
      </w:r>
      <w:r w:rsidR="00DE290E">
        <w:rPr>
          <w:rFonts w:ascii="Times" w:eastAsia="平成明朝" w:hAnsi="Times"/>
          <w:kern w:val="2"/>
          <w:sz w:val="22"/>
          <w:szCs w:val="22"/>
          <w:lang w:eastAsia="ja-JP"/>
        </w:rPr>
        <w:t>ed</w:t>
      </w:r>
      <w:r w:rsidRPr="00D83165">
        <w:rPr>
          <w:rFonts w:ascii="Times" w:eastAsia="平成明朝" w:hAnsi="Times"/>
          <w:kern w:val="2"/>
          <w:sz w:val="22"/>
          <w:szCs w:val="22"/>
          <w:lang w:eastAsia="ja-JP"/>
        </w:rPr>
        <w:t xml:space="preserve"> with vehicle/</w:t>
      </w:r>
      <w:r w:rsidR="00DE290E">
        <w:rPr>
          <w:rFonts w:ascii="Times" w:eastAsia="平成明朝" w:hAnsi="Times"/>
          <w:kern w:val="2"/>
          <w:sz w:val="22"/>
          <w:szCs w:val="22"/>
          <w:lang w:eastAsia="ja-JP"/>
        </w:rPr>
        <w:t>dimethyl sulfoxide (</w:t>
      </w:r>
      <w:r w:rsidRPr="00D83165">
        <w:rPr>
          <w:rFonts w:ascii="Times" w:eastAsia="平成明朝" w:hAnsi="Times"/>
          <w:kern w:val="2"/>
          <w:sz w:val="22"/>
          <w:szCs w:val="22"/>
          <w:lang w:eastAsia="ja-JP"/>
        </w:rPr>
        <w:t>DMSO</w:t>
      </w:r>
      <w:r w:rsidR="00DE290E">
        <w:rPr>
          <w:rFonts w:ascii="Times" w:eastAsia="平成明朝" w:hAnsi="Times"/>
          <w:kern w:val="2"/>
          <w:sz w:val="22"/>
          <w:szCs w:val="22"/>
          <w:lang w:eastAsia="ja-JP"/>
        </w:rPr>
        <w:t>)</w:t>
      </w:r>
      <w:r w:rsidRPr="00D83165">
        <w:rPr>
          <w:rFonts w:ascii="Times" w:eastAsia="平成明朝" w:hAnsi="Times"/>
          <w:kern w:val="2"/>
          <w:sz w:val="22"/>
          <w:szCs w:val="22"/>
          <w:lang w:eastAsia="ja-JP"/>
        </w:rPr>
        <w:t>-treated cells.</w:t>
      </w:r>
      <w:r w:rsidRPr="00D83165">
        <w:rPr>
          <w:rFonts w:ascii="Times" w:eastAsia="平成明朝" w:hAnsi="Times"/>
          <w:b/>
          <w:kern w:val="2"/>
          <w:sz w:val="22"/>
          <w:szCs w:val="22"/>
          <w:lang w:eastAsia="ja-JP"/>
        </w:rPr>
        <w:t xml:space="preserve"> (b)</w:t>
      </w:r>
      <w:r w:rsidRPr="00D83165">
        <w:rPr>
          <w:rFonts w:eastAsia="平成明朝"/>
          <w:b/>
          <w:kern w:val="2"/>
          <w:sz w:val="22"/>
          <w:szCs w:val="22"/>
          <w:shd w:val="clear" w:color="auto" w:fill="FFFFFF"/>
          <w:lang w:eastAsia="ja-JP"/>
        </w:rPr>
        <w:t xml:space="preserve"> 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Effect of</w:t>
      </w:r>
      <w:r w:rsidRPr="00D83165">
        <w:rPr>
          <w:rFonts w:ascii="Times" w:eastAsia="平成明朝" w:hAnsi="Times"/>
          <w:kern w:val="2"/>
          <w:szCs w:val="20"/>
          <w:lang w:eastAsia="ja-JP"/>
        </w:rPr>
        <w:t xml:space="preserve"> </w:t>
      </w:r>
      <w:proofErr w:type="spellStart"/>
      <w:r w:rsidRPr="00D83165">
        <w:rPr>
          <w:rFonts w:ascii="Times" w:eastAsia="平成明朝" w:hAnsi="Times"/>
          <w:kern w:val="2"/>
          <w:szCs w:val="20"/>
          <w:lang w:eastAsia="ja-JP"/>
        </w:rPr>
        <w:t>SKase</w:t>
      </w:r>
      <w:proofErr w:type="spellEnd"/>
      <w:r w:rsidRPr="00D83165">
        <w:rPr>
          <w:rFonts w:ascii="Times" w:eastAsia="平成明朝" w:hAnsi="Times"/>
          <w:kern w:val="2"/>
          <w:szCs w:val="20"/>
          <w:lang w:eastAsia="ja-JP"/>
        </w:rPr>
        <w:t xml:space="preserve"> inhibitor SKI-II 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on cellular S1P levels.</w:t>
      </w:r>
      <w:r w:rsidRPr="00D83165">
        <w:rPr>
          <w:rFonts w:eastAsia="平成明朝"/>
          <w:b/>
          <w:kern w:val="2"/>
          <w:sz w:val="22"/>
          <w:szCs w:val="22"/>
          <w:shd w:val="clear" w:color="auto" w:fill="FFFFFF"/>
          <w:lang w:eastAsia="ja-JP"/>
        </w:rPr>
        <w:t xml:space="preserve"> 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293FT/ACE2/TMPRSS2/DSP1-7 cells were treated for 2 days with 10</w:t>
      </w:r>
      <w:r w:rsidRPr="00D83165">
        <w:rPr>
          <w:rFonts w:ascii="Symbol" w:eastAsia="平成明朝" w:hAnsi="Symbol"/>
          <w:kern w:val="2"/>
          <w:sz w:val="22"/>
          <w:szCs w:val="22"/>
          <w:shd w:val="clear" w:color="auto" w:fill="FFFFFF"/>
          <w:lang w:eastAsia="ja-JP"/>
        </w:rPr>
        <w:t></w:t>
      </w:r>
      <w:r w:rsidRPr="00D83165">
        <w:rPr>
          <w:rFonts w:ascii="Symbol" w:eastAsia="平成明朝" w:hAnsi="Symbol"/>
          <w:kern w:val="2"/>
          <w:sz w:val="22"/>
          <w:szCs w:val="22"/>
          <w:shd w:val="clear" w:color="auto" w:fill="FFFFFF"/>
          <w:lang w:eastAsia="ja-JP"/>
        </w:rPr>
        <w:t>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M SKI-II. Cellular levels of S1P were quantified by </w:t>
      </w:r>
      <w:r w:rsidR="00DE290E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liquid chromatography with tandem mass spectrometry (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LC-MS/MS</w:t>
      </w:r>
      <w:r w:rsidR="00DE290E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)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 analysis according to </w:t>
      </w:r>
      <w:proofErr w:type="spellStart"/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Saigusa</w:t>
      </w:r>
      <w:proofErr w:type="spellEnd"/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 et al. Simultaneous quantitation of </w:t>
      </w:r>
      <w:proofErr w:type="spellStart"/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sphingoid</w:t>
      </w:r>
      <w:proofErr w:type="spellEnd"/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 bases and their phosphates was </w:t>
      </w:r>
      <w:r w:rsidR="00DE290E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performed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 on biological samples by LC/electrospray ionization tandem MS.</w:t>
      </w:r>
      <w:r w:rsidRPr="00D83165">
        <w:rPr>
          <w:rFonts w:eastAsia="平成明朝"/>
          <w:i/>
          <w:kern w:val="2"/>
          <w:sz w:val="22"/>
          <w:szCs w:val="22"/>
          <w:shd w:val="clear" w:color="auto" w:fill="FFFFFF"/>
          <w:lang w:eastAsia="ja-JP"/>
        </w:rPr>
        <w:t xml:space="preserve"> Anal. </w:t>
      </w:r>
      <w:proofErr w:type="spellStart"/>
      <w:r w:rsidRPr="00D83165">
        <w:rPr>
          <w:rFonts w:eastAsia="平成明朝"/>
          <w:i/>
          <w:kern w:val="2"/>
          <w:sz w:val="22"/>
          <w:szCs w:val="22"/>
          <w:shd w:val="clear" w:color="auto" w:fill="FFFFFF"/>
          <w:lang w:eastAsia="ja-JP"/>
        </w:rPr>
        <w:t>Bioanal</w:t>
      </w:r>
      <w:proofErr w:type="spellEnd"/>
      <w:r w:rsidRPr="00D83165">
        <w:rPr>
          <w:rFonts w:eastAsia="平成明朝"/>
          <w:i/>
          <w:kern w:val="2"/>
          <w:sz w:val="22"/>
          <w:szCs w:val="22"/>
          <w:shd w:val="clear" w:color="auto" w:fill="FFFFFF"/>
          <w:lang w:eastAsia="ja-JP"/>
        </w:rPr>
        <w:t xml:space="preserve">. Chem. 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403, 1897-1905 (2012). Statistical significance was </w:t>
      </w:r>
      <w:r w:rsidR="00DE290E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determined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 by the Student’s</w:t>
      </w:r>
      <w:r w:rsidRPr="00D83165">
        <w:rPr>
          <w:rFonts w:eastAsia="平成明朝"/>
          <w:i/>
          <w:kern w:val="2"/>
          <w:sz w:val="22"/>
          <w:szCs w:val="22"/>
          <w:shd w:val="clear" w:color="auto" w:fill="FFFFFF"/>
          <w:lang w:eastAsia="ja-JP"/>
        </w:rPr>
        <w:t xml:space="preserve"> t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 test. * </w:t>
      </w:r>
      <w:r w:rsidRPr="00D83165">
        <w:rPr>
          <w:rFonts w:eastAsia="平成明朝"/>
          <w:i/>
          <w:iCs/>
          <w:kern w:val="2"/>
          <w:sz w:val="22"/>
          <w:szCs w:val="22"/>
          <w:shd w:val="clear" w:color="auto" w:fill="FFFFFF"/>
          <w:lang w:eastAsia="ja-JP"/>
        </w:rPr>
        <w:t>p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 &lt; 0.05.</w:t>
      </w:r>
      <w:r w:rsidR="00DE290E" w:rsidRPr="00DE290E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 </w:t>
      </w:r>
      <w:r w:rsidR="00DE290E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Abbreviations: </w:t>
      </w:r>
      <w:r w:rsidR="00DE290E" w:rsidRPr="00DE290E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4-HPR,</w:t>
      </w:r>
      <w:r w:rsidR="00DE290E" w:rsidRPr="00DE290E">
        <w:rPr>
          <w:rFonts w:eastAsia="平成明朝"/>
          <w:i/>
          <w:kern w:val="2"/>
          <w:sz w:val="22"/>
          <w:szCs w:val="22"/>
          <w:shd w:val="clear" w:color="auto" w:fill="FFFFFF"/>
          <w:lang w:eastAsia="ja-JP"/>
        </w:rPr>
        <w:t xml:space="preserve"> N</w:t>
      </w:r>
      <w:r w:rsidR="00DE290E" w:rsidRPr="00DE290E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-(4-</w:t>
      </w:r>
      <w:proofErr w:type="gramStart"/>
      <w:r w:rsidR="00DE290E" w:rsidRPr="00DE290E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hydroxyphenyl)</w:t>
      </w:r>
      <w:proofErr w:type="spellStart"/>
      <w:r w:rsidR="00DE290E" w:rsidRPr="00DE290E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retinamide</w:t>
      </w:r>
      <w:proofErr w:type="spellEnd"/>
      <w:proofErr w:type="gramEnd"/>
      <w:r w:rsidR="00DE290E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;</w:t>
      </w:r>
      <w:r w:rsidR="00DE290E" w:rsidRPr="00DE290E">
        <w:rPr>
          <w:rFonts w:ascii="Times" w:eastAsia="平成明朝" w:hAnsi="Times"/>
          <w:i/>
          <w:kern w:val="2"/>
          <w:sz w:val="22"/>
          <w:szCs w:val="22"/>
          <w:lang w:eastAsia="ja-JP"/>
        </w:rPr>
        <w:t xml:space="preserve"> </w:t>
      </w:r>
      <w:r w:rsidR="00DE290E" w:rsidRPr="002447AE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NS</w:t>
      </w:r>
      <w:r w:rsidR="00DE290E" w:rsidRPr="00DE290E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, not significant</w:t>
      </w:r>
    </w:p>
    <w:p w14:paraId="21165AE8" w14:textId="77777777" w:rsidR="00D83165" w:rsidRPr="00D83165" w:rsidRDefault="00D83165" w:rsidP="00D83165">
      <w:pPr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</w:pPr>
    </w:p>
    <w:p w14:paraId="71AA2ABA" w14:textId="77777777" w:rsidR="00D83165" w:rsidRPr="00D83165" w:rsidRDefault="00D83165" w:rsidP="00D83165">
      <w:pPr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</w:pPr>
    </w:p>
    <w:p w14:paraId="28362778" w14:textId="77777777" w:rsidR="00D83165" w:rsidRPr="00D83165" w:rsidRDefault="00D83165" w:rsidP="00D83165">
      <w:pPr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</w:pPr>
    </w:p>
    <w:p w14:paraId="4094F0D9" w14:textId="77777777" w:rsidR="00D83165" w:rsidRPr="00D83165" w:rsidRDefault="00D83165" w:rsidP="00D83165">
      <w:pPr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</w:pPr>
    </w:p>
    <w:p w14:paraId="2CE88EE6" w14:textId="77777777" w:rsidR="00D83165" w:rsidRPr="00D83165" w:rsidRDefault="00D83165" w:rsidP="00D83165">
      <w:pPr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</w:pPr>
    </w:p>
    <w:p w14:paraId="70BECDC4" w14:textId="77777777" w:rsidR="00D83165" w:rsidRPr="00D83165" w:rsidRDefault="00D83165" w:rsidP="00D83165">
      <w:pPr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</w:pPr>
    </w:p>
    <w:p w14:paraId="62E8CB97" w14:textId="77777777" w:rsidR="002447AE" w:rsidRDefault="00D83165" w:rsidP="00D83165">
      <w:pPr>
        <w:widowControl w:val="0"/>
        <w:spacing w:line="480" w:lineRule="auto"/>
        <w:jc w:val="both"/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</w:pPr>
      <w:r w:rsidRPr="00D83165"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  <w:br w:type="page"/>
      </w:r>
    </w:p>
    <w:p w14:paraId="17D75592" w14:textId="1983297C" w:rsidR="002447AE" w:rsidRDefault="00312E1B" w:rsidP="00D83165">
      <w:pPr>
        <w:widowControl w:val="0"/>
        <w:spacing w:line="480" w:lineRule="auto"/>
        <w:jc w:val="both"/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</w:pPr>
      <w:r w:rsidRPr="00312E1B">
        <w:rPr>
          <w:noProof/>
          <w:lang w:val="en-US" w:eastAsia="ja-JP"/>
        </w:rPr>
        <w:lastRenderedPageBreak/>
        <w:drawing>
          <wp:inline distT="0" distB="0" distL="0" distR="0" wp14:anchorId="57DB4C04" wp14:editId="170BCA48">
            <wp:extent cx="5731510" cy="6369685"/>
            <wp:effectExtent l="0" t="0" r="254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6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A833A" w14:textId="77777777" w:rsidR="002447AE" w:rsidRDefault="002447AE" w:rsidP="00D83165">
      <w:pPr>
        <w:widowControl w:val="0"/>
        <w:spacing w:line="480" w:lineRule="auto"/>
        <w:jc w:val="both"/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</w:pPr>
    </w:p>
    <w:p w14:paraId="378922F6" w14:textId="77777777" w:rsidR="002447AE" w:rsidRDefault="002447AE" w:rsidP="00D83165">
      <w:pPr>
        <w:widowControl w:val="0"/>
        <w:spacing w:line="480" w:lineRule="auto"/>
        <w:jc w:val="both"/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</w:pPr>
    </w:p>
    <w:p w14:paraId="230EF782" w14:textId="77777777" w:rsidR="002447AE" w:rsidRDefault="002447AE" w:rsidP="00D83165">
      <w:pPr>
        <w:widowControl w:val="0"/>
        <w:spacing w:line="480" w:lineRule="auto"/>
        <w:jc w:val="both"/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</w:pPr>
    </w:p>
    <w:p w14:paraId="1039FC4A" w14:textId="77777777" w:rsidR="002447AE" w:rsidRDefault="002447AE" w:rsidP="00D83165">
      <w:pPr>
        <w:widowControl w:val="0"/>
        <w:spacing w:line="480" w:lineRule="auto"/>
        <w:jc w:val="both"/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</w:pPr>
    </w:p>
    <w:p w14:paraId="1B904FFE" w14:textId="10C63062" w:rsidR="002447AE" w:rsidRDefault="002447AE" w:rsidP="00D83165">
      <w:pPr>
        <w:widowControl w:val="0"/>
        <w:spacing w:line="480" w:lineRule="auto"/>
        <w:jc w:val="both"/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</w:pPr>
    </w:p>
    <w:p w14:paraId="0A598417" w14:textId="10701D2B" w:rsidR="002447AE" w:rsidRDefault="00A46EC2" w:rsidP="00D83165">
      <w:pPr>
        <w:widowControl w:val="0"/>
        <w:spacing w:line="480" w:lineRule="auto"/>
        <w:jc w:val="both"/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</w:pPr>
      <w:r w:rsidRPr="00A46EC2">
        <w:rPr>
          <w:noProof/>
          <w:lang w:val="en-US" w:eastAsia="ja-JP"/>
        </w:rPr>
        <w:lastRenderedPageBreak/>
        <w:drawing>
          <wp:inline distT="0" distB="0" distL="0" distR="0" wp14:anchorId="381BB84A" wp14:editId="3F0BEA4B">
            <wp:extent cx="5731510" cy="6779895"/>
            <wp:effectExtent l="0" t="0" r="2540" b="190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7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D1E67" w14:textId="77777777" w:rsidR="002447AE" w:rsidRDefault="002447AE" w:rsidP="00D83165">
      <w:pPr>
        <w:widowControl w:val="0"/>
        <w:spacing w:line="480" w:lineRule="auto"/>
        <w:jc w:val="both"/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</w:pPr>
    </w:p>
    <w:p w14:paraId="08F42A2A" w14:textId="77777777" w:rsidR="002447AE" w:rsidRDefault="002447AE" w:rsidP="00D83165">
      <w:pPr>
        <w:widowControl w:val="0"/>
        <w:spacing w:line="480" w:lineRule="auto"/>
        <w:jc w:val="both"/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</w:pPr>
    </w:p>
    <w:p w14:paraId="1A025172" w14:textId="77777777" w:rsidR="002447AE" w:rsidRDefault="002447AE" w:rsidP="00D83165">
      <w:pPr>
        <w:widowControl w:val="0"/>
        <w:spacing w:line="480" w:lineRule="auto"/>
        <w:jc w:val="both"/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</w:pPr>
    </w:p>
    <w:p w14:paraId="65FB4121" w14:textId="7F1ACB4B" w:rsidR="002447AE" w:rsidRDefault="002447AE" w:rsidP="00D83165">
      <w:pPr>
        <w:widowControl w:val="0"/>
        <w:spacing w:line="480" w:lineRule="auto"/>
        <w:jc w:val="both"/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</w:pPr>
    </w:p>
    <w:p w14:paraId="72FE6A19" w14:textId="6BD1D0A1" w:rsidR="002447AE" w:rsidRDefault="003A1326" w:rsidP="00D83165">
      <w:pPr>
        <w:widowControl w:val="0"/>
        <w:spacing w:line="480" w:lineRule="auto"/>
        <w:jc w:val="both"/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</w:pPr>
      <w:r w:rsidRPr="003A1326">
        <w:rPr>
          <w:noProof/>
          <w:lang w:val="en-US" w:eastAsia="ja-JP"/>
        </w:rPr>
        <w:lastRenderedPageBreak/>
        <w:drawing>
          <wp:inline distT="0" distB="0" distL="0" distR="0" wp14:anchorId="6B3D92CB" wp14:editId="1FFF8404">
            <wp:extent cx="5731510" cy="6509385"/>
            <wp:effectExtent l="0" t="0" r="2540" b="571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0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93C7E" w14:textId="77777777" w:rsidR="002447AE" w:rsidRDefault="002447AE" w:rsidP="00D83165">
      <w:pPr>
        <w:widowControl w:val="0"/>
        <w:spacing w:line="480" w:lineRule="auto"/>
        <w:jc w:val="both"/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</w:pPr>
    </w:p>
    <w:p w14:paraId="1FD2678C" w14:textId="77777777" w:rsidR="002447AE" w:rsidRDefault="002447AE" w:rsidP="00D83165">
      <w:pPr>
        <w:widowControl w:val="0"/>
        <w:spacing w:line="480" w:lineRule="auto"/>
        <w:jc w:val="both"/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</w:pPr>
    </w:p>
    <w:p w14:paraId="65DB1B0E" w14:textId="77777777" w:rsidR="002447AE" w:rsidRDefault="002447AE" w:rsidP="00D83165">
      <w:pPr>
        <w:widowControl w:val="0"/>
        <w:spacing w:line="480" w:lineRule="auto"/>
        <w:jc w:val="both"/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</w:pPr>
    </w:p>
    <w:p w14:paraId="21A9E6F1" w14:textId="49A3E768" w:rsidR="002447AE" w:rsidRDefault="002447AE" w:rsidP="00D83165">
      <w:pPr>
        <w:widowControl w:val="0"/>
        <w:spacing w:line="480" w:lineRule="auto"/>
        <w:jc w:val="both"/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</w:pPr>
    </w:p>
    <w:p w14:paraId="2FF16C88" w14:textId="77777777" w:rsidR="003A1326" w:rsidRDefault="003A1326" w:rsidP="00D83165">
      <w:pPr>
        <w:widowControl w:val="0"/>
        <w:spacing w:line="480" w:lineRule="auto"/>
        <w:jc w:val="both"/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</w:pPr>
    </w:p>
    <w:p w14:paraId="0E0D72E3" w14:textId="77777777" w:rsidR="00D83165" w:rsidRPr="00D83165" w:rsidRDefault="00D83165" w:rsidP="00D83165">
      <w:pPr>
        <w:widowControl w:val="0"/>
        <w:spacing w:line="480" w:lineRule="auto"/>
        <w:jc w:val="both"/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</w:pPr>
      <w:r w:rsidRPr="00D83165">
        <w:rPr>
          <w:rFonts w:ascii="Times" w:eastAsia="平成明朝" w:hAnsi="Times"/>
          <w:b/>
          <w:iCs/>
          <w:kern w:val="2"/>
          <w:sz w:val="22"/>
          <w:szCs w:val="22"/>
          <w:lang w:eastAsia="ja-JP"/>
        </w:rPr>
        <w:lastRenderedPageBreak/>
        <w:t xml:space="preserve">Supplementary </w:t>
      </w:r>
      <w:r w:rsidRPr="00D83165">
        <w:rPr>
          <w:rFonts w:eastAsia="Osaka"/>
          <w:b/>
          <w:kern w:val="2"/>
          <w:sz w:val="22"/>
          <w:szCs w:val="22"/>
          <w:shd w:val="clear" w:color="auto" w:fill="FFFFFF"/>
          <w:lang w:eastAsia="ja-JP"/>
        </w:rPr>
        <w:t>Figs. 2-4</w:t>
      </w:r>
      <w:r w:rsidRPr="00D83165">
        <w:rPr>
          <w:rFonts w:eastAsia="平成明朝"/>
          <w:b/>
          <w:kern w:val="2"/>
          <w:sz w:val="22"/>
          <w:szCs w:val="22"/>
          <w:shd w:val="clear" w:color="auto" w:fill="FFFFFF"/>
          <w:lang w:eastAsia="ja-JP"/>
        </w:rPr>
        <w:t xml:space="preserve"> | Effect of</w:t>
      </w:r>
      <w:r w:rsidRPr="00D83165">
        <w:rPr>
          <w:rFonts w:eastAsia="平成明朝"/>
          <w:b/>
          <w:kern w:val="2"/>
          <w:sz w:val="22"/>
          <w:szCs w:val="22"/>
          <w:lang w:eastAsia="ja-JP"/>
        </w:rPr>
        <w:t xml:space="preserve"> inhibitors of </w:t>
      </w:r>
      <w:r w:rsidRPr="00D83165">
        <w:rPr>
          <w:rFonts w:eastAsia="平成明朝"/>
          <w:b/>
          <w:kern w:val="2"/>
          <w:sz w:val="22"/>
          <w:szCs w:val="22"/>
          <w:shd w:val="clear" w:color="auto" w:fill="FFFFFF"/>
          <w:lang w:eastAsia="ja-JP"/>
        </w:rPr>
        <w:t xml:space="preserve">sphingolipid-metabolizing enzymes on cellular sphingolipid species in 293FT/ACE2/TMPRSS2/DSP1-7 cells. 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293FT/ACE2/TMPRSS2/DSP1-7 cells were treated for 2 days with each </w:t>
      </w:r>
      <w:r w:rsidR="00DE290E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of the 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compound</w:t>
      </w:r>
      <w:r w:rsidR="00DE290E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s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 as follows: 40 </w:t>
      </w:r>
      <w:r w:rsidRPr="00D83165">
        <w:rPr>
          <w:rFonts w:ascii="Symbol" w:eastAsia="平成明朝" w:hAnsi="Symbol"/>
          <w:kern w:val="2"/>
          <w:sz w:val="22"/>
          <w:szCs w:val="22"/>
          <w:shd w:val="clear" w:color="auto" w:fill="FFFFFF"/>
          <w:lang w:eastAsia="ja-JP"/>
        </w:rPr>
        <w:t>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M </w:t>
      </w:r>
      <w:proofErr w:type="spellStart"/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myriocin</w:t>
      </w:r>
      <w:proofErr w:type="spellEnd"/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, 40 </w:t>
      </w:r>
      <w:r w:rsidRPr="00D83165">
        <w:rPr>
          <w:rFonts w:ascii="Symbol" w:eastAsia="平成明朝" w:hAnsi="Symbol"/>
          <w:kern w:val="2"/>
          <w:sz w:val="22"/>
          <w:szCs w:val="22"/>
          <w:shd w:val="clear" w:color="auto" w:fill="FFFFFF"/>
          <w:lang w:eastAsia="ja-JP"/>
        </w:rPr>
        <w:t>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M </w:t>
      </w:r>
      <w:proofErr w:type="spellStart"/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fumonicin</w:t>
      </w:r>
      <w:proofErr w:type="spellEnd"/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 B1, 5 </w:t>
      </w:r>
      <w:r w:rsidRPr="00D83165">
        <w:rPr>
          <w:rFonts w:ascii="Symbol" w:eastAsia="平成明朝" w:hAnsi="Symbol"/>
          <w:kern w:val="2"/>
          <w:sz w:val="22"/>
          <w:szCs w:val="22"/>
          <w:shd w:val="clear" w:color="auto" w:fill="FFFFFF"/>
          <w:lang w:eastAsia="ja-JP"/>
        </w:rPr>
        <w:t>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M 4-HPR, 10 </w:t>
      </w:r>
      <w:r w:rsidRPr="00D83165">
        <w:rPr>
          <w:rFonts w:ascii="Symbol" w:eastAsia="平成明朝" w:hAnsi="Symbol"/>
          <w:kern w:val="2"/>
          <w:sz w:val="22"/>
          <w:szCs w:val="22"/>
          <w:shd w:val="clear" w:color="auto" w:fill="FFFFFF"/>
          <w:lang w:eastAsia="ja-JP"/>
        </w:rPr>
        <w:t>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M GT11, 10 </w:t>
      </w:r>
      <w:r w:rsidRPr="00D83165">
        <w:rPr>
          <w:rFonts w:ascii="Symbol" w:eastAsia="平成明朝" w:hAnsi="Symbol"/>
          <w:kern w:val="2"/>
          <w:sz w:val="22"/>
          <w:szCs w:val="22"/>
          <w:shd w:val="clear" w:color="auto" w:fill="FFFFFF"/>
          <w:lang w:eastAsia="ja-JP"/>
        </w:rPr>
        <w:t>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M </w:t>
      </w:r>
      <w:proofErr w:type="spellStart"/>
      <w:r w:rsidRPr="00D83165">
        <w:rPr>
          <w:rFonts w:eastAsia="平成明朝"/>
          <w:i/>
          <w:kern w:val="2"/>
          <w:sz w:val="22"/>
          <w:szCs w:val="22"/>
          <w:shd w:val="clear" w:color="auto" w:fill="FFFFFF"/>
          <w:lang w:eastAsia="ja-JP"/>
        </w:rPr>
        <w:t>threo</w:t>
      </w:r>
      <w:proofErr w:type="spellEnd"/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-PPMP, 10 </w:t>
      </w:r>
      <w:r w:rsidRPr="00D83165">
        <w:rPr>
          <w:rFonts w:ascii="Symbol" w:eastAsia="平成明朝" w:hAnsi="Symbol"/>
          <w:kern w:val="2"/>
          <w:sz w:val="22"/>
          <w:szCs w:val="22"/>
          <w:shd w:val="clear" w:color="auto" w:fill="FFFFFF"/>
          <w:lang w:eastAsia="ja-JP"/>
        </w:rPr>
        <w:t>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M </w:t>
      </w:r>
      <w:proofErr w:type="spellStart"/>
      <w:r w:rsidRPr="00D83165">
        <w:rPr>
          <w:rFonts w:eastAsia="平成明朝"/>
          <w:i/>
          <w:kern w:val="2"/>
          <w:sz w:val="22"/>
          <w:szCs w:val="22"/>
          <w:shd w:val="clear" w:color="auto" w:fill="FFFFFF"/>
          <w:lang w:eastAsia="ja-JP"/>
        </w:rPr>
        <w:t>erythro</w:t>
      </w:r>
      <w:proofErr w:type="spellEnd"/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-PPMP, 40 </w:t>
      </w:r>
      <w:r w:rsidRPr="00D83165">
        <w:rPr>
          <w:rFonts w:ascii="Symbol" w:eastAsia="平成明朝" w:hAnsi="Symbol"/>
          <w:kern w:val="2"/>
          <w:sz w:val="22"/>
          <w:szCs w:val="22"/>
          <w:shd w:val="clear" w:color="auto" w:fill="FFFFFF"/>
          <w:lang w:eastAsia="ja-JP"/>
        </w:rPr>
        <w:t>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M CBE, 40 </w:t>
      </w:r>
      <w:r w:rsidRPr="00D83165">
        <w:rPr>
          <w:rFonts w:ascii="Symbol" w:eastAsia="平成明朝" w:hAnsi="Symbol"/>
          <w:kern w:val="2"/>
          <w:sz w:val="22"/>
          <w:szCs w:val="22"/>
          <w:shd w:val="clear" w:color="auto" w:fill="FFFFFF"/>
          <w:lang w:eastAsia="ja-JP"/>
        </w:rPr>
        <w:t>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M HPA12, 10 </w:t>
      </w:r>
      <w:r w:rsidRPr="00D83165">
        <w:rPr>
          <w:rFonts w:ascii="Symbol" w:eastAsia="平成明朝" w:hAnsi="Symbol"/>
          <w:kern w:val="2"/>
          <w:sz w:val="22"/>
          <w:szCs w:val="22"/>
          <w:shd w:val="clear" w:color="auto" w:fill="FFFFFF"/>
          <w:lang w:eastAsia="ja-JP"/>
        </w:rPr>
        <w:t>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M GW4869, 40 </w:t>
      </w:r>
      <w:r w:rsidRPr="00D83165">
        <w:rPr>
          <w:rFonts w:ascii="Symbol" w:eastAsia="平成明朝" w:hAnsi="Symbol"/>
          <w:kern w:val="2"/>
          <w:sz w:val="22"/>
          <w:szCs w:val="22"/>
          <w:shd w:val="clear" w:color="auto" w:fill="FFFFFF"/>
          <w:lang w:eastAsia="ja-JP"/>
        </w:rPr>
        <w:t>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M amitriptyline, 1.3 </w:t>
      </w:r>
      <w:r w:rsidRPr="00D83165">
        <w:rPr>
          <w:rFonts w:ascii="Symbol" w:eastAsia="平成明朝" w:hAnsi="Symbol"/>
          <w:kern w:val="2"/>
          <w:sz w:val="22"/>
          <w:szCs w:val="22"/>
          <w:shd w:val="clear" w:color="auto" w:fill="FFFFFF"/>
          <w:lang w:eastAsia="ja-JP"/>
        </w:rPr>
        <w:t>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M ceranib-2, 10 </w:t>
      </w:r>
      <w:r w:rsidRPr="00D83165">
        <w:rPr>
          <w:rFonts w:ascii="Symbol" w:eastAsia="平成明朝" w:hAnsi="Symbol"/>
          <w:kern w:val="2"/>
          <w:sz w:val="22"/>
          <w:szCs w:val="22"/>
          <w:shd w:val="clear" w:color="auto" w:fill="FFFFFF"/>
          <w:lang w:eastAsia="ja-JP"/>
        </w:rPr>
        <w:t>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M SKI-II, and 5 </w:t>
      </w:r>
      <w:r w:rsidRPr="00D83165">
        <w:rPr>
          <w:rFonts w:ascii="Symbol" w:eastAsia="平成明朝" w:hAnsi="Symbol"/>
          <w:kern w:val="2"/>
          <w:sz w:val="22"/>
          <w:szCs w:val="22"/>
          <w:shd w:val="clear" w:color="auto" w:fill="FFFFFF"/>
          <w:lang w:eastAsia="ja-JP"/>
        </w:rPr>
        <w:t>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M FTY720. The cellular levels of sphingolipid species with a distinct acyl chain were quantified by </w:t>
      </w:r>
      <w:r w:rsidR="00DE290E" w:rsidRPr="00DE290E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liquid chromatography with tandem mass spectrometry </w:t>
      </w:r>
      <w:r w:rsidR="00DE290E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(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LC-MS/MS</w:t>
      </w:r>
      <w:r w:rsidR="00DE290E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)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 analysis. The bar graphs show levels of </w:t>
      </w:r>
      <w:proofErr w:type="spellStart"/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Cer</w:t>
      </w:r>
      <w:proofErr w:type="spellEnd"/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 (panels </w:t>
      </w:r>
      <w:r w:rsidRPr="00D83165"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  <w:t>a-f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) and </w:t>
      </w:r>
      <w:proofErr w:type="spellStart"/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DHCer</w:t>
      </w:r>
      <w:proofErr w:type="spellEnd"/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 (panels </w:t>
      </w:r>
      <w:r w:rsidRPr="00D83165"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  <w:t>g-l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) in Supplementary Fig. 2, those of </w:t>
      </w:r>
      <w:proofErr w:type="spellStart"/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GlcCer</w:t>
      </w:r>
      <w:proofErr w:type="spellEnd"/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 (panels </w:t>
      </w:r>
      <w:r w:rsidRPr="00D83165"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  <w:t>a-f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) and </w:t>
      </w:r>
      <w:proofErr w:type="spellStart"/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DHGlcCer</w:t>
      </w:r>
      <w:proofErr w:type="spellEnd"/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 (panels </w:t>
      </w:r>
      <w:r w:rsidRPr="00D83165"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  <w:t>g-l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) in Supplementary Fig. 3, and those of SM (panels </w:t>
      </w:r>
      <w:r w:rsidRPr="00D83165"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  <w:t>a-f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) and DHSM (panels </w:t>
      </w:r>
      <w:r w:rsidRPr="00D83165"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  <w:t>g-l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) in Supplementary Fig. 4. </w:t>
      </w:r>
      <w:r w:rsidRPr="00D83165">
        <w:rPr>
          <w:rFonts w:ascii="Times" w:eastAsia="平成明朝" w:hAnsi="Times"/>
          <w:kern w:val="2"/>
          <w:sz w:val="22"/>
          <w:szCs w:val="22"/>
          <w:lang w:eastAsia="ja-JP"/>
        </w:rPr>
        <w:t xml:space="preserve">Statistical significance was </w:t>
      </w:r>
      <w:r w:rsidR="00DE290E">
        <w:rPr>
          <w:rFonts w:ascii="Times" w:eastAsia="平成明朝" w:hAnsi="Times"/>
          <w:kern w:val="2"/>
          <w:sz w:val="22"/>
          <w:szCs w:val="22"/>
          <w:lang w:eastAsia="ja-JP"/>
        </w:rPr>
        <w:t>determined</w:t>
      </w:r>
      <w:r w:rsidRPr="00D83165">
        <w:rPr>
          <w:rFonts w:ascii="Times" w:eastAsia="平成明朝" w:hAnsi="Times"/>
          <w:kern w:val="2"/>
          <w:sz w:val="22"/>
          <w:szCs w:val="22"/>
          <w:lang w:eastAsia="ja-JP"/>
        </w:rPr>
        <w:t xml:space="preserve"> by one-way ANOVA followed by </w:t>
      </w:r>
      <w:proofErr w:type="spellStart"/>
      <w:r w:rsidRPr="00D83165">
        <w:rPr>
          <w:rFonts w:ascii="Times" w:eastAsia="平成明朝" w:hAnsi="Times"/>
          <w:kern w:val="2"/>
          <w:sz w:val="22"/>
          <w:szCs w:val="22"/>
          <w:lang w:eastAsia="ja-JP"/>
        </w:rPr>
        <w:t>Dunnett</w:t>
      </w:r>
      <w:proofErr w:type="spellEnd"/>
      <w:r w:rsidRPr="00D83165">
        <w:rPr>
          <w:rFonts w:ascii="Times" w:eastAsia="平成明朝" w:hAnsi="Times"/>
          <w:kern w:val="2"/>
          <w:sz w:val="22"/>
          <w:szCs w:val="22"/>
          <w:lang w:eastAsia="ja-JP"/>
        </w:rPr>
        <w:t xml:space="preserve"> test for multiple comparisons; *</w:t>
      </w:r>
      <w:r w:rsidRPr="00D83165">
        <w:rPr>
          <w:rFonts w:ascii="Times" w:eastAsia="平成明朝" w:hAnsi="Times"/>
          <w:i/>
          <w:kern w:val="2"/>
          <w:sz w:val="22"/>
          <w:szCs w:val="22"/>
          <w:lang w:eastAsia="ja-JP"/>
        </w:rPr>
        <w:t xml:space="preserve"> p</w:t>
      </w:r>
      <w:r w:rsidRPr="00D83165">
        <w:rPr>
          <w:rFonts w:ascii="Times" w:eastAsia="平成明朝" w:hAnsi="Times"/>
          <w:kern w:val="2"/>
          <w:sz w:val="22"/>
          <w:szCs w:val="22"/>
          <w:lang w:eastAsia="ja-JP"/>
        </w:rPr>
        <w:t xml:space="preserve"> &lt; 0.05, ** </w:t>
      </w:r>
      <w:r w:rsidRPr="00D83165">
        <w:rPr>
          <w:rFonts w:ascii="Times" w:eastAsia="平成明朝" w:hAnsi="Times"/>
          <w:i/>
          <w:kern w:val="2"/>
          <w:sz w:val="22"/>
          <w:szCs w:val="22"/>
          <w:lang w:eastAsia="ja-JP"/>
        </w:rPr>
        <w:t xml:space="preserve">p </w:t>
      </w:r>
      <w:r w:rsidRPr="00D83165">
        <w:rPr>
          <w:rFonts w:ascii="Times" w:eastAsia="平成明朝" w:hAnsi="Times"/>
          <w:kern w:val="2"/>
          <w:sz w:val="22"/>
          <w:szCs w:val="22"/>
          <w:lang w:eastAsia="ja-JP"/>
        </w:rPr>
        <w:t>&lt; 0.01</w:t>
      </w:r>
      <w:r w:rsidRPr="00D83165">
        <w:rPr>
          <w:rFonts w:ascii="Times" w:eastAsia="平成明朝" w:hAnsi="Times"/>
          <w:kern w:val="2"/>
          <w:szCs w:val="20"/>
          <w:lang w:eastAsia="ja-JP"/>
        </w:rPr>
        <w:t xml:space="preserve"> </w:t>
      </w:r>
      <w:r w:rsidRPr="00D83165">
        <w:rPr>
          <w:rFonts w:ascii="Times" w:eastAsia="平成明朝" w:hAnsi="Times"/>
          <w:kern w:val="2"/>
          <w:sz w:val="22"/>
          <w:szCs w:val="22"/>
          <w:lang w:eastAsia="ja-JP"/>
        </w:rPr>
        <w:t>when compared with vehicle/</w:t>
      </w:r>
      <w:r w:rsidR="00DE290E">
        <w:rPr>
          <w:rFonts w:ascii="Times" w:eastAsia="平成明朝" w:hAnsi="Times"/>
          <w:kern w:val="2"/>
          <w:sz w:val="22"/>
          <w:szCs w:val="22"/>
          <w:lang w:eastAsia="ja-JP"/>
        </w:rPr>
        <w:t>dimethyl sulfoxide (</w:t>
      </w:r>
      <w:r w:rsidRPr="00D83165">
        <w:rPr>
          <w:rFonts w:ascii="Times" w:eastAsia="平成明朝" w:hAnsi="Times"/>
          <w:kern w:val="2"/>
          <w:sz w:val="22"/>
          <w:szCs w:val="22"/>
          <w:lang w:eastAsia="ja-JP"/>
        </w:rPr>
        <w:t>DMSO</w:t>
      </w:r>
      <w:r w:rsidR="00DE290E">
        <w:rPr>
          <w:rFonts w:ascii="Times" w:eastAsia="平成明朝" w:hAnsi="Times"/>
          <w:kern w:val="2"/>
          <w:sz w:val="22"/>
          <w:szCs w:val="22"/>
          <w:lang w:eastAsia="ja-JP"/>
        </w:rPr>
        <w:t>)</w:t>
      </w:r>
      <w:r w:rsidRPr="00D83165">
        <w:rPr>
          <w:rFonts w:ascii="Times" w:eastAsia="平成明朝" w:hAnsi="Times"/>
          <w:kern w:val="2"/>
          <w:sz w:val="22"/>
          <w:szCs w:val="22"/>
          <w:lang w:eastAsia="ja-JP"/>
        </w:rPr>
        <w:t>-treated cells.</w:t>
      </w:r>
      <w:r w:rsidR="00DE290E">
        <w:rPr>
          <w:rFonts w:ascii="Times" w:eastAsia="平成明朝" w:hAnsi="Times"/>
          <w:kern w:val="2"/>
          <w:sz w:val="22"/>
          <w:szCs w:val="22"/>
          <w:lang w:eastAsia="ja-JP"/>
        </w:rPr>
        <w:t xml:space="preserve"> </w:t>
      </w:r>
      <w:r w:rsidR="00DE290E" w:rsidRPr="00DE290E">
        <w:rPr>
          <w:rFonts w:ascii="Times" w:eastAsia="平成明朝" w:hAnsi="Times"/>
          <w:kern w:val="2"/>
          <w:sz w:val="22"/>
          <w:szCs w:val="22"/>
          <w:lang w:eastAsia="ja-JP"/>
        </w:rPr>
        <w:t xml:space="preserve">Abbreviations: CBE, </w:t>
      </w:r>
      <w:proofErr w:type="spellStart"/>
      <w:r w:rsidR="00DE290E" w:rsidRPr="00DE290E">
        <w:rPr>
          <w:rFonts w:ascii="Times" w:eastAsia="平成明朝" w:hAnsi="Times"/>
          <w:kern w:val="2"/>
          <w:sz w:val="22"/>
          <w:szCs w:val="22"/>
          <w:lang w:eastAsia="ja-JP"/>
        </w:rPr>
        <w:t>conduritol</w:t>
      </w:r>
      <w:proofErr w:type="spellEnd"/>
      <w:r w:rsidR="00DE290E" w:rsidRPr="00DE290E">
        <w:rPr>
          <w:rFonts w:ascii="Times" w:eastAsia="平成明朝" w:hAnsi="Times"/>
          <w:kern w:val="2"/>
          <w:sz w:val="22"/>
          <w:szCs w:val="22"/>
          <w:lang w:eastAsia="ja-JP"/>
        </w:rPr>
        <w:t xml:space="preserve"> B epoxide; 4-HPR,</w:t>
      </w:r>
      <w:r w:rsidR="00DE290E" w:rsidRPr="00DE290E">
        <w:rPr>
          <w:rFonts w:ascii="Times" w:eastAsia="平成明朝" w:hAnsi="Times"/>
          <w:i/>
          <w:kern w:val="2"/>
          <w:sz w:val="22"/>
          <w:szCs w:val="22"/>
          <w:lang w:eastAsia="ja-JP"/>
        </w:rPr>
        <w:t xml:space="preserve"> N</w:t>
      </w:r>
      <w:r w:rsidR="00DE290E" w:rsidRPr="00DE290E">
        <w:rPr>
          <w:rFonts w:ascii="Times" w:eastAsia="平成明朝" w:hAnsi="Times"/>
          <w:kern w:val="2"/>
          <w:sz w:val="22"/>
          <w:szCs w:val="22"/>
          <w:lang w:eastAsia="ja-JP"/>
        </w:rPr>
        <w:t>-(4-</w:t>
      </w:r>
      <w:proofErr w:type="gramStart"/>
      <w:r w:rsidR="00DE290E" w:rsidRPr="00DE290E">
        <w:rPr>
          <w:rFonts w:ascii="Times" w:eastAsia="平成明朝" w:hAnsi="Times"/>
          <w:kern w:val="2"/>
          <w:sz w:val="22"/>
          <w:szCs w:val="22"/>
          <w:lang w:eastAsia="ja-JP"/>
        </w:rPr>
        <w:t>hydroxyphenyl)</w:t>
      </w:r>
      <w:proofErr w:type="spellStart"/>
      <w:r w:rsidR="00DE290E" w:rsidRPr="00DE290E">
        <w:rPr>
          <w:rFonts w:ascii="Times" w:eastAsia="平成明朝" w:hAnsi="Times"/>
          <w:kern w:val="2"/>
          <w:sz w:val="22"/>
          <w:szCs w:val="22"/>
          <w:lang w:eastAsia="ja-JP"/>
        </w:rPr>
        <w:t>retinamide</w:t>
      </w:r>
      <w:proofErr w:type="spellEnd"/>
      <w:proofErr w:type="gramEnd"/>
      <w:r w:rsidR="00DE290E" w:rsidRPr="00DE290E">
        <w:rPr>
          <w:rFonts w:ascii="Times" w:eastAsia="平成明朝" w:hAnsi="Times"/>
          <w:kern w:val="2"/>
          <w:sz w:val="22"/>
          <w:szCs w:val="22"/>
          <w:lang w:eastAsia="ja-JP"/>
        </w:rPr>
        <w:t xml:space="preserve">; </w:t>
      </w:r>
      <w:proofErr w:type="spellStart"/>
      <w:r w:rsidR="00DE290E" w:rsidRPr="00DE290E">
        <w:rPr>
          <w:rFonts w:ascii="Times" w:eastAsia="平成明朝" w:hAnsi="Times"/>
          <w:kern w:val="2"/>
          <w:sz w:val="22"/>
          <w:szCs w:val="22"/>
          <w:lang w:eastAsia="ja-JP"/>
        </w:rPr>
        <w:t>Cer</w:t>
      </w:r>
      <w:proofErr w:type="spellEnd"/>
      <w:r w:rsidR="00DE290E" w:rsidRPr="00DE290E">
        <w:rPr>
          <w:rFonts w:ascii="Times" w:eastAsia="平成明朝" w:hAnsi="Times"/>
          <w:kern w:val="2"/>
          <w:sz w:val="22"/>
          <w:szCs w:val="22"/>
          <w:lang w:eastAsia="ja-JP"/>
        </w:rPr>
        <w:t xml:space="preserve">, ceramide; </w:t>
      </w:r>
      <w:proofErr w:type="spellStart"/>
      <w:r w:rsidR="00DE290E" w:rsidRPr="00DE290E">
        <w:rPr>
          <w:rFonts w:ascii="Times" w:eastAsia="平成明朝" w:hAnsi="Times"/>
          <w:kern w:val="2"/>
          <w:sz w:val="22"/>
          <w:szCs w:val="22"/>
          <w:lang w:eastAsia="ja-JP"/>
        </w:rPr>
        <w:t>DHCer</w:t>
      </w:r>
      <w:proofErr w:type="spellEnd"/>
      <w:r w:rsidR="00DE290E" w:rsidRPr="00DE290E">
        <w:rPr>
          <w:rFonts w:ascii="Times" w:eastAsia="平成明朝" w:hAnsi="Times"/>
          <w:kern w:val="2"/>
          <w:sz w:val="22"/>
          <w:szCs w:val="22"/>
          <w:lang w:eastAsia="ja-JP"/>
        </w:rPr>
        <w:t xml:space="preserve">, </w:t>
      </w:r>
      <w:proofErr w:type="spellStart"/>
      <w:r w:rsidR="00DE290E" w:rsidRPr="00DE290E">
        <w:rPr>
          <w:rFonts w:ascii="Times" w:eastAsia="平成明朝" w:hAnsi="Times"/>
          <w:kern w:val="2"/>
          <w:sz w:val="22"/>
          <w:szCs w:val="22"/>
          <w:lang w:eastAsia="ja-JP"/>
        </w:rPr>
        <w:t>dihydroceramide</w:t>
      </w:r>
      <w:proofErr w:type="spellEnd"/>
      <w:r w:rsidR="00DE290E" w:rsidRPr="00DE290E">
        <w:rPr>
          <w:rFonts w:ascii="Times" w:eastAsia="平成明朝" w:hAnsi="Times"/>
          <w:kern w:val="2"/>
          <w:sz w:val="22"/>
          <w:szCs w:val="22"/>
          <w:lang w:eastAsia="ja-JP"/>
        </w:rPr>
        <w:t xml:space="preserve">; </w:t>
      </w:r>
      <w:proofErr w:type="spellStart"/>
      <w:r w:rsidR="00DE290E" w:rsidRPr="00DE290E">
        <w:rPr>
          <w:rFonts w:ascii="Times" w:eastAsia="平成明朝" w:hAnsi="Times"/>
          <w:kern w:val="2"/>
          <w:sz w:val="22"/>
          <w:szCs w:val="22"/>
          <w:lang w:eastAsia="ja-JP"/>
        </w:rPr>
        <w:t>GlcCer</w:t>
      </w:r>
      <w:proofErr w:type="spellEnd"/>
      <w:r w:rsidR="00DE290E" w:rsidRPr="00DE290E">
        <w:rPr>
          <w:rFonts w:ascii="Times" w:eastAsia="平成明朝" w:hAnsi="Times"/>
          <w:kern w:val="2"/>
          <w:sz w:val="22"/>
          <w:szCs w:val="22"/>
          <w:lang w:eastAsia="ja-JP"/>
        </w:rPr>
        <w:t xml:space="preserve">, glucosylceramide; </w:t>
      </w:r>
      <w:proofErr w:type="spellStart"/>
      <w:r w:rsidR="00DE290E" w:rsidRPr="00DE290E">
        <w:rPr>
          <w:rFonts w:ascii="Times" w:eastAsia="平成明朝" w:hAnsi="Times"/>
          <w:kern w:val="2"/>
          <w:sz w:val="22"/>
          <w:szCs w:val="22"/>
          <w:lang w:eastAsia="ja-JP"/>
        </w:rPr>
        <w:t>DHGlcCer</w:t>
      </w:r>
      <w:proofErr w:type="spellEnd"/>
      <w:r w:rsidR="00DE290E" w:rsidRPr="00DE290E">
        <w:rPr>
          <w:rFonts w:ascii="Times" w:eastAsia="平成明朝" w:hAnsi="Times"/>
          <w:kern w:val="2"/>
          <w:sz w:val="22"/>
          <w:szCs w:val="22"/>
          <w:lang w:eastAsia="ja-JP"/>
        </w:rPr>
        <w:t xml:space="preserve">, </w:t>
      </w:r>
      <w:proofErr w:type="spellStart"/>
      <w:r w:rsidR="00DE290E" w:rsidRPr="00DE290E">
        <w:rPr>
          <w:rFonts w:ascii="Times" w:eastAsia="平成明朝" w:hAnsi="Times"/>
          <w:kern w:val="2"/>
          <w:sz w:val="22"/>
          <w:szCs w:val="22"/>
          <w:lang w:eastAsia="ja-JP"/>
        </w:rPr>
        <w:t>dihydroglycosylceramide</w:t>
      </w:r>
      <w:proofErr w:type="spellEnd"/>
      <w:r w:rsidR="00DE290E" w:rsidRPr="00DE290E">
        <w:rPr>
          <w:rFonts w:ascii="Times" w:eastAsia="平成明朝" w:hAnsi="Times"/>
          <w:kern w:val="2"/>
          <w:sz w:val="22"/>
          <w:szCs w:val="22"/>
          <w:lang w:eastAsia="ja-JP"/>
        </w:rPr>
        <w:t xml:space="preserve">; SM, sphingomyelin; DHSM, </w:t>
      </w:r>
      <w:proofErr w:type="spellStart"/>
      <w:r w:rsidR="00DE290E" w:rsidRPr="00DE290E">
        <w:rPr>
          <w:rFonts w:ascii="Times" w:eastAsia="平成明朝" w:hAnsi="Times"/>
          <w:kern w:val="2"/>
          <w:sz w:val="22"/>
          <w:szCs w:val="22"/>
          <w:lang w:eastAsia="ja-JP"/>
        </w:rPr>
        <w:t>dihydrosphingomyelin</w:t>
      </w:r>
      <w:proofErr w:type="spellEnd"/>
    </w:p>
    <w:p w14:paraId="34FD1EF2" w14:textId="77777777" w:rsidR="00D83165" w:rsidRPr="00D83165" w:rsidRDefault="00D83165" w:rsidP="00D83165">
      <w:pPr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</w:pPr>
    </w:p>
    <w:p w14:paraId="6D98F165" w14:textId="77059F11" w:rsidR="00D83165" w:rsidRPr="00D83165" w:rsidRDefault="00D83165" w:rsidP="00D83165">
      <w:pPr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</w:pPr>
    </w:p>
    <w:p w14:paraId="1F719479" w14:textId="77777777" w:rsidR="00D83165" w:rsidRPr="00D83165" w:rsidRDefault="00D83165" w:rsidP="00D83165">
      <w:pPr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</w:pPr>
      <w:r w:rsidRPr="00D83165"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  <w:br w:type="page"/>
      </w:r>
    </w:p>
    <w:p w14:paraId="6359A545" w14:textId="5AF12147" w:rsidR="00D83165" w:rsidRPr="00D83165" w:rsidRDefault="00B95164" w:rsidP="00D83165">
      <w:pPr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</w:pPr>
      <w:r w:rsidRPr="00B95164">
        <w:rPr>
          <w:noProof/>
          <w:lang w:val="en-US" w:eastAsia="ja-JP"/>
        </w:rPr>
        <w:lastRenderedPageBreak/>
        <w:drawing>
          <wp:inline distT="0" distB="0" distL="0" distR="0" wp14:anchorId="6F96930E" wp14:editId="4EA16279">
            <wp:extent cx="5602406" cy="6756400"/>
            <wp:effectExtent l="0" t="0" r="0" b="635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2252"/>
                    <a:stretch/>
                  </pic:blipFill>
                  <pic:spPr bwMode="auto">
                    <a:xfrm>
                      <a:off x="0" y="0"/>
                      <a:ext cx="5602406" cy="675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1263491" w14:textId="7C7D8060" w:rsidR="00D83165" w:rsidRPr="00D83165" w:rsidRDefault="00D83165" w:rsidP="00D83165">
      <w:pPr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</w:pPr>
      <w:r w:rsidRPr="00D83165"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  <w:br w:type="page"/>
      </w:r>
    </w:p>
    <w:p w14:paraId="31BB52C1" w14:textId="45D7F639" w:rsidR="00D83165" w:rsidRPr="00D83165" w:rsidRDefault="006041C1" w:rsidP="00D83165">
      <w:pPr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</w:pPr>
      <w:r w:rsidRPr="006041C1">
        <w:rPr>
          <w:noProof/>
          <w:lang w:val="en-US" w:eastAsia="ja-JP"/>
        </w:rPr>
        <w:lastRenderedPageBreak/>
        <w:drawing>
          <wp:inline distT="0" distB="0" distL="0" distR="0" wp14:anchorId="090DC5B2" wp14:editId="5BBCAC5D">
            <wp:extent cx="5731510" cy="6134735"/>
            <wp:effectExtent l="0" t="0" r="254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3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272CE" w14:textId="363349BE" w:rsidR="00D83165" w:rsidRPr="00D83165" w:rsidRDefault="00D83165" w:rsidP="00D83165">
      <w:pPr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</w:pPr>
      <w:r w:rsidRPr="00D83165"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  <w:br w:type="page"/>
      </w:r>
    </w:p>
    <w:p w14:paraId="2DDB3320" w14:textId="6618D2DF" w:rsidR="00D83165" w:rsidRPr="00D83165" w:rsidRDefault="006041C1" w:rsidP="00D83165">
      <w:pPr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</w:pPr>
      <w:r w:rsidRPr="006041C1">
        <w:rPr>
          <w:noProof/>
          <w:lang w:val="en-US" w:eastAsia="ja-JP"/>
        </w:rPr>
        <w:lastRenderedPageBreak/>
        <w:drawing>
          <wp:inline distT="0" distB="0" distL="0" distR="0" wp14:anchorId="615EA674" wp14:editId="0A29A5E9">
            <wp:extent cx="5731510" cy="6831965"/>
            <wp:effectExtent l="0" t="0" r="2540" b="698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3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4242D" w14:textId="77777777" w:rsidR="00892BF6" w:rsidRDefault="00D83165" w:rsidP="00D83165">
      <w:pPr>
        <w:widowControl w:val="0"/>
        <w:spacing w:line="480" w:lineRule="auto"/>
        <w:jc w:val="both"/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</w:pPr>
      <w:r w:rsidRPr="00D83165"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  <w:br w:type="page"/>
      </w:r>
    </w:p>
    <w:p w14:paraId="56C37857" w14:textId="00D9896B" w:rsidR="00892BF6" w:rsidRDefault="006041C1" w:rsidP="00D83165">
      <w:pPr>
        <w:widowControl w:val="0"/>
        <w:spacing w:line="480" w:lineRule="auto"/>
        <w:jc w:val="both"/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</w:pPr>
      <w:r w:rsidRPr="006041C1">
        <w:rPr>
          <w:noProof/>
          <w:lang w:val="en-US" w:eastAsia="ja-JP"/>
        </w:rPr>
        <w:lastRenderedPageBreak/>
        <w:drawing>
          <wp:inline distT="0" distB="0" distL="0" distR="0" wp14:anchorId="34798159" wp14:editId="296A359D">
            <wp:extent cx="5731510" cy="6548120"/>
            <wp:effectExtent l="0" t="0" r="2540" b="508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4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B6F30" w14:textId="77777777" w:rsidR="00892BF6" w:rsidRDefault="00892BF6" w:rsidP="00D83165">
      <w:pPr>
        <w:widowControl w:val="0"/>
        <w:spacing w:line="480" w:lineRule="auto"/>
        <w:jc w:val="both"/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</w:pPr>
    </w:p>
    <w:p w14:paraId="1D95F0FB" w14:textId="77777777" w:rsidR="00892BF6" w:rsidRDefault="00892BF6" w:rsidP="00D83165">
      <w:pPr>
        <w:widowControl w:val="0"/>
        <w:spacing w:line="480" w:lineRule="auto"/>
        <w:jc w:val="both"/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</w:pPr>
    </w:p>
    <w:p w14:paraId="7CD4D937" w14:textId="77777777" w:rsidR="00892BF6" w:rsidRDefault="00892BF6" w:rsidP="00D83165">
      <w:pPr>
        <w:widowControl w:val="0"/>
        <w:spacing w:line="480" w:lineRule="auto"/>
        <w:jc w:val="both"/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</w:pPr>
    </w:p>
    <w:p w14:paraId="72C90163" w14:textId="77777777" w:rsidR="00892BF6" w:rsidRDefault="00892BF6" w:rsidP="00D83165">
      <w:pPr>
        <w:widowControl w:val="0"/>
        <w:spacing w:line="480" w:lineRule="auto"/>
        <w:jc w:val="both"/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</w:pPr>
    </w:p>
    <w:p w14:paraId="7CDA6F20" w14:textId="77777777" w:rsidR="00892BF6" w:rsidRDefault="00892BF6" w:rsidP="00D83165">
      <w:pPr>
        <w:widowControl w:val="0"/>
        <w:spacing w:line="480" w:lineRule="auto"/>
        <w:jc w:val="both"/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</w:pPr>
    </w:p>
    <w:p w14:paraId="4D450C3F" w14:textId="7F022B25" w:rsidR="00D83165" w:rsidRPr="00D83165" w:rsidRDefault="00D83165" w:rsidP="00D83165">
      <w:pPr>
        <w:widowControl w:val="0"/>
        <w:spacing w:line="480" w:lineRule="auto"/>
        <w:jc w:val="both"/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</w:pPr>
      <w:r w:rsidRPr="00D83165">
        <w:rPr>
          <w:rFonts w:ascii="Times" w:eastAsia="平成明朝" w:hAnsi="Times"/>
          <w:b/>
          <w:iCs/>
          <w:kern w:val="2"/>
          <w:sz w:val="22"/>
          <w:szCs w:val="22"/>
          <w:lang w:eastAsia="ja-JP"/>
        </w:rPr>
        <w:lastRenderedPageBreak/>
        <w:t xml:space="preserve">Supplementary </w:t>
      </w:r>
      <w:r w:rsidRPr="00D83165">
        <w:rPr>
          <w:rFonts w:eastAsia="Osaka"/>
          <w:b/>
          <w:kern w:val="2"/>
          <w:sz w:val="22"/>
          <w:szCs w:val="22"/>
          <w:shd w:val="clear" w:color="auto" w:fill="FFFFFF"/>
          <w:lang w:eastAsia="ja-JP"/>
        </w:rPr>
        <w:t>Figs. 5-8</w:t>
      </w:r>
      <w:r w:rsidRPr="00D83165">
        <w:rPr>
          <w:rFonts w:eastAsia="平成明朝"/>
          <w:b/>
          <w:kern w:val="2"/>
          <w:sz w:val="22"/>
          <w:szCs w:val="22"/>
          <w:shd w:val="clear" w:color="auto" w:fill="FFFFFF"/>
          <w:lang w:eastAsia="ja-JP"/>
        </w:rPr>
        <w:t xml:space="preserve"> | Effect of</w:t>
      </w:r>
      <w:r w:rsidRPr="00D83165">
        <w:rPr>
          <w:rFonts w:eastAsia="平成明朝"/>
          <w:b/>
          <w:kern w:val="2"/>
          <w:sz w:val="22"/>
          <w:szCs w:val="22"/>
          <w:lang w:eastAsia="ja-JP"/>
        </w:rPr>
        <w:t xml:space="preserve"> inhibitors of </w:t>
      </w:r>
      <w:r w:rsidRPr="00D83165">
        <w:rPr>
          <w:rFonts w:eastAsia="平成明朝"/>
          <w:b/>
          <w:kern w:val="2"/>
          <w:sz w:val="22"/>
          <w:szCs w:val="22"/>
          <w:shd w:val="clear" w:color="auto" w:fill="FFFFFF"/>
          <w:lang w:eastAsia="ja-JP"/>
        </w:rPr>
        <w:t xml:space="preserve">sphingolipid-metabolizing enzymes on cellular sphingolipid species in </w:t>
      </w:r>
      <w:r w:rsidRPr="00D83165">
        <w:rPr>
          <w:rFonts w:eastAsia="平成明朝"/>
          <w:b/>
          <w:kern w:val="2"/>
          <w:sz w:val="22"/>
          <w:szCs w:val="22"/>
          <w:lang w:eastAsia="ja-JP"/>
        </w:rPr>
        <w:t>VeroE6</w:t>
      </w:r>
      <w:r w:rsidRPr="00D83165">
        <w:rPr>
          <w:rFonts w:eastAsia="平成明朝"/>
          <w:b/>
          <w:kern w:val="2"/>
          <w:sz w:val="22"/>
          <w:szCs w:val="22"/>
          <w:vertAlign w:val="superscript"/>
          <w:lang w:eastAsia="ja-JP"/>
        </w:rPr>
        <w:t>TMPRSS2</w:t>
      </w:r>
      <w:r w:rsidRPr="00D83165">
        <w:rPr>
          <w:rFonts w:eastAsia="平成明朝"/>
          <w:b/>
          <w:kern w:val="2"/>
          <w:sz w:val="22"/>
          <w:szCs w:val="22"/>
          <w:lang w:eastAsia="ja-JP"/>
        </w:rPr>
        <w:t xml:space="preserve"> cells</w:t>
      </w:r>
      <w:r w:rsidRPr="00D83165">
        <w:rPr>
          <w:rFonts w:eastAsia="平成明朝"/>
          <w:b/>
          <w:kern w:val="2"/>
          <w:sz w:val="22"/>
          <w:szCs w:val="22"/>
          <w:shd w:val="clear" w:color="auto" w:fill="FFFFFF"/>
          <w:lang w:eastAsia="ja-JP"/>
        </w:rPr>
        <w:t xml:space="preserve">. </w:t>
      </w:r>
      <w:r w:rsidRPr="00D83165">
        <w:rPr>
          <w:rFonts w:ascii="Times" w:eastAsia="平成明朝" w:hAnsi="Times"/>
          <w:kern w:val="2"/>
          <w:sz w:val="22"/>
          <w:szCs w:val="22"/>
          <w:lang w:eastAsia="ja-JP"/>
        </w:rPr>
        <w:t>VeroE6</w:t>
      </w:r>
      <w:r w:rsidRPr="00D83165">
        <w:rPr>
          <w:rFonts w:ascii="Times" w:eastAsia="平成明朝" w:hAnsi="Times"/>
          <w:kern w:val="2"/>
          <w:sz w:val="22"/>
          <w:szCs w:val="22"/>
          <w:vertAlign w:val="superscript"/>
          <w:lang w:eastAsia="ja-JP"/>
        </w:rPr>
        <w:t>TMPRSS2</w:t>
      </w:r>
      <w:r w:rsidRPr="00D83165">
        <w:rPr>
          <w:rFonts w:ascii="Times" w:eastAsia="平成明朝" w:hAnsi="Times"/>
          <w:kern w:val="2"/>
          <w:sz w:val="22"/>
          <w:szCs w:val="22"/>
          <w:lang w:eastAsia="ja-JP"/>
        </w:rPr>
        <w:t xml:space="preserve"> cells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 were treated for 3 days with the indicated concentrations of </w:t>
      </w:r>
      <w:r w:rsidR="00185C1C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the 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compounds. The cellular levels of sphingolipid </w:t>
      </w:r>
      <w:r w:rsidR="00185C1C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species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 were quantified by </w:t>
      </w:r>
      <w:r w:rsidR="00185C1C" w:rsidRPr="00185C1C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liquid chromatography with tandem mass spectrometry (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LC-MS/MS</w:t>
      </w:r>
      <w:r w:rsidR="00185C1C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)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 analysis. The bar graphs show levels of </w:t>
      </w:r>
      <w:proofErr w:type="spellStart"/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Cer</w:t>
      </w:r>
      <w:proofErr w:type="spellEnd"/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 (upper panel) and </w:t>
      </w:r>
      <w:proofErr w:type="spellStart"/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DHCer</w:t>
      </w:r>
      <w:proofErr w:type="spellEnd"/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 (lower panel) (</w:t>
      </w:r>
      <w:r w:rsidRPr="00D83165">
        <w:rPr>
          <w:rFonts w:eastAsia="平成明朝"/>
          <w:b/>
          <w:kern w:val="2"/>
          <w:sz w:val="22"/>
          <w:szCs w:val="22"/>
          <w:shd w:val="clear" w:color="auto" w:fill="FFFFFF"/>
          <w:lang w:eastAsia="ja-JP"/>
        </w:rPr>
        <w:t>a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), those of </w:t>
      </w:r>
      <w:proofErr w:type="spellStart"/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GlcCer</w:t>
      </w:r>
      <w:proofErr w:type="spellEnd"/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 (upper panel) and </w:t>
      </w:r>
      <w:proofErr w:type="spellStart"/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DHGlcCer</w:t>
      </w:r>
      <w:proofErr w:type="spellEnd"/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 (lower panel) (</w:t>
      </w:r>
      <w:r w:rsidRPr="00D83165">
        <w:rPr>
          <w:rFonts w:eastAsia="平成明朝"/>
          <w:b/>
          <w:kern w:val="2"/>
          <w:sz w:val="22"/>
          <w:szCs w:val="22"/>
          <w:shd w:val="clear" w:color="auto" w:fill="FFFFFF"/>
          <w:lang w:eastAsia="ja-JP"/>
        </w:rPr>
        <w:t>b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), and those of SM (upper panel) and DHSM (lower panel) (</w:t>
      </w:r>
      <w:r w:rsidRPr="00D83165">
        <w:rPr>
          <w:rFonts w:eastAsia="平成明朝"/>
          <w:b/>
          <w:kern w:val="2"/>
          <w:sz w:val="22"/>
          <w:szCs w:val="22"/>
          <w:shd w:val="clear" w:color="auto" w:fill="FFFFFF"/>
          <w:lang w:eastAsia="ja-JP"/>
        </w:rPr>
        <w:t>c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) in Supplementary Fig. 5. Furthermore, the cellular levels of sphingolipid species with a distinct acyl chain were quantified by LC-MS/MS analysis. The bar graphs show levels of </w:t>
      </w:r>
      <w:proofErr w:type="spellStart"/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Cer</w:t>
      </w:r>
      <w:proofErr w:type="spellEnd"/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 (panels </w:t>
      </w:r>
      <w:r w:rsidRPr="00D83165"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  <w:t>a-f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) and </w:t>
      </w:r>
      <w:proofErr w:type="spellStart"/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DHCer</w:t>
      </w:r>
      <w:proofErr w:type="spellEnd"/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 (panels </w:t>
      </w:r>
      <w:r w:rsidRPr="00D83165"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  <w:t>g-l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) in Supplementary Fig. 6, those of </w:t>
      </w:r>
      <w:proofErr w:type="spellStart"/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GlcCer</w:t>
      </w:r>
      <w:proofErr w:type="spellEnd"/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 (panels </w:t>
      </w:r>
      <w:r w:rsidRPr="00D83165"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  <w:t>a-f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) and </w:t>
      </w:r>
      <w:proofErr w:type="spellStart"/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DHGlcCer</w:t>
      </w:r>
      <w:proofErr w:type="spellEnd"/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 (panels </w:t>
      </w:r>
      <w:r w:rsidRPr="00D83165"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  <w:t>g-l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) in Supplementary Fig. 7, and those of SM (panels </w:t>
      </w:r>
      <w:r w:rsidRPr="00D83165"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  <w:t>a-f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) and DHSM (panels </w:t>
      </w:r>
      <w:r w:rsidRPr="00D83165"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  <w:t>g-l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) in Supplementary Fig. 8. </w:t>
      </w:r>
      <w:r w:rsidRPr="00D83165">
        <w:rPr>
          <w:rFonts w:ascii="Times" w:eastAsia="平成明朝" w:hAnsi="Times"/>
          <w:kern w:val="2"/>
          <w:sz w:val="22"/>
          <w:szCs w:val="22"/>
          <w:lang w:eastAsia="ja-JP"/>
        </w:rPr>
        <w:t xml:space="preserve">Statistical significance was </w:t>
      </w:r>
      <w:r w:rsidR="00185C1C">
        <w:rPr>
          <w:rFonts w:ascii="Times" w:eastAsia="平成明朝" w:hAnsi="Times"/>
          <w:kern w:val="2"/>
          <w:sz w:val="22"/>
          <w:szCs w:val="22"/>
          <w:lang w:eastAsia="ja-JP"/>
        </w:rPr>
        <w:t>determined</w:t>
      </w:r>
      <w:r w:rsidRPr="00D83165">
        <w:rPr>
          <w:rFonts w:ascii="Times" w:eastAsia="平成明朝" w:hAnsi="Times"/>
          <w:kern w:val="2"/>
          <w:sz w:val="22"/>
          <w:szCs w:val="22"/>
          <w:lang w:eastAsia="ja-JP"/>
        </w:rPr>
        <w:t xml:space="preserve"> by one-way ANOVA followed by </w:t>
      </w:r>
      <w:proofErr w:type="spellStart"/>
      <w:r w:rsidRPr="00D83165">
        <w:rPr>
          <w:rFonts w:ascii="Times" w:eastAsia="平成明朝" w:hAnsi="Times"/>
          <w:kern w:val="2"/>
          <w:sz w:val="22"/>
          <w:szCs w:val="22"/>
          <w:lang w:eastAsia="ja-JP"/>
        </w:rPr>
        <w:t>Dunnett</w:t>
      </w:r>
      <w:proofErr w:type="spellEnd"/>
      <w:r w:rsidRPr="00D83165">
        <w:rPr>
          <w:rFonts w:ascii="Times" w:eastAsia="平成明朝" w:hAnsi="Times"/>
          <w:kern w:val="2"/>
          <w:sz w:val="22"/>
          <w:szCs w:val="22"/>
          <w:lang w:eastAsia="ja-JP"/>
        </w:rPr>
        <w:t xml:space="preserve"> test for multiple comparisons; *</w:t>
      </w:r>
      <w:r w:rsidRPr="00D83165">
        <w:rPr>
          <w:rFonts w:ascii="Times" w:eastAsia="平成明朝" w:hAnsi="Times"/>
          <w:i/>
          <w:kern w:val="2"/>
          <w:sz w:val="22"/>
          <w:szCs w:val="22"/>
          <w:lang w:eastAsia="ja-JP"/>
        </w:rPr>
        <w:t xml:space="preserve"> p</w:t>
      </w:r>
      <w:r w:rsidRPr="00D83165">
        <w:rPr>
          <w:rFonts w:ascii="Times" w:eastAsia="平成明朝" w:hAnsi="Times"/>
          <w:kern w:val="2"/>
          <w:sz w:val="22"/>
          <w:szCs w:val="22"/>
          <w:lang w:eastAsia="ja-JP"/>
        </w:rPr>
        <w:t xml:space="preserve"> &lt; 0.05, ** </w:t>
      </w:r>
      <w:r w:rsidRPr="00D83165">
        <w:rPr>
          <w:rFonts w:ascii="Times" w:eastAsia="平成明朝" w:hAnsi="Times"/>
          <w:i/>
          <w:kern w:val="2"/>
          <w:sz w:val="22"/>
          <w:szCs w:val="22"/>
          <w:lang w:eastAsia="ja-JP"/>
        </w:rPr>
        <w:t xml:space="preserve">p </w:t>
      </w:r>
      <w:r w:rsidRPr="00D83165">
        <w:rPr>
          <w:rFonts w:ascii="Times" w:eastAsia="平成明朝" w:hAnsi="Times"/>
          <w:kern w:val="2"/>
          <w:sz w:val="22"/>
          <w:szCs w:val="22"/>
          <w:lang w:eastAsia="ja-JP"/>
        </w:rPr>
        <w:t>&lt; 0.01</w:t>
      </w:r>
      <w:r w:rsidRPr="00D83165">
        <w:rPr>
          <w:rFonts w:ascii="Times" w:eastAsia="平成明朝" w:hAnsi="Times"/>
          <w:kern w:val="2"/>
          <w:szCs w:val="20"/>
          <w:lang w:eastAsia="ja-JP"/>
        </w:rPr>
        <w:t xml:space="preserve"> </w:t>
      </w:r>
      <w:r w:rsidRPr="00D83165">
        <w:rPr>
          <w:rFonts w:ascii="Times" w:eastAsia="平成明朝" w:hAnsi="Times"/>
          <w:kern w:val="2"/>
          <w:sz w:val="22"/>
          <w:szCs w:val="22"/>
          <w:lang w:eastAsia="ja-JP"/>
        </w:rPr>
        <w:t>when compared with vehicle/</w:t>
      </w:r>
      <w:r w:rsidR="00185C1C">
        <w:rPr>
          <w:rFonts w:ascii="Times" w:eastAsia="平成明朝" w:hAnsi="Times"/>
          <w:kern w:val="2"/>
          <w:sz w:val="22"/>
          <w:szCs w:val="22"/>
          <w:lang w:eastAsia="ja-JP"/>
        </w:rPr>
        <w:t>dimethyl sulfoxide (</w:t>
      </w:r>
      <w:r w:rsidRPr="00D83165">
        <w:rPr>
          <w:rFonts w:ascii="Times" w:eastAsia="平成明朝" w:hAnsi="Times"/>
          <w:kern w:val="2"/>
          <w:sz w:val="22"/>
          <w:szCs w:val="22"/>
          <w:lang w:eastAsia="ja-JP"/>
        </w:rPr>
        <w:t>DMSO</w:t>
      </w:r>
      <w:r w:rsidR="00185C1C">
        <w:rPr>
          <w:rFonts w:ascii="Times" w:eastAsia="平成明朝" w:hAnsi="Times"/>
          <w:kern w:val="2"/>
          <w:sz w:val="22"/>
          <w:szCs w:val="22"/>
          <w:lang w:eastAsia="ja-JP"/>
        </w:rPr>
        <w:t>)</w:t>
      </w:r>
      <w:r w:rsidRPr="00D83165">
        <w:rPr>
          <w:rFonts w:ascii="Times" w:eastAsia="平成明朝" w:hAnsi="Times"/>
          <w:kern w:val="2"/>
          <w:sz w:val="22"/>
          <w:szCs w:val="22"/>
          <w:lang w:eastAsia="ja-JP"/>
        </w:rPr>
        <w:t>-treated cells.</w:t>
      </w:r>
      <w:r w:rsidR="00185C1C" w:rsidRPr="00185C1C">
        <w:rPr>
          <w:rFonts w:eastAsia="平成明朝"/>
          <w:kern w:val="2"/>
          <w:sz w:val="22"/>
          <w:szCs w:val="22"/>
          <w:lang w:eastAsia="ja-JP"/>
        </w:rPr>
        <w:t xml:space="preserve"> </w:t>
      </w:r>
      <w:r w:rsidR="00185C1C" w:rsidRPr="00185C1C">
        <w:rPr>
          <w:rFonts w:ascii="Times" w:eastAsia="平成明朝" w:hAnsi="Times"/>
          <w:kern w:val="2"/>
          <w:sz w:val="22"/>
          <w:szCs w:val="22"/>
          <w:lang w:eastAsia="ja-JP"/>
        </w:rPr>
        <w:t>Abbreviations: 4-HPR,</w:t>
      </w:r>
      <w:r w:rsidR="00185C1C" w:rsidRPr="00185C1C">
        <w:rPr>
          <w:rFonts w:ascii="Times" w:eastAsia="平成明朝" w:hAnsi="Times"/>
          <w:i/>
          <w:kern w:val="2"/>
          <w:sz w:val="22"/>
          <w:szCs w:val="22"/>
          <w:lang w:eastAsia="ja-JP"/>
        </w:rPr>
        <w:t xml:space="preserve"> N</w:t>
      </w:r>
      <w:r w:rsidR="00185C1C" w:rsidRPr="00185C1C">
        <w:rPr>
          <w:rFonts w:ascii="Times" w:eastAsia="平成明朝" w:hAnsi="Times"/>
          <w:kern w:val="2"/>
          <w:sz w:val="22"/>
          <w:szCs w:val="22"/>
          <w:lang w:eastAsia="ja-JP"/>
        </w:rPr>
        <w:t>-(4-</w:t>
      </w:r>
      <w:proofErr w:type="gramStart"/>
      <w:r w:rsidR="00185C1C" w:rsidRPr="00185C1C">
        <w:rPr>
          <w:rFonts w:ascii="Times" w:eastAsia="平成明朝" w:hAnsi="Times"/>
          <w:kern w:val="2"/>
          <w:sz w:val="22"/>
          <w:szCs w:val="22"/>
          <w:lang w:eastAsia="ja-JP"/>
        </w:rPr>
        <w:t>hydroxyphenyl)</w:t>
      </w:r>
      <w:proofErr w:type="spellStart"/>
      <w:r w:rsidR="00185C1C" w:rsidRPr="00185C1C">
        <w:rPr>
          <w:rFonts w:ascii="Times" w:eastAsia="平成明朝" w:hAnsi="Times"/>
          <w:kern w:val="2"/>
          <w:sz w:val="22"/>
          <w:szCs w:val="22"/>
          <w:lang w:eastAsia="ja-JP"/>
        </w:rPr>
        <w:t>retinamide</w:t>
      </w:r>
      <w:proofErr w:type="spellEnd"/>
      <w:proofErr w:type="gramEnd"/>
      <w:r w:rsidR="00185C1C" w:rsidRPr="00185C1C">
        <w:rPr>
          <w:rFonts w:ascii="Times" w:eastAsia="平成明朝" w:hAnsi="Times"/>
          <w:kern w:val="2"/>
          <w:sz w:val="22"/>
          <w:szCs w:val="22"/>
          <w:lang w:eastAsia="ja-JP"/>
        </w:rPr>
        <w:t xml:space="preserve">; </w:t>
      </w:r>
      <w:proofErr w:type="spellStart"/>
      <w:r w:rsidR="00185C1C" w:rsidRPr="00185C1C">
        <w:rPr>
          <w:rFonts w:ascii="Times" w:eastAsia="平成明朝" w:hAnsi="Times"/>
          <w:kern w:val="2"/>
          <w:sz w:val="22"/>
          <w:szCs w:val="22"/>
          <w:lang w:eastAsia="ja-JP"/>
        </w:rPr>
        <w:t>Cer</w:t>
      </w:r>
      <w:proofErr w:type="spellEnd"/>
      <w:r w:rsidR="00185C1C" w:rsidRPr="00185C1C">
        <w:rPr>
          <w:rFonts w:ascii="Times" w:eastAsia="平成明朝" w:hAnsi="Times"/>
          <w:kern w:val="2"/>
          <w:sz w:val="22"/>
          <w:szCs w:val="22"/>
          <w:lang w:eastAsia="ja-JP"/>
        </w:rPr>
        <w:t xml:space="preserve">, ceramide; </w:t>
      </w:r>
      <w:proofErr w:type="spellStart"/>
      <w:r w:rsidR="00185C1C" w:rsidRPr="00185C1C">
        <w:rPr>
          <w:rFonts w:ascii="Times" w:eastAsia="平成明朝" w:hAnsi="Times"/>
          <w:kern w:val="2"/>
          <w:sz w:val="22"/>
          <w:szCs w:val="22"/>
          <w:lang w:eastAsia="ja-JP"/>
        </w:rPr>
        <w:t>DHCer</w:t>
      </w:r>
      <w:proofErr w:type="spellEnd"/>
      <w:r w:rsidR="00185C1C" w:rsidRPr="00185C1C">
        <w:rPr>
          <w:rFonts w:ascii="Times" w:eastAsia="平成明朝" w:hAnsi="Times"/>
          <w:kern w:val="2"/>
          <w:sz w:val="22"/>
          <w:szCs w:val="22"/>
          <w:lang w:eastAsia="ja-JP"/>
        </w:rPr>
        <w:t xml:space="preserve">, </w:t>
      </w:r>
      <w:proofErr w:type="spellStart"/>
      <w:r w:rsidR="00185C1C" w:rsidRPr="00185C1C">
        <w:rPr>
          <w:rFonts w:ascii="Times" w:eastAsia="平成明朝" w:hAnsi="Times"/>
          <w:kern w:val="2"/>
          <w:sz w:val="22"/>
          <w:szCs w:val="22"/>
          <w:lang w:eastAsia="ja-JP"/>
        </w:rPr>
        <w:t>dihydroceramide</w:t>
      </w:r>
      <w:proofErr w:type="spellEnd"/>
      <w:r w:rsidR="00185C1C" w:rsidRPr="00185C1C">
        <w:rPr>
          <w:rFonts w:ascii="Times" w:eastAsia="平成明朝" w:hAnsi="Times"/>
          <w:kern w:val="2"/>
          <w:sz w:val="22"/>
          <w:szCs w:val="22"/>
          <w:lang w:eastAsia="ja-JP"/>
        </w:rPr>
        <w:t xml:space="preserve">; </w:t>
      </w:r>
      <w:proofErr w:type="spellStart"/>
      <w:r w:rsidR="00185C1C" w:rsidRPr="00185C1C">
        <w:rPr>
          <w:rFonts w:ascii="Times" w:eastAsia="平成明朝" w:hAnsi="Times"/>
          <w:kern w:val="2"/>
          <w:sz w:val="22"/>
          <w:szCs w:val="22"/>
          <w:lang w:eastAsia="ja-JP"/>
        </w:rPr>
        <w:t>GlcCer</w:t>
      </w:r>
      <w:proofErr w:type="spellEnd"/>
      <w:r w:rsidR="00185C1C" w:rsidRPr="00185C1C">
        <w:rPr>
          <w:rFonts w:ascii="Times" w:eastAsia="平成明朝" w:hAnsi="Times"/>
          <w:kern w:val="2"/>
          <w:sz w:val="22"/>
          <w:szCs w:val="22"/>
          <w:lang w:eastAsia="ja-JP"/>
        </w:rPr>
        <w:t xml:space="preserve">, glucosylceramide; </w:t>
      </w:r>
      <w:proofErr w:type="spellStart"/>
      <w:r w:rsidR="00185C1C" w:rsidRPr="00185C1C">
        <w:rPr>
          <w:rFonts w:ascii="Times" w:eastAsia="平成明朝" w:hAnsi="Times"/>
          <w:kern w:val="2"/>
          <w:sz w:val="22"/>
          <w:szCs w:val="22"/>
          <w:lang w:eastAsia="ja-JP"/>
        </w:rPr>
        <w:t>DHGlcCer</w:t>
      </w:r>
      <w:proofErr w:type="spellEnd"/>
      <w:r w:rsidR="00185C1C" w:rsidRPr="00185C1C">
        <w:rPr>
          <w:rFonts w:ascii="Times" w:eastAsia="平成明朝" w:hAnsi="Times"/>
          <w:kern w:val="2"/>
          <w:sz w:val="22"/>
          <w:szCs w:val="22"/>
          <w:lang w:eastAsia="ja-JP"/>
        </w:rPr>
        <w:t xml:space="preserve">, </w:t>
      </w:r>
      <w:proofErr w:type="spellStart"/>
      <w:r w:rsidR="00185C1C" w:rsidRPr="00185C1C">
        <w:rPr>
          <w:rFonts w:ascii="Times" w:eastAsia="平成明朝" w:hAnsi="Times"/>
          <w:kern w:val="2"/>
          <w:sz w:val="22"/>
          <w:szCs w:val="22"/>
          <w:lang w:eastAsia="ja-JP"/>
        </w:rPr>
        <w:t>dihydroglycosylceramide</w:t>
      </w:r>
      <w:proofErr w:type="spellEnd"/>
      <w:r w:rsidR="00185C1C" w:rsidRPr="00185C1C">
        <w:rPr>
          <w:rFonts w:ascii="Times" w:eastAsia="平成明朝" w:hAnsi="Times"/>
          <w:kern w:val="2"/>
          <w:sz w:val="22"/>
          <w:szCs w:val="22"/>
          <w:lang w:eastAsia="ja-JP"/>
        </w:rPr>
        <w:t xml:space="preserve">; SM, sphingomyelin; DHSM, </w:t>
      </w:r>
      <w:proofErr w:type="spellStart"/>
      <w:r w:rsidR="00185C1C" w:rsidRPr="00185C1C">
        <w:rPr>
          <w:rFonts w:ascii="Times" w:eastAsia="平成明朝" w:hAnsi="Times"/>
          <w:kern w:val="2"/>
          <w:sz w:val="22"/>
          <w:szCs w:val="22"/>
          <w:lang w:eastAsia="ja-JP"/>
        </w:rPr>
        <w:t>dihydrosphingomyelin</w:t>
      </w:r>
      <w:proofErr w:type="spellEnd"/>
    </w:p>
    <w:p w14:paraId="6CF39A83" w14:textId="77777777" w:rsidR="00D83165" w:rsidRPr="00D83165" w:rsidRDefault="00D83165" w:rsidP="00D83165">
      <w:pPr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</w:pPr>
    </w:p>
    <w:p w14:paraId="587B7452" w14:textId="74B049A2" w:rsidR="00D83165" w:rsidRPr="00D83165" w:rsidRDefault="00D83165" w:rsidP="00D83165">
      <w:pPr>
        <w:rPr>
          <w:rFonts w:ascii="Times" w:eastAsia="平成明朝" w:hAnsi="Times"/>
          <w:kern w:val="2"/>
          <w:szCs w:val="20"/>
          <w:lang w:eastAsia="ja-JP"/>
        </w:rPr>
      </w:pPr>
      <w:r w:rsidRPr="00D83165">
        <w:rPr>
          <w:rFonts w:ascii="Times" w:eastAsia="平成明朝" w:hAnsi="Times"/>
          <w:kern w:val="2"/>
          <w:szCs w:val="20"/>
          <w:lang w:eastAsia="ja-JP"/>
        </w:rPr>
        <w:t xml:space="preserve"> </w:t>
      </w:r>
    </w:p>
    <w:p w14:paraId="64366E2F" w14:textId="77777777" w:rsidR="00892BF6" w:rsidRDefault="00D83165" w:rsidP="00D83165">
      <w:pPr>
        <w:widowControl w:val="0"/>
        <w:spacing w:line="480" w:lineRule="auto"/>
        <w:jc w:val="both"/>
        <w:rPr>
          <w:rFonts w:ascii="Times" w:eastAsia="平成明朝" w:hAnsi="Times"/>
          <w:kern w:val="2"/>
          <w:szCs w:val="20"/>
          <w:lang w:eastAsia="ja-JP"/>
        </w:rPr>
      </w:pPr>
      <w:r w:rsidRPr="00D83165">
        <w:rPr>
          <w:rFonts w:ascii="Times" w:eastAsia="平成明朝" w:hAnsi="Times"/>
          <w:kern w:val="2"/>
          <w:szCs w:val="20"/>
          <w:lang w:eastAsia="ja-JP"/>
        </w:rPr>
        <w:br w:type="page"/>
      </w:r>
    </w:p>
    <w:p w14:paraId="2BF8E33C" w14:textId="4B2B2768" w:rsidR="00892BF6" w:rsidRDefault="006041C1" w:rsidP="00D83165">
      <w:pPr>
        <w:widowControl w:val="0"/>
        <w:spacing w:line="480" w:lineRule="auto"/>
        <w:jc w:val="both"/>
        <w:rPr>
          <w:rFonts w:ascii="Times" w:eastAsia="平成明朝" w:hAnsi="Times"/>
          <w:kern w:val="2"/>
          <w:szCs w:val="20"/>
          <w:lang w:eastAsia="ja-JP"/>
        </w:rPr>
      </w:pPr>
      <w:r w:rsidRPr="006041C1">
        <w:rPr>
          <w:noProof/>
          <w:lang w:val="en-US" w:eastAsia="ja-JP"/>
        </w:rPr>
        <w:lastRenderedPageBreak/>
        <w:drawing>
          <wp:inline distT="0" distB="0" distL="0" distR="0" wp14:anchorId="5193AA21" wp14:editId="0479A8F8">
            <wp:extent cx="5731510" cy="8641715"/>
            <wp:effectExtent l="0" t="0" r="2540" b="698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4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A5AD0" w14:textId="433F50B4" w:rsidR="00D83165" w:rsidRPr="00D83165" w:rsidRDefault="00D83165" w:rsidP="00D83165">
      <w:pPr>
        <w:widowControl w:val="0"/>
        <w:spacing w:line="480" w:lineRule="auto"/>
        <w:jc w:val="both"/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</w:pPr>
      <w:r w:rsidRPr="00D83165">
        <w:rPr>
          <w:rFonts w:ascii="Times" w:eastAsia="平成明朝" w:hAnsi="Times"/>
          <w:b/>
          <w:iCs/>
          <w:kern w:val="2"/>
          <w:sz w:val="22"/>
          <w:szCs w:val="22"/>
          <w:lang w:eastAsia="ja-JP"/>
        </w:rPr>
        <w:lastRenderedPageBreak/>
        <w:t xml:space="preserve">Supplementary </w:t>
      </w:r>
      <w:r w:rsidRPr="00D83165">
        <w:rPr>
          <w:rFonts w:eastAsia="Osaka"/>
          <w:b/>
          <w:kern w:val="2"/>
          <w:sz w:val="22"/>
          <w:szCs w:val="22"/>
          <w:shd w:val="clear" w:color="auto" w:fill="FFFFFF"/>
          <w:lang w:eastAsia="ja-JP"/>
        </w:rPr>
        <w:t>Fig. 9</w:t>
      </w:r>
      <w:r w:rsidRPr="00D83165">
        <w:rPr>
          <w:rFonts w:eastAsia="平成明朝"/>
          <w:b/>
          <w:kern w:val="2"/>
          <w:sz w:val="22"/>
          <w:szCs w:val="22"/>
          <w:shd w:val="clear" w:color="auto" w:fill="FFFFFF"/>
          <w:lang w:eastAsia="ja-JP"/>
        </w:rPr>
        <w:t xml:space="preserve"> | Effect of </w:t>
      </w:r>
      <w:r w:rsidRPr="00D83165">
        <w:rPr>
          <w:rFonts w:eastAsia="平成明朝"/>
          <w:b/>
          <w:kern w:val="2"/>
          <w:sz w:val="22"/>
          <w:szCs w:val="22"/>
          <w:lang w:eastAsia="ja-JP"/>
        </w:rPr>
        <w:t>4-HPR</w:t>
      </w:r>
      <w:r w:rsidRPr="00D83165">
        <w:rPr>
          <w:rFonts w:eastAsia="平成明朝"/>
          <w:b/>
          <w:kern w:val="2"/>
          <w:sz w:val="22"/>
          <w:szCs w:val="22"/>
          <w:shd w:val="clear" w:color="auto" w:fill="FFFFFF"/>
          <w:lang w:eastAsia="ja-JP"/>
        </w:rPr>
        <w:t xml:space="preserve"> on cell</w:t>
      </w:r>
      <w:r w:rsidR="00185C1C">
        <w:rPr>
          <w:rFonts w:eastAsia="平成明朝"/>
          <w:b/>
          <w:kern w:val="2"/>
          <w:sz w:val="22"/>
          <w:szCs w:val="22"/>
          <w:shd w:val="clear" w:color="auto" w:fill="FFFFFF"/>
          <w:lang w:eastAsia="ja-JP"/>
        </w:rPr>
        <w:t>-</w:t>
      </w:r>
      <w:r w:rsidRPr="00D83165">
        <w:rPr>
          <w:rFonts w:eastAsia="平成明朝"/>
          <w:b/>
          <w:kern w:val="2"/>
          <w:sz w:val="22"/>
          <w:szCs w:val="22"/>
          <w:shd w:val="clear" w:color="auto" w:fill="FFFFFF"/>
          <w:lang w:eastAsia="ja-JP"/>
        </w:rPr>
        <w:t xml:space="preserve">surface levels of ACE2 and membrane fluidity in </w:t>
      </w:r>
      <w:r w:rsidRPr="00D83165">
        <w:rPr>
          <w:rFonts w:eastAsia="平成明朝"/>
          <w:b/>
          <w:kern w:val="2"/>
          <w:sz w:val="22"/>
          <w:szCs w:val="22"/>
          <w:lang w:eastAsia="ja-JP"/>
        </w:rPr>
        <w:t>VeroE6</w:t>
      </w:r>
      <w:r w:rsidRPr="00D83165">
        <w:rPr>
          <w:rFonts w:eastAsia="平成明朝"/>
          <w:b/>
          <w:kern w:val="2"/>
          <w:sz w:val="22"/>
          <w:szCs w:val="22"/>
          <w:vertAlign w:val="superscript"/>
          <w:lang w:eastAsia="ja-JP"/>
        </w:rPr>
        <w:t>TMPRSS2</w:t>
      </w:r>
      <w:r w:rsidRPr="00D83165">
        <w:rPr>
          <w:rFonts w:eastAsia="平成明朝"/>
          <w:b/>
          <w:kern w:val="2"/>
          <w:sz w:val="22"/>
          <w:szCs w:val="22"/>
          <w:lang w:eastAsia="ja-JP"/>
        </w:rPr>
        <w:t xml:space="preserve"> cells</w:t>
      </w:r>
      <w:r w:rsidRPr="00D83165">
        <w:rPr>
          <w:rFonts w:eastAsia="平成明朝"/>
          <w:b/>
          <w:kern w:val="2"/>
          <w:sz w:val="22"/>
          <w:szCs w:val="22"/>
          <w:shd w:val="clear" w:color="auto" w:fill="FFFFFF"/>
          <w:lang w:eastAsia="ja-JP"/>
        </w:rPr>
        <w:t xml:space="preserve">. </w:t>
      </w:r>
      <w:r w:rsidRPr="00D83165">
        <w:rPr>
          <w:rFonts w:ascii="Times" w:eastAsia="平成明朝" w:hAnsi="Times"/>
          <w:kern w:val="2"/>
          <w:sz w:val="22"/>
          <w:szCs w:val="22"/>
          <w:lang w:eastAsia="ja-JP"/>
        </w:rPr>
        <w:t>VeroE6</w:t>
      </w:r>
      <w:r w:rsidRPr="00D83165">
        <w:rPr>
          <w:rFonts w:ascii="Times" w:eastAsia="平成明朝" w:hAnsi="Times"/>
          <w:kern w:val="2"/>
          <w:sz w:val="22"/>
          <w:szCs w:val="22"/>
          <w:vertAlign w:val="superscript"/>
          <w:lang w:eastAsia="ja-JP"/>
        </w:rPr>
        <w:t>TMPRSS2</w:t>
      </w:r>
      <w:r w:rsidRPr="00D83165">
        <w:rPr>
          <w:rFonts w:ascii="Times" w:eastAsia="平成明朝" w:hAnsi="Times"/>
          <w:kern w:val="2"/>
          <w:sz w:val="22"/>
          <w:szCs w:val="22"/>
          <w:lang w:eastAsia="ja-JP"/>
        </w:rPr>
        <w:t xml:space="preserve"> cells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 were treated for 3 days with the indicated concentrations of </w:t>
      </w:r>
      <w:r w:rsidR="00185C1C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the 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compounds. (</w:t>
      </w:r>
      <w:r w:rsidRPr="00D83165"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  <w:t>a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) </w:t>
      </w:r>
      <w:r w:rsidRPr="00D83165">
        <w:rPr>
          <w:rFonts w:ascii="Times" w:eastAsia="平成明朝" w:hAnsi="Times"/>
          <w:kern w:val="2"/>
          <w:sz w:val="22"/>
          <w:szCs w:val="22"/>
          <w:lang w:eastAsia="ja-JP"/>
        </w:rPr>
        <w:t xml:space="preserve">Cell-surface expression levels of ACE2 in compound-treated cells were analysed by </w:t>
      </w:r>
      <w:proofErr w:type="spellStart"/>
      <w:r w:rsidRPr="00D83165">
        <w:rPr>
          <w:rFonts w:ascii="Times" w:eastAsia="平成明朝" w:hAnsi="Times"/>
          <w:kern w:val="2"/>
          <w:sz w:val="22"/>
          <w:szCs w:val="22"/>
          <w:lang w:eastAsia="ja-JP"/>
        </w:rPr>
        <w:t>flowcytometry</w:t>
      </w:r>
      <w:proofErr w:type="spellEnd"/>
      <w:r w:rsidRPr="00D83165">
        <w:rPr>
          <w:rFonts w:ascii="Times" w:eastAsia="平成明朝" w:hAnsi="Times"/>
          <w:kern w:val="2"/>
          <w:sz w:val="22"/>
          <w:szCs w:val="22"/>
          <w:lang w:eastAsia="ja-JP"/>
        </w:rPr>
        <w:t xml:space="preserve"> using an </w:t>
      </w:r>
      <w:r w:rsidR="00185C1C">
        <w:rPr>
          <w:rFonts w:ascii="Times" w:eastAsia="平成明朝" w:hAnsi="Times"/>
          <w:kern w:val="2"/>
          <w:sz w:val="22"/>
          <w:szCs w:val="22"/>
          <w:lang w:eastAsia="ja-JP"/>
        </w:rPr>
        <w:t>anti-</w:t>
      </w:r>
      <w:r w:rsidRPr="00D83165">
        <w:rPr>
          <w:rFonts w:ascii="Times" w:eastAsia="平成明朝" w:hAnsi="Times"/>
          <w:kern w:val="2"/>
          <w:sz w:val="22"/>
          <w:szCs w:val="22"/>
          <w:lang w:eastAsia="ja-JP"/>
        </w:rPr>
        <w:t>ACE2 antibody (filled histogram). Open histograms indicate the isotype control. One representative experiment is shown, and similar results were obtained in three independent experiments.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 (</w:t>
      </w:r>
      <w:r w:rsidRPr="00D83165"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  <w:t>b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) Membrane fluidity in compound-treated cells was examined with a fluorescent lipophilic </w:t>
      </w:r>
      <w:proofErr w:type="spellStart"/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pyrene</w:t>
      </w:r>
      <w:proofErr w:type="spellEnd"/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 probe. Results are normalised to the rate of membrane fluidity in vehicle/</w:t>
      </w:r>
      <w:r w:rsidR="00185C1C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dimethyl sulfoxide (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DMSO</w:t>
      </w:r>
      <w:r w:rsidR="00185C1C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)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-treated cells. Values represent the mean ± S.D. from three independent experiments. Statistical significance was </w:t>
      </w:r>
      <w:r w:rsidR="00185C1C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dete</w:t>
      </w:r>
      <w:r w:rsidR="00502B37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r</w:t>
      </w:r>
      <w:r w:rsidR="00185C1C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mined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 by one-way ANOVA followed by the Tukey-Kramer test; ** </w:t>
      </w:r>
      <w:r w:rsidRPr="00D83165">
        <w:rPr>
          <w:rFonts w:eastAsia="平成明朝"/>
          <w:i/>
          <w:iCs/>
          <w:kern w:val="2"/>
          <w:sz w:val="22"/>
          <w:szCs w:val="22"/>
          <w:shd w:val="clear" w:color="auto" w:fill="FFFFFF"/>
          <w:lang w:eastAsia="ja-JP"/>
        </w:rPr>
        <w:t>p</w:t>
      </w:r>
      <w:r w:rsidRPr="00D83165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 &lt; 0.01.</w:t>
      </w:r>
      <w:r w:rsidR="00185C1C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 xml:space="preserve"> Abbreviations: 4-HPR, </w:t>
      </w:r>
      <w:r w:rsidR="00185C1C" w:rsidRPr="00185C1C">
        <w:rPr>
          <w:rFonts w:eastAsia="平成明朝"/>
          <w:i/>
          <w:kern w:val="2"/>
          <w:sz w:val="22"/>
          <w:szCs w:val="22"/>
          <w:shd w:val="clear" w:color="auto" w:fill="FFFFFF"/>
          <w:lang w:eastAsia="ja-JP"/>
        </w:rPr>
        <w:t>N</w:t>
      </w:r>
      <w:r w:rsidR="00185C1C" w:rsidRPr="00185C1C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-(4-</w:t>
      </w:r>
      <w:proofErr w:type="gramStart"/>
      <w:r w:rsidR="00185C1C" w:rsidRPr="00185C1C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hydroxyphenyl)</w:t>
      </w:r>
      <w:proofErr w:type="spellStart"/>
      <w:r w:rsidR="00185C1C" w:rsidRPr="00185C1C">
        <w:rPr>
          <w:rFonts w:eastAsia="平成明朝"/>
          <w:kern w:val="2"/>
          <w:sz w:val="22"/>
          <w:szCs w:val="22"/>
          <w:shd w:val="clear" w:color="auto" w:fill="FFFFFF"/>
          <w:lang w:eastAsia="ja-JP"/>
        </w:rPr>
        <w:t>retinamide</w:t>
      </w:r>
      <w:proofErr w:type="spellEnd"/>
      <w:proofErr w:type="gramEnd"/>
    </w:p>
    <w:p w14:paraId="5AEA9C0D" w14:textId="77777777" w:rsidR="00D83165" w:rsidRPr="00D83165" w:rsidRDefault="00D83165" w:rsidP="00D83165">
      <w:pPr>
        <w:rPr>
          <w:rFonts w:ascii="Times" w:eastAsia="平成明朝" w:hAnsi="Times"/>
          <w:b/>
          <w:kern w:val="2"/>
          <w:sz w:val="22"/>
          <w:szCs w:val="22"/>
          <w:lang w:eastAsia="ja-JP"/>
        </w:rPr>
      </w:pPr>
      <w:r w:rsidRPr="00D83165">
        <w:rPr>
          <w:rFonts w:ascii="Times" w:eastAsia="平成明朝" w:hAnsi="Times"/>
          <w:b/>
          <w:kern w:val="2"/>
          <w:sz w:val="22"/>
          <w:szCs w:val="22"/>
          <w:lang w:eastAsia="ja-JP"/>
        </w:rPr>
        <w:br w:type="page"/>
      </w:r>
    </w:p>
    <w:p w14:paraId="75718B4A" w14:textId="77777777" w:rsidR="00D83165" w:rsidRPr="00D83165" w:rsidRDefault="00D83165" w:rsidP="00D83165">
      <w:pPr>
        <w:spacing w:line="480" w:lineRule="auto"/>
        <w:rPr>
          <w:rFonts w:eastAsia="平成明朝"/>
          <w:b/>
          <w:bCs/>
          <w:kern w:val="2"/>
          <w:sz w:val="22"/>
          <w:szCs w:val="22"/>
          <w:shd w:val="clear" w:color="auto" w:fill="FFFFFF"/>
          <w:lang w:eastAsia="ja-JP"/>
        </w:rPr>
      </w:pPr>
      <w:r w:rsidRPr="00D83165">
        <w:rPr>
          <w:rFonts w:ascii="Times" w:eastAsia="平成明朝" w:hAnsi="Times" w:hint="eastAsia"/>
          <w:b/>
          <w:kern w:val="2"/>
          <w:sz w:val="22"/>
          <w:szCs w:val="22"/>
          <w:lang w:eastAsia="ja-JP"/>
        </w:rPr>
        <w:lastRenderedPageBreak/>
        <w:t xml:space="preserve">Supplementary </w:t>
      </w:r>
      <w:r w:rsidRPr="00D83165">
        <w:rPr>
          <w:rFonts w:ascii="Times" w:eastAsia="平成明朝" w:hAnsi="Times"/>
          <w:b/>
          <w:kern w:val="2"/>
          <w:sz w:val="22"/>
          <w:szCs w:val="22"/>
          <w:lang w:eastAsia="ja-JP"/>
        </w:rPr>
        <w:t>t</w:t>
      </w:r>
      <w:r w:rsidRPr="00D83165">
        <w:rPr>
          <w:rFonts w:ascii="Times" w:eastAsia="平成明朝" w:hAnsi="Times" w:hint="eastAsia"/>
          <w:b/>
          <w:kern w:val="2"/>
          <w:sz w:val="22"/>
          <w:szCs w:val="22"/>
          <w:lang w:eastAsia="ja-JP"/>
        </w:rPr>
        <w:t>able</w:t>
      </w:r>
      <w:r w:rsidRPr="00D83165">
        <w:rPr>
          <w:rFonts w:ascii="Times" w:eastAsia="平成明朝" w:hAnsi="Times"/>
          <w:b/>
          <w:kern w:val="2"/>
          <w:sz w:val="22"/>
          <w:szCs w:val="22"/>
          <w:lang w:eastAsia="ja-JP"/>
        </w:rPr>
        <w:t>s</w:t>
      </w:r>
    </w:p>
    <w:p w14:paraId="1FF99DA8" w14:textId="3503F1B2" w:rsidR="00D83165" w:rsidRDefault="00D83165" w:rsidP="00D83165">
      <w:pPr>
        <w:widowControl w:val="0"/>
        <w:spacing w:line="480" w:lineRule="auto"/>
        <w:jc w:val="both"/>
        <w:rPr>
          <w:rFonts w:eastAsia="平成明朝"/>
          <w:b/>
          <w:kern w:val="2"/>
          <w:sz w:val="22"/>
          <w:szCs w:val="22"/>
          <w:shd w:val="clear" w:color="auto" w:fill="FFFFFF"/>
          <w:lang w:eastAsia="ja-JP"/>
        </w:rPr>
      </w:pPr>
      <w:r w:rsidRPr="00D83165">
        <w:rPr>
          <w:rFonts w:ascii="Times" w:eastAsia="平成明朝" w:hAnsi="Times"/>
          <w:b/>
          <w:iCs/>
          <w:kern w:val="2"/>
          <w:sz w:val="22"/>
          <w:szCs w:val="22"/>
          <w:lang w:eastAsia="ja-JP"/>
        </w:rPr>
        <w:t xml:space="preserve">Supplementary </w:t>
      </w:r>
      <w:r w:rsidRPr="00D83165">
        <w:rPr>
          <w:rFonts w:eastAsia="Osaka"/>
          <w:b/>
          <w:kern w:val="2"/>
          <w:sz w:val="22"/>
          <w:szCs w:val="22"/>
          <w:shd w:val="clear" w:color="auto" w:fill="FFFFFF"/>
          <w:lang w:eastAsia="ja-JP"/>
        </w:rPr>
        <w:t xml:space="preserve">Table 1 </w:t>
      </w:r>
      <w:r w:rsidRPr="00D83165">
        <w:rPr>
          <w:rFonts w:eastAsia="平成明朝"/>
          <w:b/>
          <w:kern w:val="2"/>
          <w:sz w:val="22"/>
          <w:szCs w:val="22"/>
          <w:shd w:val="clear" w:color="auto" w:fill="FFFFFF"/>
          <w:lang w:eastAsia="ja-JP"/>
        </w:rPr>
        <w:t xml:space="preserve">| Multiple reaction monitoring transition for </w:t>
      </w:r>
      <w:proofErr w:type="spellStart"/>
      <w:r w:rsidRPr="00D83165">
        <w:rPr>
          <w:rFonts w:eastAsia="平成明朝"/>
          <w:b/>
          <w:kern w:val="2"/>
          <w:sz w:val="22"/>
          <w:szCs w:val="22"/>
          <w:shd w:val="clear" w:color="auto" w:fill="FFFFFF"/>
          <w:lang w:eastAsia="ja-JP"/>
        </w:rPr>
        <w:t>Cer</w:t>
      </w:r>
      <w:proofErr w:type="spellEnd"/>
      <w:r w:rsidRPr="00D83165">
        <w:rPr>
          <w:rFonts w:eastAsia="平成明朝"/>
          <w:b/>
          <w:kern w:val="2"/>
          <w:sz w:val="22"/>
          <w:szCs w:val="22"/>
          <w:shd w:val="clear" w:color="auto" w:fill="FFFFFF"/>
          <w:lang w:eastAsia="ja-JP"/>
        </w:rPr>
        <w:t xml:space="preserve">, </w:t>
      </w:r>
      <w:proofErr w:type="spellStart"/>
      <w:r w:rsidRPr="00D83165">
        <w:rPr>
          <w:rFonts w:eastAsia="平成明朝"/>
          <w:b/>
          <w:kern w:val="2"/>
          <w:sz w:val="22"/>
          <w:szCs w:val="22"/>
          <w:shd w:val="clear" w:color="auto" w:fill="FFFFFF"/>
          <w:lang w:eastAsia="ja-JP"/>
        </w:rPr>
        <w:t>DHCer</w:t>
      </w:r>
      <w:proofErr w:type="spellEnd"/>
      <w:r w:rsidRPr="00D83165">
        <w:rPr>
          <w:rFonts w:eastAsia="平成明朝"/>
          <w:b/>
          <w:kern w:val="2"/>
          <w:sz w:val="22"/>
          <w:szCs w:val="22"/>
          <w:shd w:val="clear" w:color="auto" w:fill="FFFFFF"/>
          <w:lang w:eastAsia="ja-JP"/>
        </w:rPr>
        <w:t xml:space="preserve">, </w:t>
      </w:r>
      <w:proofErr w:type="spellStart"/>
      <w:r w:rsidRPr="00D83165">
        <w:rPr>
          <w:rFonts w:eastAsia="平成明朝"/>
          <w:b/>
          <w:kern w:val="2"/>
          <w:sz w:val="22"/>
          <w:szCs w:val="22"/>
          <w:shd w:val="clear" w:color="auto" w:fill="FFFFFF"/>
          <w:lang w:eastAsia="ja-JP"/>
        </w:rPr>
        <w:t>GlcCer</w:t>
      </w:r>
      <w:proofErr w:type="spellEnd"/>
      <w:r w:rsidRPr="00D83165">
        <w:rPr>
          <w:rFonts w:eastAsia="平成明朝"/>
          <w:b/>
          <w:kern w:val="2"/>
          <w:sz w:val="22"/>
          <w:szCs w:val="22"/>
          <w:shd w:val="clear" w:color="auto" w:fill="FFFFFF"/>
          <w:lang w:eastAsia="ja-JP"/>
        </w:rPr>
        <w:t xml:space="preserve">, </w:t>
      </w:r>
      <w:proofErr w:type="spellStart"/>
      <w:r w:rsidRPr="00D83165">
        <w:rPr>
          <w:rFonts w:eastAsia="平成明朝"/>
          <w:b/>
          <w:kern w:val="2"/>
          <w:sz w:val="22"/>
          <w:szCs w:val="22"/>
          <w:shd w:val="clear" w:color="auto" w:fill="FFFFFF"/>
          <w:lang w:eastAsia="ja-JP"/>
        </w:rPr>
        <w:t>DHGlcCer</w:t>
      </w:r>
      <w:proofErr w:type="spellEnd"/>
      <w:r w:rsidRPr="00D83165">
        <w:rPr>
          <w:rFonts w:eastAsia="平成明朝"/>
          <w:b/>
          <w:kern w:val="2"/>
          <w:sz w:val="22"/>
          <w:szCs w:val="22"/>
          <w:shd w:val="clear" w:color="auto" w:fill="FFFFFF"/>
          <w:lang w:eastAsia="ja-JP"/>
        </w:rPr>
        <w:t xml:space="preserve">, SM, and DHSM. </w:t>
      </w:r>
    </w:p>
    <w:p w14:paraId="735BF6F4" w14:textId="1FC683E6" w:rsidR="00067A1A" w:rsidRDefault="00067A1A" w:rsidP="00D83165">
      <w:pPr>
        <w:widowControl w:val="0"/>
        <w:spacing w:line="480" w:lineRule="auto"/>
        <w:jc w:val="both"/>
        <w:rPr>
          <w:rFonts w:eastAsia="平成明朝"/>
          <w:b/>
          <w:kern w:val="2"/>
          <w:sz w:val="22"/>
          <w:szCs w:val="22"/>
          <w:shd w:val="clear" w:color="auto" w:fill="FFFFFF"/>
          <w:lang w:eastAsia="ja-JP"/>
        </w:rPr>
      </w:pPr>
      <w:r w:rsidRPr="00067A1A">
        <w:rPr>
          <w:noProof/>
          <w:lang w:val="en-US" w:eastAsia="ja-JP"/>
        </w:rPr>
        <w:drawing>
          <wp:inline distT="0" distB="0" distL="0" distR="0" wp14:anchorId="1DBEE15A" wp14:editId="768E96D2">
            <wp:extent cx="3003419" cy="6741994"/>
            <wp:effectExtent l="0" t="0" r="6985" b="190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05766" cy="674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B691B" w14:textId="4ADEE57A" w:rsidR="00185C1C" w:rsidRPr="0013420F" w:rsidRDefault="00185C1C" w:rsidP="00A60C42">
      <w:r w:rsidRPr="00185C1C">
        <w:t xml:space="preserve">Abbreviations: </w:t>
      </w:r>
      <w:proofErr w:type="spellStart"/>
      <w:r w:rsidRPr="00185C1C">
        <w:t>Cer</w:t>
      </w:r>
      <w:proofErr w:type="spellEnd"/>
      <w:r w:rsidRPr="00185C1C">
        <w:t xml:space="preserve">, ceramide; </w:t>
      </w:r>
      <w:proofErr w:type="spellStart"/>
      <w:r w:rsidRPr="00185C1C">
        <w:t>DHCer</w:t>
      </w:r>
      <w:proofErr w:type="spellEnd"/>
      <w:r w:rsidRPr="00185C1C">
        <w:t xml:space="preserve">, </w:t>
      </w:r>
      <w:proofErr w:type="spellStart"/>
      <w:r w:rsidRPr="00185C1C">
        <w:t>dihydroceramide</w:t>
      </w:r>
      <w:proofErr w:type="spellEnd"/>
      <w:r w:rsidRPr="00185C1C">
        <w:t xml:space="preserve">; </w:t>
      </w:r>
      <w:proofErr w:type="spellStart"/>
      <w:r w:rsidRPr="00185C1C">
        <w:t>GlcCer</w:t>
      </w:r>
      <w:proofErr w:type="spellEnd"/>
      <w:r w:rsidRPr="00185C1C">
        <w:t xml:space="preserve">, glucosylceramide; </w:t>
      </w:r>
      <w:proofErr w:type="spellStart"/>
      <w:r w:rsidRPr="00185C1C">
        <w:t>DHGlcCer</w:t>
      </w:r>
      <w:proofErr w:type="spellEnd"/>
      <w:r w:rsidRPr="00185C1C">
        <w:t xml:space="preserve">, </w:t>
      </w:r>
      <w:proofErr w:type="spellStart"/>
      <w:r w:rsidRPr="00185C1C">
        <w:t>dihydroglycosylceramide</w:t>
      </w:r>
      <w:proofErr w:type="spellEnd"/>
      <w:r w:rsidRPr="00185C1C">
        <w:t xml:space="preserve">; SM, sphingomyelin; DHSM, </w:t>
      </w:r>
      <w:proofErr w:type="spellStart"/>
      <w:r w:rsidRPr="00185C1C">
        <w:t>dihydrosphingomyelin</w:t>
      </w:r>
      <w:proofErr w:type="spellEnd"/>
    </w:p>
    <w:sectPr w:rsidR="00185C1C" w:rsidRPr="0013420F" w:rsidSect="00D83165">
      <w:footerReference w:type="default" r:id="rId17"/>
      <w:pgSz w:w="11906" w:h="16838" w:code="9"/>
      <w:pgMar w:top="1440" w:right="1440" w:bottom="1440" w:left="1440" w:header="851" w:footer="992" w:gutter="0"/>
      <w:lnNumType w:countBy="1" w:restart="continuous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84C21E" w14:textId="77777777" w:rsidR="00C25AD9" w:rsidRDefault="00C25AD9" w:rsidP="0013420F">
      <w:r>
        <w:separator/>
      </w:r>
    </w:p>
  </w:endnote>
  <w:endnote w:type="continuationSeparator" w:id="0">
    <w:p w14:paraId="20F98E77" w14:textId="77777777" w:rsidR="00C25AD9" w:rsidRDefault="00C25AD9" w:rsidP="001342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平成明朝">
    <w:altName w:val="ＭＳ 明朝"/>
    <w:charset w:val="80"/>
    <w:family w:val="auto"/>
    <w:pitch w:val="variable"/>
    <w:sig w:usb0="01000000" w:usb1="00000000" w:usb2="07040001" w:usb3="00000000" w:csb0="0002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aka">
    <w:altName w:val="ＭＳ ゴシック"/>
    <w:charset w:val="80"/>
    <w:family w:val="swiss"/>
    <w:pitch w:val="variable"/>
    <w:sig w:usb0="00000000" w:usb1="08070000" w:usb2="00000010" w:usb3="00000000" w:csb0="000200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57396987"/>
      <w:docPartObj>
        <w:docPartGallery w:val="Page Numbers (Bottom of Page)"/>
        <w:docPartUnique/>
      </w:docPartObj>
    </w:sdtPr>
    <w:sdtEndPr/>
    <w:sdtContent>
      <w:p w14:paraId="49BC762E" w14:textId="0A62D52C" w:rsidR="00DF3620" w:rsidRPr="0013420F" w:rsidRDefault="005D0B59">
        <w:pPr>
          <w:pStyle w:val="a6"/>
          <w:jc w:val="center"/>
        </w:pPr>
        <w:r w:rsidRPr="0013420F">
          <w:fldChar w:fldCharType="begin"/>
        </w:r>
        <w:r w:rsidRPr="0013420F">
          <w:instrText>PAGE   \* MERGEFORMAT</w:instrText>
        </w:r>
        <w:r w:rsidRPr="0013420F">
          <w:fldChar w:fldCharType="separate"/>
        </w:r>
        <w:r w:rsidR="008D0822">
          <w:rPr>
            <w:noProof/>
          </w:rPr>
          <w:t>14</w:t>
        </w:r>
        <w:r w:rsidRPr="0013420F">
          <w:fldChar w:fldCharType="end"/>
        </w:r>
      </w:p>
    </w:sdtContent>
  </w:sdt>
  <w:p w14:paraId="5E0EAEE8" w14:textId="77777777" w:rsidR="00DF3620" w:rsidRPr="0013420F" w:rsidRDefault="00C25AD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6923A9" w14:textId="77777777" w:rsidR="00C25AD9" w:rsidRDefault="00C25AD9" w:rsidP="0013420F">
      <w:r>
        <w:separator/>
      </w:r>
    </w:p>
  </w:footnote>
  <w:footnote w:type="continuationSeparator" w:id="0">
    <w:p w14:paraId="188D6B6F" w14:textId="77777777" w:rsidR="00C25AD9" w:rsidRDefault="00C25AD9" w:rsidP="001342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165"/>
    <w:rsid w:val="00067A1A"/>
    <w:rsid w:val="0013420F"/>
    <w:rsid w:val="00185C1C"/>
    <w:rsid w:val="002447AE"/>
    <w:rsid w:val="00274B41"/>
    <w:rsid w:val="00312E1B"/>
    <w:rsid w:val="003A1326"/>
    <w:rsid w:val="00502B37"/>
    <w:rsid w:val="00550BDC"/>
    <w:rsid w:val="0056741B"/>
    <w:rsid w:val="00577844"/>
    <w:rsid w:val="005D0B59"/>
    <w:rsid w:val="006041C1"/>
    <w:rsid w:val="00616540"/>
    <w:rsid w:val="006731D2"/>
    <w:rsid w:val="00685BE4"/>
    <w:rsid w:val="006F3D70"/>
    <w:rsid w:val="00737650"/>
    <w:rsid w:val="00873A4C"/>
    <w:rsid w:val="00892BF6"/>
    <w:rsid w:val="008D0822"/>
    <w:rsid w:val="00976FF4"/>
    <w:rsid w:val="00A46EC2"/>
    <w:rsid w:val="00A60C42"/>
    <w:rsid w:val="00A74C5B"/>
    <w:rsid w:val="00A96B49"/>
    <w:rsid w:val="00B20C12"/>
    <w:rsid w:val="00B95164"/>
    <w:rsid w:val="00BB3175"/>
    <w:rsid w:val="00C13071"/>
    <w:rsid w:val="00C25AD9"/>
    <w:rsid w:val="00CD714A"/>
    <w:rsid w:val="00D83165"/>
    <w:rsid w:val="00DE290E"/>
    <w:rsid w:val="00E731B6"/>
    <w:rsid w:val="00E83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234B4DF"/>
  <w15:docId w15:val="{859F734D-056C-48FA-A7E3-8996C171D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3175"/>
    <w:rPr>
      <w:sz w:val="24"/>
      <w:szCs w:val="24"/>
      <w:lang w:val="en-GB" w:eastAsia="en-GB"/>
    </w:rPr>
  </w:style>
  <w:style w:type="paragraph" w:styleId="1">
    <w:name w:val="heading 1"/>
    <w:basedOn w:val="a"/>
    <w:next w:val="a"/>
    <w:link w:val="10"/>
    <w:uiPriority w:val="9"/>
    <w:qFormat/>
    <w:rsid w:val="00BB3175"/>
    <w:pPr>
      <w:keepNext/>
      <w:keepLines/>
      <w:spacing w:before="120" w:line="360" w:lineRule="auto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3175"/>
    <w:pPr>
      <w:keepNext/>
      <w:keepLines/>
      <w:spacing w:before="100" w:beforeAutospacing="1" w:after="100" w:afterAutospacing="1"/>
      <w:outlineLvl w:val="1"/>
    </w:pPr>
    <w:rPr>
      <w:rFonts w:eastAsia="Times New Roman"/>
      <w:b/>
      <w:bCs/>
      <w:color w:val="000000" w:themeColor="text1"/>
      <w:sz w:val="28"/>
      <w:szCs w:val="28"/>
      <w:shd w:val="clear" w:color="auto" w:fill="FFFFFF"/>
    </w:rPr>
  </w:style>
  <w:style w:type="paragraph" w:styleId="3">
    <w:name w:val="heading 3"/>
    <w:basedOn w:val="a"/>
    <w:next w:val="a"/>
    <w:link w:val="30"/>
    <w:uiPriority w:val="9"/>
    <w:unhideWhenUsed/>
    <w:qFormat/>
    <w:rsid w:val="00BB3175"/>
    <w:pPr>
      <w:keepNext/>
      <w:keepLines/>
      <w:spacing w:before="100" w:beforeAutospacing="1" w:after="100" w:afterAutospacing="1"/>
      <w:outlineLvl w:val="2"/>
    </w:pPr>
    <w:rPr>
      <w:rFonts w:eastAsia="Times New Roman"/>
      <w:b/>
      <w:color w:val="000000" w:themeColor="text1"/>
      <w:sz w:val="20"/>
      <w:szCs w:val="20"/>
      <w:shd w:val="clear" w:color="auto" w:fil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eferences">
    <w:name w:val="References"/>
    <w:basedOn w:val="a3"/>
    <w:qFormat/>
    <w:rsid w:val="00BB3175"/>
    <w:pPr>
      <w:spacing w:before="100" w:beforeAutospacing="1" w:after="100" w:afterAutospacing="1"/>
      <w:ind w:left="284" w:hanging="284"/>
    </w:pPr>
    <w:rPr>
      <w:szCs w:val="24"/>
      <w:lang w:val="en-GB" w:eastAsia="en-GB"/>
    </w:rPr>
  </w:style>
  <w:style w:type="paragraph" w:styleId="a3">
    <w:name w:val="No Spacing"/>
    <w:uiPriority w:val="1"/>
    <w:rsid w:val="00BB3175"/>
  </w:style>
  <w:style w:type="character" w:customStyle="1" w:styleId="10">
    <w:name w:val="見出し 1 (文字)"/>
    <w:basedOn w:val="a0"/>
    <w:link w:val="1"/>
    <w:uiPriority w:val="9"/>
    <w:rsid w:val="00BB3175"/>
    <w:rPr>
      <w:rFonts w:eastAsiaTheme="majorEastAsia" w:cstheme="majorBidi"/>
      <w:b/>
      <w:color w:val="000000" w:themeColor="text1"/>
      <w:sz w:val="32"/>
      <w:szCs w:val="32"/>
      <w:lang w:eastAsia="en-GB"/>
    </w:rPr>
  </w:style>
  <w:style w:type="character" w:customStyle="1" w:styleId="20">
    <w:name w:val="見出し 2 (文字)"/>
    <w:basedOn w:val="a0"/>
    <w:link w:val="2"/>
    <w:uiPriority w:val="9"/>
    <w:rsid w:val="00BB3175"/>
    <w:rPr>
      <w:rFonts w:eastAsia="Times New Roman"/>
      <w:b/>
      <w:bCs/>
      <w:color w:val="000000" w:themeColor="text1"/>
      <w:sz w:val="28"/>
      <w:szCs w:val="28"/>
      <w:lang w:eastAsia="en-GB"/>
    </w:rPr>
  </w:style>
  <w:style w:type="character" w:customStyle="1" w:styleId="30">
    <w:name w:val="見出し 3 (文字)"/>
    <w:basedOn w:val="a0"/>
    <w:link w:val="3"/>
    <w:uiPriority w:val="9"/>
    <w:rsid w:val="00BB3175"/>
    <w:rPr>
      <w:rFonts w:eastAsia="Times New Roman"/>
      <w:b/>
      <w:color w:val="000000" w:themeColor="text1"/>
      <w:lang w:eastAsia="en-GB"/>
    </w:rPr>
  </w:style>
  <w:style w:type="paragraph" w:styleId="a4">
    <w:name w:val="caption"/>
    <w:basedOn w:val="a"/>
    <w:next w:val="a"/>
    <w:uiPriority w:val="35"/>
    <w:unhideWhenUsed/>
    <w:qFormat/>
    <w:rsid w:val="00BB3175"/>
    <w:pPr>
      <w:spacing w:after="80"/>
      <w:jc w:val="center"/>
    </w:pPr>
    <w:rPr>
      <w:iCs/>
      <w:color w:val="000000" w:themeColor="text1"/>
      <w:sz w:val="20"/>
      <w:szCs w:val="18"/>
    </w:rPr>
  </w:style>
  <w:style w:type="paragraph" w:styleId="a5">
    <w:name w:val="List Paragraph"/>
    <w:basedOn w:val="a"/>
    <w:uiPriority w:val="34"/>
    <w:qFormat/>
    <w:rsid w:val="00BB3175"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D83165"/>
    <w:pPr>
      <w:tabs>
        <w:tab w:val="center" w:pos="4680"/>
        <w:tab w:val="right" w:pos="9360"/>
      </w:tabs>
    </w:pPr>
  </w:style>
  <w:style w:type="character" w:customStyle="1" w:styleId="a7">
    <w:name w:val="フッター (文字)"/>
    <w:basedOn w:val="a0"/>
    <w:link w:val="a6"/>
    <w:uiPriority w:val="99"/>
    <w:rsid w:val="00D83165"/>
    <w:rPr>
      <w:sz w:val="24"/>
      <w:szCs w:val="24"/>
      <w:lang w:val="en-GB" w:eastAsia="en-GB"/>
    </w:rPr>
  </w:style>
  <w:style w:type="paragraph" w:styleId="a8">
    <w:name w:val="Balloon Text"/>
    <w:basedOn w:val="a"/>
    <w:link w:val="a9"/>
    <w:uiPriority w:val="99"/>
    <w:semiHidden/>
    <w:unhideWhenUsed/>
    <w:rsid w:val="00D83165"/>
    <w:rPr>
      <w:rFonts w:ascii="Tahoma" w:hAnsi="Tahoma" w:cs="Tahoma"/>
      <w:sz w:val="16"/>
      <w:szCs w:val="16"/>
    </w:rPr>
  </w:style>
  <w:style w:type="character" w:customStyle="1" w:styleId="a9">
    <w:name w:val="吹き出し (文字)"/>
    <w:basedOn w:val="a0"/>
    <w:link w:val="a8"/>
    <w:uiPriority w:val="99"/>
    <w:semiHidden/>
    <w:rsid w:val="00D83165"/>
    <w:rPr>
      <w:rFonts w:ascii="Tahoma" w:hAnsi="Tahoma" w:cs="Tahoma"/>
      <w:sz w:val="16"/>
      <w:szCs w:val="16"/>
      <w:lang w:val="en-GB" w:eastAsia="en-GB"/>
    </w:rPr>
  </w:style>
  <w:style w:type="character" w:styleId="aa">
    <w:name w:val="line number"/>
    <w:basedOn w:val="a0"/>
    <w:uiPriority w:val="99"/>
    <w:semiHidden/>
    <w:unhideWhenUsed/>
    <w:rsid w:val="00D83165"/>
  </w:style>
  <w:style w:type="paragraph" w:styleId="ab">
    <w:name w:val="header"/>
    <w:basedOn w:val="a"/>
    <w:link w:val="ac"/>
    <w:uiPriority w:val="99"/>
    <w:unhideWhenUsed/>
    <w:rsid w:val="0013420F"/>
    <w:pPr>
      <w:tabs>
        <w:tab w:val="center" w:pos="4680"/>
        <w:tab w:val="right" w:pos="9360"/>
      </w:tabs>
    </w:pPr>
  </w:style>
  <w:style w:type="character" w:customStyle="1" w:styleId="ac">
    <w:name w:val="ヘッダー (文字)"/>
    <w:basedOn w:val="a0"/>
    <w:link w:val="ab"/>
    <w:uiPriority w:val="99"/>
    <w:rsid w:val="0013420F"/>
    <w:rPr>
      <w:sz w:val="24"/>
      <w:szCs w:val="24"/>
      <w:lang w:val="en-GB" w:eastAsia="en-GB"/>
    </w:rPr>
  </w:style>
  <w:style w:type="character" w:styleId="ad">
    <w:name w:val="annotation reference"/>
    <w:basedOn w:val="a0"/>
    <w:uiPriority w:val="99"/>
    <w:semiHidden/>
    <w:unhideWhenUsed/>
    <w:rsid w:val="00550BDC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550BDC"/>
    <w:rPr>
      <w:sz w:val="20"/>
      <w:szCs w:val="20"/>
    </w:rPr>
  </w:style>
  <w:style w:type="character" w:customStyle="1" w:styleId="af">
    <w:name w:val="コメント文字列 (文字)"/>
    <w:basedOn w:val="a0"/>
    <w:link w:val="ae"/>
    <w:uiPriority w:val="99"/>
    <w:semiHidden/>
    <w:rsid w:val="00550BDC"/>
    <w:rPr>
      <w:lang w:val="en-GB" w:eastAsia="en-GB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50BDC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550BDC"/>
    <w:rPr>
      <w:b/>
      <w:bCs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88C8F7-2F72-4486-AD5C-6C970D9AD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14</Pages>
  <Words>786</Words>
  <Characters>4485</Characters>
  <Application>Microsoft Office Word</Application>
  <DocSecurity>0</DocSecurity>
  <Lines>37</Lines>
  <Paragraphs>10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5261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Author</dc:creator>
  <cp:lastModifiedBy>林　康広</cp:lastModifiedBy>
  <cp:revision>13</cp:revision>
  <cp:lastPrinted>2021-01-09T13:22:00Z</cp:lastPrinted>
  <dcterms:created xsi:type="dcterms:W3CDTF">2021-01-09T10:14:00Z</dcterms:created>
  <dcterms:modified xsi:type="dcterms:W3CDTF">2021-01-09T13:37:00Z</dcterms:modified>
</cp:coreProperties>
</file>