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35" w:rsidRDefault="00977735" w:rsidP="009777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FFB8ED" wp14:editId="7B6655A1">
            <wp:extent cx="5608320" cy="450941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S3_rs11730582 meta_1-0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3135" cy="4513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735" w:rsidRDefault="00977735" w:rsidP="009777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Additional file 7:</w:t>
      </w:r>
      <w:r w:rsidRPr="00055A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Meta-analysis of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SPP1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rs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4"/>
        </w:rPr>
        <w:t>11730582:T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4"/>
        </w:rPr>
        <w:t>&gt;C polymorphism with risk of urolithiasis. a</w:t>
      </w:r>
      <w:r w:rsidRPr="00055A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) </w:t>
      </w:r>
      <w:r w:rsidRPr="00055AD1">
        <w:rPr>
          <w:rFonts w:ascii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b</w:t>
      </w:r>
      <w:r w:rsidRPr="00055A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) </w:t>
      </w:r>
      <w:r w:rsidRPr="00055AD1">
        <w:rPr>
          <w:rFonts w:ascii="Times New Roman" w:hAnsi="Times New Roman" w:cs="Times New Roman"/>
          <w:color w:val="231F20"/>
          <w:sz w:val="24"/>
          <w:szCs w:val="24"/>
        </w:rPr>
        <w:t>Forest plots of urolithiasis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association with rs11730582 polymorphism</w:t>
      </w:r>
      <w:r w:rsidRPr="00055AD1">
        <w:rPr>
          <w:rFonts w:ascii="Times New Roman" w:hAnsi="Times New Roman" w:cs="Times New Roman"/>
          <w:color w:val="231F20"/>
          <w:sz w:val="24"/>
          <w:szCs w:val="24"/>
        </w:rPr>
        <w:t xml:space="preserve"> using dominant and recessive model, respectively.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c</w:t>
      </w:r>
      <w:r w:rsidRPr="00055A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) </w:t>
      </w:r>
      <w:r w:rsidRPr="00055AD1">
        <w:rPr>
          <w:rFonts w:ascii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</w:t>
      </w:r>
      <w:r w:rsidRPr="00055A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) </w:t>
      </w:r>
      <w:r w:rsidRPr="00055AD1">
        <w:rPr>
          <w:rFonts w:ascii="Times New Roman" w:hAnsi="Times New Roman" w:cs="Times New Roman"/>
          <w:color w:val="231F20"/>
          <w:sz w:val="24"/>
          <w:szCs w:val="24"/>
        </w:rPr>
        <w:t xml:space="preserve">Funnel plots of rs11730582 </w:t>
      </w:r>
      <w:r>
        <w:rPr>
          <w:rFonts w:ascii="Times New Roman" w:hAnsi="Times New Roman" w:cs="Times New Roman"/>
          <w:color w:val="231F20"/>
          <w:sz w:val="24"/>
          <w:szCs w:val="24"/>
        </w:rPr>
        <w:t>polymorphism</w:t>
      </w:r>
      <w:r w:rsidRPr="00055AD1">
        <w:rPr>
          <w:rFonts w:ascii="Times New Roman" w:hAnsi="Times New Roman" w:cs="Times New Roman"/>
          <w:color w:val="231F20"/>
          <w:sz w:val="24"/>
          <w:szCs w:val="24"/>
        </w:rPr>
        <w:t xml:space="preserve"> assuming dominant and recessive inheritance, respectively, using fixed effect model.</w:t>
      </w:r>
    </w:p>
    <w:p w:rsidR="0014135D" w:rsidRPr="00D9062A" w:rsidRDefault="0014135D" w:rsidP="00D90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4135D" w:rsidRPr="00D9062A" w:rsidSect="00BD7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87" w:rsidRDefault="008C0987" w:rsidP="00BB6A26">
      <w:pPr>
        <w:spacing w:after="0" w:line="240" w:lineRule="auto"/>
      </w:pPr>
      <w:r>
        <w:separator/>
      </w:r>
    </w:p>
  </w:endnote>
  <w:endnote w:type="continuationSeparator" w:id="0">
    <w:p w:rsidR="008C0987" w:rsidRDefault="008C0987" w:rsidP="00BB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26" w:rsidRDefault="00BB6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26" w:rsidRDefault="00BB6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26" w:rsidRDefault="00BB6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87" w:rsidRDefault="008C0987" w:rsidP="00BB6A26">
      <w:pPr>
        <w:spacing w:after="0" w:line="240" w:lineRule="auto"/>
      </w:pPr>
      <w:r>
        <w:separator/>
      </w:r>
    </w:p>
  </w:footnote>
  <w:footnote w:type="continuationSeparator" w:id="0">
    <w:p w:rsidR="008C0987" w:rsidRDefault="008C0987" w:rsidP="00BB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26" w:rsidRDefault="00BB6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26" w:rsidRDefault="00BB6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26" w:rsidRDefault="00BB6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E"/>
    <w:rsid w:val="000E22FC"/>
    <w:rsid w:val="000F742F"/>
    <w:rsid w:val="0014135D"/>
    <w:rsid w:val="003E205A"/>
    <w:rsid w:val="004B6433"/>
    <w:rsid w:val="00676B73"/>
    <w:rsid w:val="006A63FA"/>
    <w:rsid w:val="00872F6C"/>
    <w:rsid w:val="008B1081"/>
    <w:rsid w:val="008C0987"/>
    <w:rsid w:val="00977735"/>
    <w:rsid w:val="009C45D8"/>
    <w:rsid w:val="00AF3358"/>
    <w:rsid w:val="00BB6A26"/>
    <w:rsid w:val="00BD751F"/>
    <w:rsid w:val="00D9062A"/>
    <w:rsid w:val="00F86155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6A63FA"/>
    <w:pPr>
      <w:spacing w:before="100" w:beforeAutospacing="1" w:after="0" w:afterAutospacing="1" w:line="240" w:lineRule="auto"/>
    </w:pPr>
    <w:rPr>
      <w:rFonts w:ascii="Times New Roman" w:hAnsi="Times New Roman"/>
      <w:sz w:val="24"/>
      <w:szCs w:val="20"/>
    </w:rPr>
    <w:tblPr>
      <w:tblBorders>
        <w:top w:val="inset" w:sz="2" w:space="0" w:color="F2F2F2" w:themeColor="background1" w:themeShade="F2"/>
        <w:left w:val="inset" w:sz="2" w:space="0" w:color="F2F2F2" w:themeColor="background1" w:themeShade="F2"/>
        <w:bottom w:val="inset" w:sz="2" w:space="0" w:color="F2F2F2" w:themeColor="background1" w:themeShade="F2"/>
        <w:right w:val="inset" w:sz="2" w:space="0" w:color="F2F2F2" w:themeColor="background1" w:themeShade="F2"/>
        <w:insideH w:val="inset" w:sz="2" w:space="0" w:color="F2F2F2" w:themeColor="background1" w:themeShade="F2"/>
        <w:insideV w:val="inset" w:sz="2" w:space="0" w:color="F2F2F2" w:themeColor="background1" w:themeShade="F2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45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9C45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hDthesis">
    <w:name w:val="PhD thesis"/>
    <w:basedOn w:val="TableNormal"/>
    <w:uiPriority w:val="39"/>
    <w:rsid w:val="006A63FA"/>
    <w:pPr>
      <w:spacing w:after="0" w:line="240" w:lineRule="auto"/>
    </w:pPr>
    <w:rPr>
      <w:rFonts w:ascii="Times New Roman" w:hAnsi="Times New Roman"/>
      <w:sz w:val="24"/>
    </w:rPr>
    <w:tblPr>
      <w:tblCellSpacing w:w="20" w:type="dxa"/>
      <w:tblBorders>
        <w:top w:val="inset" w:sz="6" w:space="0" w:color="808080" w:themeColor="background1" w:themeShade="80"/>
        <w:left w:val="inset" w:sz="6" w:space="0" w:color="808080" w:themeColor="background1" w:themeShade="80"/>
        <w:bottom w:val="inset" w:sz="6" w:space="0" w:color="808080" w:themeColor="background1" w:themeShade="80"/>
        <w:right w:val="inset" w:sz="6" w:space="0" w:color="808080" w:themeColor="background1" w:themeShade="80"/>
        <w:insideH w:val="inset" w:sz="6" w:space="0" w:color="808080" w:themeColor="background1" w:themeShade="80"/>
        <w:insideV w:val="inset" w:sz="6" w:space="0" w:color="808080" w:themeColor="background1" w:themeShade="80"/>
      </w:tblBorders>
    </w:tblPr>
    <w:trPr>
      <w:tblCellSpacing w:w="20" w:type="dxa"/>
    </w:trPr>
    <w:tcPr>
      <w:shd w:val="clear" w:color="auto" w:fill="FFFFFF" w:themeFill="background1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6B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B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26"/>
  </w:style>
  <w:style w:type="paragraph" w:styleId="Footer">
    <w:name w:val="footer"/>
    <w:basedOn w:val="Normal"/>
    <w:link w:val="FooterChar"/>
    <w:uiPriority w:val="99"/>
    <w:unhideWhenUsed/>
    <w:rsid w:val="00BB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2020-02-07T09:44:00Z</dcterms:created>
  <dcterms:modified xsi:type="dcterms:W3CDTF">2020-02-07T10:38:00Z</dcterms:modified>
</cp:coreProperties>
</file>