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F91A" w14:textId="77777777" w:rsidR="002B1123" w:rsidRPr="00D9106A" w:rsidRDefault="002B1123" w:rsidP="002B1123">
      <w:pPr>
        <w:spacing w:after="0" w:line="480" w:lineRule="auto"/>
        <w:ind w:right="-86"/>
        <w:jc w:val="both"/>
        <w:rPr>
          <w:rFonts w:ascii="Arial" w:hAnsi="Arial" w:cs="Arial"/>
          <w:sz w:val="20"/>
          <w:szCs w:val="20"/>
        </w:rPr>
      </w:pPr>
      <w:r w:rsidRPr="00D9106A">
        <w:rPr>
          <w:rFonts w:ascii="Arial" w:hAnsi="Arial" w:cs="Arial"/>
          <w:b/>
          <w:bCs/>
          <w:sz w:val="20"/>
          <w:szCs w:val="20"/>
        </w:rPr>
        <w:t>TITLE:</w:t>
      </w:r>
      <w:r w:rsidRPr="00D9106A">
        <w:rPr>
          <w:rFonts w:ascii="Arial" w:hAnsi="Arial" w:cs="Arial"/>
          <w:sz w:val="20"/>
          <w:szCs w:val="20"/>
        </w:rPr>
        <w:t xml:space="preserve"> Impact of Genetic Diagnosis on the Outcome of Hematopoietic Stem Cell Transplant in Primary Immunodeficiency Disorders </w:t>
      </w:r>
    </w:p>
    <w:p w14:paraId="4A78063E" w14:textId="77777777" w:rsidR="002B1123" w:rsidRPr="00D9106A" w:rsidRDefault="002B1123" w:rsidP="002B1123">
      <w:pPr>
        <w:spacing w:after="60" w:line="480" w:lineRule="auto"/>
        <w:ind w:right="-86"/>
        <w:rPr>
          <w:rFonts w:ascii="Arial" w:hAnsi="Arial" w:cs="Arial"/>
          <w:b/>
          <w:bCs/>
          <w:sz w:val="20"/>
          <w:szCs w:val="20"/>
        </w:rPr>
      </w:pPr>
    </w:p>
    <w:p w14:paraId="799445A9" w14:textId="77777777" w:rsidR="002B1123" w:rsidRPr="00D9106A" w:rsidRDefault="002B1123" w:rsidP="002B1123">
      <w:pPr>
        <w:spacing w:after="60" w:line="480" w:lineRule="auto"/>
        <w:ind w:right="-86"/>
        <w:rPr>
          <w:rFonts w:ascii="Arial" w:hAnsi="Arial" w:cs="Arial"/>
          <w:sz w:val="20"/>
          <w:szCs w:val="20"/>
        </w:rPr>
      </w:pPr>
      <w:r w:rsidRPr="00D9106A">
        <w:rPr>
          <w:rFonts w:ascii="Arial" w:hAnsi="Arial" w:cs="Arial"/>
          <w:b/>
          <w:bCs/>
          <w:sz w:val="20"/>
          <w:szCs w:val="20"/>
        </w:rPr>
        <w:t>AUTHORS:</w:t>
      </w:r>
      <w:r w:rsidRPr="00D9106A">
        <w:rPr>
          <w:rFonts w:ascii="Arial" w:hAnsi="Arial" w:cs="Arial"/>
          <w:sz w:val="20"/>
          <w:szCs w:val="20"/>
        </w:rPr>
        <w:t xml:space="preserve"> Federica Forlanini, MD</w:t>
      </w:r>
      <w:r w:rsidRPr="00D9106A">
        <w:rPr>
          <w:rFonts w:ascii="Arial" w:hAnsi="Arial" w:cs="Arial"/>
          <w:sz w:val="20"/>
          <w:szCs w:val="20"/>
          <w:vertAlign w:val="superscript"/>
        </w:rPr>
        <w:t>1, 2</w:t>
      </w:r>
      <w:r w:rsidRPr="00D9106A">
        <w:rPr>
          <w:rFonts w:ascii="Arial" w:hAnsi="Arial" w:cs="Arial"/>
          <w:sz w:val="20"/>
          <w:szCs w:val="20"/>
        </w:rPr>
        <w:t>, Alice Chan, MD, PhD</w:t>
      </w:r>
      <w:r w:rsidRPr="00D9106A">
        <w:rPr>
          <w:rFonts w:ascii="Arial" w:hAnsi="Arial" w:cs="Arial"/>
          <w:sz w:val="20"/>
          <w:szCs w:val="20"/>
          <w:vertAlign w:val="superscript"/>
        </w:rPr>
        <w:t>1</w:t>
      </w:r>
      <w:r w:rsidRPr="00D910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106A">
        <w:rPr>
          <w:rFonts w:ascii="Arial" w:hAnsi="Arial" w:cs="Arial"/>
          <w:sz w:val="20"/>
          <w:szCs w:val="20"/>
        </w:rPr>
        <w:t>Jasmeen</w:t>
      </w:r>
      <w:proofErr w:type="spellEnd"/>
      <w:r w:rsidRPr="00D9106A">
        <w:rPr>
          <w:rFonts w:ascii="Arial" w:hAnsi="Arial" w:cs="Arial"/>
          <w:sz w:val="20"/>
          <w:szCs w:val="20"/>
        </w:rPr>
        <w:t xml:space="preserve"> Dara, MD</w:t>
      </w:r>
      <w:r w:rsidRPr="00D9106A">
        <w:rPr>
          <w:rFonts w:ascii="Arial" w:hAnsi="Arial" w:cs="Arial"/>
          <w:sz w:val="20"/>
          <w:szCs w:val="20"/>
          <w:vertAlign w:val="superscript"/>
        </w:rPr>
        <w:t>1</w:t>
      </w:r>
      <w:r w:rsidRPr="00D9106A">
        <w:rPr>
          <w:rFonts w:ascii="Arial" w:hAnsi="Arial" w:cs="Arial"/>
          <w:sz w:val="20"/>
          <w:szCs w:val="20"/>
        </w:rPr>
        <w:t>, Christopher C. Dvorak, MD</w:t>
      </w:r>
      <w:r w:rsidRPr="00D9106A">
        <w:rPr>
          <w:rFonts w:ascii="Arial" w:hAnsi="Arial" w:cs="Arial"/>
          <w:sz w:val="20"/>
          <w:szCs w:val="20"/>
          <w:vertAlign w:val="superscript"/>
        </w:rPr>
        <w:t>1</w:t>
      </w:r>
      <w:r w:rsidRPr="00D9106A">
        <w:rPr>
          <w:rFonts w:ascii="Arial" w:hAnsi="Arial" w:cs="Arial"/>
          <w:sz w:val="20"/>
          <w:szCs w:val="20"/>
        </w:rPr>
        <w:t>, Morton J. Cowan, MD</w:t>
      </w:r>
      <w:r w:rsidRPr="00D9106A">
        <w:rPr>
          <w:rFonts w:ascii="Arial" w:hAnsi="Arial" w:cs="Arial"/>
          <w:sz w:val="20"/>
          <w:szCs w:val="20"/>
          <w:vertAlign w:val="superscript"/>
        </w:rPr>
        <w:t>1</w:t>
      </w:r>
      <w:r w:rsidRPr="00D9106A">
        <w:rPr>
          <w:rFonts w:ascii="Arial" w:hAnsi="Arial" w:cs="Arial"/>
          <w:sz w:val="20"/>
          <w:szCs w:val="20"/>
        </w:rPr>
        <w:t>, Jennifer M. Puck, MD</w:t>
      </w:r>
      <w:r w:rsidRPr="00D9106A">
        <w:rPr>
          <w:rFonts w:ascii="Arial" w:hAnsi="Arial" w:cs="Arial"/>
          <w:sz w:val="20"/>
          <w:szCs w:val="20"/>
          <w:vertAlign w:val="superscript"/>
        </w:rPr>
        <w:t>1</w:t>
      </w:r>
      <w:r w:rsidRPr="00D910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106A">
        <w:rPr>
          <w:rFonts w:ascii="Arial" w:hAnsi="Arial" w:cs="Arial"/>
          <w:sz w:val="20"/>
          <w:szCs w:val="20"/>
        </w:rPr>
        <w:t>Morna</w:t>
      </w:r>
      <w:proofErr w:type="spellEnd"/>
      <w:r w:rsidRPr="00D9106A">
        <w:rPr>
          <w:rFonts w:ascii="Arial" w:hAnsi="Arial" w:cs="Arial"/>
          <w:sz w:val="20"/>
          <w:szCs w:val="20"/>
        </w:rPr>
        <w:t xml:space="preserve"> J. Dorsey, MD, MMSc</w:t>
      </w:r>
      <w:r w:rsidRPr="00D9106A">
        <w:rPr>
          <w:rFonts w:ascii="Arial" w:hAnsi="Arial" w:cs="Arial"/>
          <w:sz w:val="20"/>
          <w:szCs w:val="20"/>
          <w:vertAlign w:val="superscript"/>
        </w:rPr>
        <w:t>1</w:t>
      </w:r>
    </w:p>
    <w:p w14:paraId="48416858" w14:textId="77777777" w:rsidR="002B1123" w:rsidRPr="00D9106A" w:rsidRDefault="002B1123" w:rsidP="002B1123">
      <w:pPr>
        <w:spacing w:after="0" w:line="480" w:lineRule="auto"/>
        <w:ind w:right="-86"/>
        <w:rPr>
          <w:rFonts w:ascii="Arial" w:hAnsi="Arial" w:cs="Arial"/>
          <w:sz w:val="20"/>
          <w:szCs w:val="20"/>
        </w:rPr>
      </w:pPr>
      <w:r w:rsidRPr="00D9106A">
        <w:rPr>
          <w:rFonts w:ascii="Arial" w:hAnsi="Arial" w:cs="Arial"/>
          <w:sz w:val="20"/>
          <w:szCs w:val="20"/>
        </w:rPr>
        <w:t>1. Division of Pediatric Allergy, Immunology &amp; Bone Marrow Transplantation, UCSF Benioff Children's Hospital, University of California, San Francisco</w:t>
      </w:r>
    </w:p>
    <w:p w14:paraId="104CCCDE" w14:textId="77777777" w:rsidR="002B1123" w:rsidRPr="00D9106A" w:rsidRDefault="002B1123" w:rsidP="002B1123">
      <w:pPr>
        <w:spacing w:after="0" w:line="480" w:lineRule="auto"/>
        <w:ind w:right="-86"/>
        <w:rPr>
          <w:rFonts w:ascii="Arial" w:hAnsi="Arial" w:cs="Arial"/>
          <w:sz w:val="20"/>
          <w:szCs w:val="20"/>
        </w:rPr>
      </w:pPr>
      <w:r w:rsidRPr="00D9106A">
        <w:rPr>
          <w:rFonts w:ascii="Arial" w:hAnsi="Arial" w:cs="Arial"/>
          <w:sz w:val="20"/>
          <w:szCs w:val="20"/>
        </w:rPr>
        <w:t xml:space="preserve">2. Department of Pediatrics, V. Buzzi Hospital, </w:t>
      </w:r>
      <w:proofErr w:type="spellStart"/>
      <w:r w:rsidRPr="00D9106A">
        <w:rPr>
          <w:rFonts w:ascii="Arial" w:hAnsi="Arial" w:cs="Arial"/>
          <w:sz w:val="20"/>
          <w:szCs w:val="20"/>
        </w:rPr>
        <w:t>Università</w:t>
      </w:r>
      <w:proofErr w:type="spellEnd"/>
      <w:r w:rsidRPr="00D910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06A">
        <w:rPr>
          <w:rFonts w:ascii="Arial" w:hAnsi="Arial" w:cs="Arial"/>
          <w:sz w:val="20"/>
          <w:szCs w:val="20"/>
        </w:rPr>
        <w:t>degli</w:t>
      </w:r>
      <w:proofErr w:type="spellEnd"/>
      <w:r w:rsidRPr="00D910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06A">
        <w:rPr>
          <w:rFonts w:ascii="Arial" w:hAnsi="Arial" w:cs="Arial"/>
          <w:sz w:val="20"/>
          <w:szCs w:val="20"/>
        </w:rPr>
        <w:t>Studi</w:t>
      </w:r>
      <w:proofErr w:type="spellEnd"/>
      <w:r w:rsidRPr="00D9106A">
        <w:rPr>
          <w:rFonts w:ascii="Arial" w:hAnsi="Arial" w:cs="Arial"/>
          <w:sz w:val="20"/>
          <w:szCs w:val="20"/>
        </w:rPr>
        <w:t xml:space="preserve"> di Milano, Italy</w:t>
      </w:r>
    </w:p>
    <w:p w14:paraId="6D5C0C67" w14:textId="77777777" w:rsidR="002B1123" w:rsidRPr="00D9106A" w:rsidRDefault="002B1123" w:rsidP="002B1123">
      <w:pPr>
        <w:spacing w:after="0" w:line="480" w:lineRule="auto"/>
        <w:ind w:right="-86"/>
        <w:rPr>
          <w:rFonts w:ascii="Arial" w:hAnsi="Arial" w:cs="Arial"/>
          <w:sz w:val="20"/>
          <w:szCs w:val="20"/>
        </w:rPr>
      </w:pPr>
    </w:p>
    <w:p w14:paraId="7F54CE9D" w14:textId="77777777" w:rsidR="002B1123" w:rsidRPr="00D9106A" w:rsidRDefault="002B1123" w:rsidP="002B1123">
      <w:pPr>
        <w:spacing w:after="0" w:line="480" w:lineRule="auto"/>
        <w:ind w:right="-9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9106A">
        <w:rPr>
          <w:rFonts w:ascii="Arial" w:hAnsi="Arial" w:cs="Arial"/>
          <w:color w:val="222222"/>
          <w:sz w:val="20"/>
          <w:szCs w:val="20"/>
          <w:shd w:val="clear" w:color="auto" w:fill="FFFFFF"/>
        </w:rPr>
        <w:t>Morna</w:t>
      </w:r>
      <w:proofErr w:type="spellEnd"/>
      <w:r w:rsidRPr="00D9106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J, Dorsey, MD, </w:t>
      </w:r>
      <w:proofErr w:type="spellStart"/>
      <w:r w:rsidRPr="00D9106A">
        <w:rPr>
          <w:rFonts w:ascii="Arial" w:hAnsi="Arial" w:cs="Arial"/>
          <w:color w:val="222222"/>
          <w:sz w:val="20"/>
          <w:szCs w:val="20"/>
          <w:shd w:val="clear" w:color="auto" w:fill="FFFFFF"/>
        </w:rPr>
        <w:t>MMSc</w:t>
      </w:r>
      <w:proofErr w:type="spellEnd"/>
    </w:p>
    <w:p w14:paraId="73875F55" w14:textId="77777777" w:rsidR="002B1123" w:rsidRPr="00D9106A" w:rsidRDefault="002B1123" w:rsidP="002B1123">
      <w:pPr>
        <w:spacing w:after="0" w:line="480" w:lineRule="auto"/>
        <w:ind w:right="-90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D9106A">
          <w:rPr>
            <w:rFonts w:ascii="Arial" w:hAnsi="Arial" w:cs="Arial"/>
            <w:sz w:val="20"/>
            <w:szCs w:val="20"/>
          </w:rPr>
          <w:t>Morna.dorsey@ucsf.edu</w:t>
        </w:r>
      </w:hyperlink>
    </w:p>
    <w:p w14:paraId="2B613B4A" w14:textId="77777777" w:rsidR="002B1123" w:rsidRPr="00D9106A" w:rsidRDefault="002B1123" w:rsidP="002B1123">
      <w:pPr>
        <w:spacing w:after="0" w:line="480" w:lineRule="auto"/>
        <w:ind w:right="-9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9106A">
        <w:rPr>
          <w:rFonts w:ascii="Arial" w:hAnsi="Arial" w:cs="Arial"/>
          <w:color w:val="222222"/>
          <w:sz w:val="20"/>
          <w:szCs w:val="20"/>
          <w:shd w:val="clear" w:color="auto" w:fill="FFFFFF"/>
        </w:rPr>
        <w:t>014154763086</w:t>
      </w:r>
    </w:p>
    <w:p w14:paraId="1E123620" w14:textId="2E2E9A2A" w:rsidR="00224C12" w:rsidRDefault="00224C12"/>
    <w:p w14:paraId="4CDD0018" w14:textId="55597375" w:rsidR="002B1123" w:rsidRDefault="002B1123"/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B1123" w:rsidRPr="00D9106A" w14:paraId="29DCF2D4" w14:textId="77777777" w:rsidTr="0080171B">
        <w:trPr>
          <w:trHeight w:val="242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A108D7" w14:textId="77777777" w:rsidR="002B1123" w:rsidRPr="00D9106A" w:rsidRDefault="002B1123" w:rsidP="00801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1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S3: Classification of Predominant Hematopoietic Cell (H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D91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vs Combined HC and non-HC Immune Dysfunction Genes</w:t>
            </w:r>
          </w:p>
        </w:tc>
      </w:tr>
      <w:tr w:rsidR="002B1123" w:rsidRPr="00D9106A" w14:paraId="22492A45" w14:textId="77777777" w:rsidTr="0080171B">
        <w:trPr>
          <w:trHeight w:val="71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6E0" w14:textId="77777777" w:rsidR="002B1123" w:rsidRPr="00D9106A" w:rsidRDefault="002B1123" w:rsidP="00801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910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Combined HC and non-HC Immune Dysfunction Genes:</w:t>
            </w:r>
          </w:p>
        </w:tc>
      </w:tr>
      <w:tr w:rsidR="002B1123" w:rsidRPr="00D9106A" w14:paraId="27DCCF37" w14:textId="77777777" w:rsidTr="0080171B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A10" w14:textId="77777777" w:rsidR="002B1123" w:rsidRPr="00D9106A" w:rsidRDefault="002B1123" w:rsidP="008017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1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RAB27A, UNC13D, NFKB1A, STAT3 </w:t>
            </w:r>
            <w:r w:rsidRPr="00D9106A">
              <w:rPr>
                <w:rFonts w:ascii="Arial" w:eastAsia="Times New Roman" w:hAnsi="Arial" w:cs="Arial"/>
                <w:sz w:val="20"/>
                <w:szCs w:val="20"/>
              </w:rPr>
              <w:t>GOF</w:t>
            </w:r>
            <w:r w:rsidRPr="00D91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WASP, RMRP, XIAP, TINF2, C1QB, ADA, DCLRE1C, ELANE, JAK3</w:t>
            </w:r>
          </w:p>
        </w:tc>
      </w:tr>
      <w:tr w:rsidR="002B1123" w:rsidRPr="00D9106A" w14:paraId="5382C234" w14:textId="77777777" w:rsidTr="0080171B">
        <w:trPr>
          <w:trHeight w:val="64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DEE" w14:textId="77777777" w:rsidR="002B1123" w:rsidRPr="00D9106A" w:rsidRDefault="002B1123" w:rsidP="00801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910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Predominant HC Immune Dysfunction Genes:</w:t>
            </w:r>
          </w:p>
        </w:tc>
      </w:tr>
      <w:tr w:rsidR="002B1123" w:rsidRPr="00092FB1" w14:paraId="5D90DED3" w14:textId="77777777" w:rsidTr="0080171B">
        <w:trPr>
          <w:trHeight w:val="3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090" w14:textId="77777777" w:rsidR="002B1123" w:rsidRPr="00D9106A" w:rsidRDefault="002B1123" w:rsidP="008017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it-IT"/>
              </w:rPr>
            </w:pPr>
            <w:r w:rsidRPr="00D9106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ZAP70, CD40L, IL7R, IL2RG, RAG1, RAG2, FOXP3, SH2D1A, PRF1, </w:t>
            </w:r>
            <w:r w:rsidRPr="00D9106A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CYBB,</w:t>
            </w:r>
            <w:r w:rsidRPr="00D9106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 PI3KCD, MALT1, IL10RA </w:t>
            </w:r>
          </w:p>
        </w:tc>
      </w:tr>
    </w:tbl>
    <w:p w14:paraId="63AF2811" w14:textId="77777777" w:rsidR="002B1123" w:rsidRPr="002B1123" w:rsidRDefault="002B1123">
      <w:pPr>
        <w:rPr>
          <w:lang w:val="it-IT"/>
        </w:rPr>
      </w:pPr>
    </w:p>
    <w:sectPr w:rsidR="002B1123" w:rsidRPr="002B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23"/>
    <w:rsid w:val="00224C12"/>
    <w:rsid w:val="002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6148"/>
  <w15:chartTrackingRefBased/>
  <w15:docId w15:val="{3CFD9408-DBFC-4656-B8BB-4FDEDD7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na.dorsey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forlanini</dc:creator>
  <cp:keywords/>
  <dc:description/>
  <cp:lastModifiedBy>federica forlanini</cp:lastModifiedBy>
  <cp:revision>1</cp:revision>
  <dcterms:created xsi:type="dcterms:W3CDTF">2021-12-23T17:03:00Z</dcterms:created>
  <dcterms:modified xsi:type="dcterms:W3CDTF">2021-12-23T17:06:00Z</dcterms:modified>
</cp:coreProperties>
</file>