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4491" w14:textId="5CD4CAB0" w:rsidR="00972397" w:rsidRPr="002F3CEF" w:rsidRDefault="00A81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Additional </w:t>
      </w:r>
      <w:r w:rsidR="002F3CEF" w:rsidRPr="002F3CEF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D9559C">
        <w:rPr>
          <w:rFonts w:ascii="Times New Roman" w:hAnsi="Times New Roman" w:cs="Times New Roman"/>
          <w:b/>
          <w:bCs/>
          <w:sz w:val="20"/>
          <w:szCs w:val="20"/>
        </w:rPr>
        <w:t xml:space="preserve">7: </w:t>
      </w:r>
      <w:r w:rsidR="00D9559C" w:rsidRPr="00D9559C">
        <w:rPr>
          <w:rFonts w:ascii="Times New Roman" w:hAnsi="Times New Roman" w:cs="Times New Roman"/>
          <w:sz w:val="20"/>
          <w:szCs w:val="20"/>
        </w:rPr>
        <w:t>The diagnostic accuracy performance according to low-size subgroup.</w:t>
      </w:r>
    </w:p>
    <w:p w14:paraId="619B4B36" w14:textId="77777777" w:rsidR="00972397" w:rsidRPr="002F3CEF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1DA13CF9" w14:textId="77777777" w:rsidR="00972397" w:rsidRPr="002F3CEF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4DACD494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2F3CEF">
        <w:rPr>
          <w:rFonts w:ascii="Courier New" w:hAnsi="Courier New" w:cs="Courier New"/>
          <w:b/>
          <w:bCs/>
          <w:sz w:val="20"/>
          <w:szCs w:val="20"/>
          <w:u w:val="single"/>
        </w:rPr>
        <w:t>Summary Sensitivity</w:t>
      </w:r>
    </w:p>
    <w:p w14:paraId="7A640D7A" w14:textId="77777777" w:rsidR="00972397" w:rsidRPr="002F3CEF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6B65E7BF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 xml:space="preserve">               Study     |</w:t>
      </w:r>
      <w:r w:rsidRPr="002F3CEF">
        <w:rPr>
          <w:rFonts w:ascii="Courier New" w:hAnsi="Courier New" w:cs="Courier New"/>
          <w:sz w:val="16"/>
          <w:szCs w:val="16"/>
        </w:rPr>
        <w:tab/>
        <w:t>Sen</w:t>
      </w:r>
      <w:r w:rsidRPr="002F3CEF">
        <w:rPr>
          <w:rFonts w:ascii="Courier New" w:hAnsi="Courier New" w:cs="Courier New"/>
          <w:sz w:val="16"/>
          <w:szCs w:val="16"/>
        </w:rPr>
        <w:tab/>
        <w:t>[95%  Conf. Iterval.]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TP/(TP+FN)  TN/(TN+FP)</w:t>
      </w:r>
    </w:p>
    <w:p w14:paraId="3F786FEA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0A6A42A5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Chung 2017 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1,000     0,292   - 1,000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3/3</w:t>
      </w:r>
      <w:r w:rsidRPr="002F3CEF">
        <w:rPr>
          <w:rFonts w:ascii="Courier New" w:hAnsi="Courier New" w:cs="Courier New"/>
          <w:sz w:val="16"/>
          <w:szCs w:val="16"/>
        </w:rPr>
        <w:tab/>
        <w:t>11/11</w:t>
      </w:r>
    </w:p>
    <w:p w14:paraId="298B773B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Dawson 2013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1,000     0,735   - 1,000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12/12</w:t>
      </w:r>
      <w:r w:rsidRPr="002F3CEF">
        <w:rPr>
          <w:rFonts w:ascii="Courier New" w:hAnsi="Courier New" w:cs="Courier New"/>
          <w:sz w:val="16"/>
          <w:szCs w:val="16"/>
        </w:rPr>
        <w:tab/>
        <w:t>18/18</w:t>
      </w:r>
    </w:p>
    <w:p w14:paraId="6669CA41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Rothe 2014 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0,750     0,194   - 0,994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3/4</w:t>
      </w:r>
      <w:r w:rsidRPr="002F3CEF">
        <w:rPr>
          <w:rFonts w:ascii="Courier New" w:hAnsi="Courier New" w:cs="Courier New"/>
          <w:sz w:val="16"/>
          <w:szCs w:val="16"/>
        </w:rPr>
        <w:tab/>
        <w:t>12/13</w:t>
      </w:r>
    </w:p>
    <w:p w14:paraId="038105D2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Shatsky 2019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0,778     0,400   - 0,972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7/9</w:t>
      </w:r>
      <w:r w:rsidRPr="002F3CEF">
        <w:rPr>
          <w:rFonts w:ascii="Courier New" w:hAnsi="Courier New" w:cs="Courier New"/>
          <w:sz w:val="16"/>
          <w:szCs w:val="16"/>
        </w:rPr>
        <w:tab/>
        <w:t>28/29</w:t>
      </w:r>
    </w:p>
    <w:p w14:paraId="07C8F37A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Tsanikou 2018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0,385     0,139   - 0,684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5/13</w:t>
      </w:r>
      <w:r w:rsidRPr="002F3CEF">
        <w:rPr>
          <w:rFonts w:ascii="Courier New" w:hAnsi="Courier New" w:cs="Courier New"/>
          <w:sz w:val="16"/>
          <w:szCs w:val="16"/>
        </w:rPr>
        <w:tab/>
        <w:t>0/3</w:t>
      </w:r>
    </w:p>
    <w:p w14:paraId="43314CE9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Olivera 2019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0,762     0,528   - 0,918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16/21</w:t>
      </w:r>
      <w:r w:rsidRPr="002F3CEF">
        <w:rPr>
          <w:rFonts w:ascii="Courier New" w:hAnsi="Courier New" w:cs="Courier New"/>
          <w:sz w:val="16"/>
          <w:szCs w:val="16"/>
        </w:rPr>
        <w:tab/>
        <w:t>1/1</w:t>
      </w:r>
    </w:p>
    <w:p w14:paraId="55606C52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Blackwell 2015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0,944     0,727   - 0,999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17/18</w:t>
      </w:r>
      <w:r w:rsidRPr="002F3CEF">
        <w:rPr>
          <w:rFonts w:ascii="Courier New" w:hAnsi="Courier New" w:cs="Courier New"/>
          <w:sz w:val="16"/>
          <w:szCs w:val="16"/>
        </w:rPr>
        <w:tab/>
        <w:t>12/13</w:t>
      </w:r>
    </w:p>
    <w:p w14:paraId="6F287248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Takano 2018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0,600     0,262   - 0,878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6/10</w:t>
      </w:r>
      <w:r w:rsidRPr="002F3CEF">
        <w:rPr>
          <w:rFonts w:ascii="Courier New" w:hAnsi="Courier New" w:cs="Courier New"/>
          <w:sz w:val="16"/>
          <w:szCs w:val="16"/>
        </w:rPr>
        <w:tab/>
        <w:t>16/16</w:t>
      </w:r>
    </w:p>
    <w:p w14:paraId="7DB534F4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Slembrouck 2019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1,000     0,631   - 1,000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8/8</w:t>
      </w:r>
      <w:r w:rsidRPr="002F3CEF">
        <w:rPr>
          <w:rFonts w:ascii="Courier New" w:hAnsi="Courier New" w:cs="Courier New"/>
          <w:sz w:val="16"/>
          <w:szCs w:val="16"/>
        </w:rPr>
        <w:tab/>
        <w:t>12/12</w:t>
      </w:r>
    </w:p>
    <w:p w14:paraId="2BBD7E23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Perkins 2012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0,750     0,194   - 0,994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3/4</w:t>
      </w:r>
      <w:r w:rsidRPr="002F3CEF">
        <w:rPr>
          <w:rFonts w:ascii="Courier New" w:hAnsi="Courier New" w:cs="Courier New"/>
          <w:sz w:val="16"/>
          <w:szCs w:val="16"/>
        </w:rPr>
        <w:tab/>
        <w:t>15/15</w:t>
      </w:r>
    </w:p>
    <w:p w14:paraId="1F9CC42E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Ma 2017    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0,500     0,118   - 0,882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3/6</w:t>
      </w:r>
      <w:r w:rsidRPr="002F3CEF">
        <w:rPr>
          <w:rFonts w:ascii="Courier New" w:hAnsi="Courier New" w:cs="Courier New"/>
          <w:sz w:val="16"/>
          <w:szCs w:val="16"/>
        </w:rPr>
        <w:tab/>
        <w:t>6/6</w:t>
      </w:r>
    </w:p>
    <w:p w14:paraId="5C1EECC7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Beaver 2014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0,929     0,661   - 0,998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13/14</w:t>
      </w:r>
      <w:r w:rsidRPr="002F3CEF">
        <w:rPr>
          <w:rFonts w:ascii="Courier New" w:hAnsi="Courier New" w:cs="Courier New"/>
          <w:sz w:val="16"/>
          <w:szCs w:val="16"/>
        </w:rPr>
        <w:tab/>
        <w:t>15/15</w:t>
      </w:r>
    </w:p>
    <w:p w14:paraId="296E86DB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10383D01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  <w:r w:rsidRPr="002F3CEF">
        <w:rPr>
          <w:rFonts w:ascii="Courier New" w:hAnsi="Courier New" w:cs="Courier New"/>
          <w:b/>
          <w:bCs/>
          <w:sz w:val="16"/>
          <w:szCs w:val="16"/>
        </w:rPr>
        <w:t xml:space="preserve">          Pooled Sen     |</w:t>
      </w:r>
      <w:r w:rsidRPr="002F3CEF">
        <w:rPr>
          <w:rFonts w:ascii="Courier New" w:hAnsi="Courier New" w:cs="Courier New"/>
          <w:b/>
          <w:bCs/>
          <w:sz w:val="16"/>
          <w:szCs w:val="16"/>
        </w:rPr>
        <w:tab/>
        <w:t xml:space="preserve">0,787     0,704   - 0,856   </w:t>
      </w:r>
    </w:p>
    <w:p w14:paraId="588900BD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1AEE4767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Heterogeneity chi-squared = 30,79 (d.f.= 11) p = 0,001</w:t>
      </w:r>
    </w:p>
    <w:p w14:paraId="4235EDBE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Inconsistency (I-square) = 64,3 %</w:t>
      </w:r>
    </w:p>
    <w:p w14:paraId="29EE7C20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No. studies =  12.</w:t>
      </w:r>
    </w:p>
    <w:p w14:paraId="3D1C92E5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Filter ON (Size = 1 )</w:t>
      </w:r>
    </w:p>
    <w:p w14:paraId="0C3C28AC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 xml:space="preserve">Add 1/2 to all cells of the studies with zero </w:t>
      </w:r>
    </w:p>
    <w:p w14:paraId="7AF0FAEA" w14:textId="77777777" w:rsidR="00972397" w:rsidRPr="002F3CEF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09D6D833" w14:textId="77777777" w:rsidR="00972397" w:rsidRPr="002F3CEF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1230D34E" w14:textId="77777777" w:rsidR="00972397" w:rsidRPr="002F3CEF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76270258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2F3CEF">
        <w:rPr>
          <w:rFonts w:ascii="Courier New" w:hAnsi="Courier New" w:cs="Courier New"/>
          <w:b/>
          <w:bCs/>
          <w:sz w:val="20"/>
          <w:szCs w:val="20"/>
          <w:u w:val="single"/>
        </w:rPr>
        <w:t>Summary Specificity</w:t>
      </w:r>
    </w:p>
    <w:p w14:paraId="5191CDD9" w14:textId="77777777" w:rsidR="00972397" w:rsidRPr="002F3CEF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6192DC9D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 xml:space="preserve">               Study     |</w:t>
      </w:r>
      <w:r w:rsidRPr="002F3CEF">
        <w:rPr>
          <w:rFonts w:ascii="Courier New" w:hAnsi="Courier New" w:cs="Courier New"/>
          <w:sz w:val="16"/>
          <w:szCs w:val="16"/>
        </w:rPr>
        <w:tab/>
        <w:t>Spe</w:t>
      </w:r>
      <w:r w:rsidRPr="002F3CEF">
        <w:rPr>
          <w:rFonts w:ascii="Courier New" w:hAnsi="Courier New" w:cs="Courier New"/>
          <w:sz w:val="16"/>
          <w:szCs w:val="16"/>
        </w:rPr>
        <w:tab/>
        <w:t>[95%  Conf. Iterval.]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TP/(TP+FN)  TN/(TN+FP)</w:t>
      </w:r>
    </w:p>
    <w:p w14:paraId="5A266A9F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0ED52BB5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Chung 2017 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1,000     0,715   - 1,000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3/3</w:t>
      </w:r>
      <w:r w:rsidRPr="002F3CEF">
        <w:rPr>
          <w:rFonts w:ascii="Courier New" w:hAnsi="Courier New" w:cs="Courier New"/>
          <w:sz w:val="16"/>
          <w:szCs w:val="16"/>
        </w:rPr>
        <w:tab/>
        <w:t>11/11</w:t>
      </w:r>
    </w:p>
    <w:p w14:paraId="22FA7F58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Dawson 2013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1,000     0,815   - 1,000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12/12</w:t>
      </w:r>
      <w:r w:rsidRPr="002F3CEF">
        <w:rPr>
          <w:rFonts w:ascii="Courier New" w:hAnsi="Courier New" w:cs="Courier New"/>
          <w:sz w:val="16"/>
          <w:szCs w:val="16"/>
        </w:rPr>
        <w:tab/>
        <w:t>18/18</w:t>
      </w:r>
    </w:p>
    <w:p w14:paraId="7EF41C78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Rothe 2014  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0,923     0,640   - 0,998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3/4</w:t>
      </w:r>
      <w:r w:rsidRPr="002F3CEF">
        <w:rPr>
          <w:rFonts w:ascii="Courier New" w:hAnsi="Courier New" w:cs="Courier New"/>
          <w:sz w:val="16"/>
          <w:szCs w:val="16"/>
        </w:rPr>
        <w:tab/>
        <w:t>12/13</w:t>
      </w:r>
    </w:p>
    <w:p w14:paraId="75F52F10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Shatsky 2019 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0,966     0,822   - 0,999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 xml:space="preserve"> 7/9</w:t>
      </w:r>
      <w:r w:rsidRPr="002F3CEF">
        <w:rPr>
          <w:rFonts w:ascii="Courier New" w:hAnsi="Courier New" w:cs="Courier New"/>
          <w:sz w:val="16"/>
          <w:szCs w:val="16"/>
        </w:rPr>
        <w:tab/>
        <w:t>28/29</w:t>
      </w:r>
    </w:p>
    <w:p w14:paraId="5A1B623C" w14:textId="77777777" w:rsidR="00972397" w:rsidRPr="002F3CEF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F3CEF">
        <w:rPr>
          <w:rFonts w:ascii="Courier New" w:hAnsi="Courier New" w:cs="Courier New"/>
          <w:sz w:val="16"/>
          <w:szCs w:val="16"/>
        </w:rPr>
        <w:t>Tsanikou 2018            |</w:t>
      </w:r>
      <w:r w:rsidRPr="002F3CEF">
        <w:rPr>
          <w:rFonts w:ascii="Courier New" w:hAnsi="Courier New" w:cs="Courier New"/>
          <w:sz w:val="16"/>
          <w:szCs w:val="16"/>
        </w:rPr>
        <w:tab/>
        <w:t xml:space="preserve">0,000     0,000   - 0,708   </w:t>
      </w:r>
      <w:r w:rsidRPr="002F3CEF">
        <w:rPr>
          <w:rFonts w:ascii="Courier New" w:hAnsi="Courier New" w:cs="Courier New"/>
          <w:sz w:val="16"/>
          <w:szCs w:val="16"/>
        </w:rPr>
        <w:tab/>
      </w:r>
      <w:r w:rsidRPr="002F3CEF">
        <w:rPr>
          <w:rFonts w:ascii="Courier New" w:hAnsi="Courier New" w:cs="Courier New"/>
          <w:sz w:val="16"/>
          <w:szCs w:val="16"/>
        </w:rPr>
        <w:tab/>
        <w:t>5/13</w:t>
      </w:r>
      <w:r w:rsidRPr="002F3CEF">
        <w:rPr>
          <w:rFonts w:ascii="Courier New" w:hAnsi="Courier New" w:cs="Courier New"/>
          <w:sz w:val="16"/>
          <w:szCs w:val="16"/>
        </w:rPr>
        <w:tab/>
        <w:t>0/3</w:t>
      </w:r>
    </w:p>
    <w:p w14:paraId="67948783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Olivera 2019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1,000     0,025   - 1,000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16/21</w:t>
      </w:r>
      <w:r w:rsidRPr="00D9559C">
        <w:rPr>
          <w:rFonts w:ascii="Courier New" w:hAnsi="Courier New" w:cs="Courier New"/>
          <w:sz w:val="16"/>
          <w:szCs w:val="16"/>
        </w:rPr>
        <w:tab/>
        <w:t>1/1</w:t>
      </w:r>
    </w:p>
    <w:p w14:paraId="481FA62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Blackwell 2015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0,923     0,640   - 0,998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17/18</w:t>
      </w:r>
      <w:r w:rsidRPr="00D9559C">
        <w:rPr>
          <w:rFonts w:ascii="Courier New" w:hAnsi="Courier New" w:cs="Courier New"/>
          <w:sz w:val="16"/>
          <w:szCs w:val="16"/>
        </w:rPr>
        <w:tab/>
        <w:t>12/13</w:t>
      </w:r>
    </w:p>
    <w:p w14:paraId="0134E4EF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Takano 2018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1,000     0,794   - 1,000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6/10</w:t>
      </w:r>
      <w:r w:rsidRPr="00D9559C">
        <w:rPr>
          <w:rFonts w:ascii="Courier New" w:hAnsi="Courier New" w:cs="Courier New"/>
          <w:sz w:val="16"/>
          <w:szCs w:val="16"/>
        </w:rPr>
        <w:tab/>
        <w:t>16/16</w:t>
      </w:r>
    </w:p>
    <w:p w14:paraId="653F46FD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Slembrouck 2019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1,000     0,735   - 1,000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 xml:space="preserve"> 8/8</w:t>
      </w:r>
      <w:r w:rsidRPr="00D9559C">
        <w:rPr>
          <w:rFonts w:ascii="Courier New" w:hAnsi="Courier New" w:cs="Courier New"/>
          <w:sz w:val="16"/>
          <w:szCs w:val="16"/>
        </w:rPr>
        <w:tab/>
        <w:t>12/12</w:t>
      </w:r>
    </w:p>
    <w:p w14:paraId="47935185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Perkins 2012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1,000     0,782   - 1,000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 xml:space="preserve"> 3/4</w:t>
      </w:r>
      <w:r w:rsidRPr="00D9559C">
        <w:rPr>
          <w:rFonts w:ascii="Courier New" w:hAnsi="Courier New" w:cs="Courier New"/>
          <w:sz w:val="16"/>
          <w:szCs w:val="16"/>
        </w:rPr>
        <w:tab/>
        <w:t>15/15</w:t>
      </w:r>
    </w:p>
    <w:p w14:paraId="79AB390C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Ma 2017   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1,000     0,541   - 1,000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 xml:space="preserve"> 3/6</w:t>
      </w:r>
      <w:r w:rsidRPr="00D9559C">
        <w:rPr>
          <w:rFonts w:ascii="Courier New" w:hAnsi="Courier New" w:cs="Courier New"/>
          <w:sz w:val="16"/>
          <w:szCs w:val="16"/>
        </w:rPr>
        <w:tab/>
        <w:t>6/6</w:t>
      </w:r>
    </w:p>
    <w:p w14:paraId="38B88A7B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Beaver 2014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1,000     0,782   - 1,000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13/14</w:t>
      </w:r>
      <w:r w:rsidRPr="00D9559C">
        <w:rPr>
          <w:rFonts w:ascii="Courier New" w:hAnsi="Courier New" w:cs="Courier New"/>
          <w:sz w:val="16"/>
          <w:szCs w:val="16"/>
        </w:rPr>
        <w:tab/>
        <w:t>15/15</w:t>
      </w:r>
    </w:p>
    <w:p w14:paraId="1AA553BF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538A8FAA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  <w:r w:rsidRPr="00D9559C">
        <w:rPr>
          <w:rFonts w:ascii="Courier New" w:hAnsi="Courier New" w:cs="Courier New"/>
          <w:b/>
          <w:bCs/>
          <w:sz w:val="16"/>
          <w:szCs w:val="16"/>
        </w:rPr>
        <w:t xml:space="preserve">          Pooled Spe     |</w:t>
      </w:r>
      <w:r w:rsidRPr="00D9559C">
        <w:rPr>
          <w:rFonts w:ascii="Courier New" w:hAnsi="Courier New" w:cs="Courier New"/>
          <w:b/>
          <w:bCs/>
          <w:sz w:val="16"/>
          <w:szCs w:val="16"/>
        </w:rPr>
        <w:tab/>
        <w:t xml:space="preserve">0,961     0,916   - 0,985   </w:t>
      </w:r>
    </w:p>
    <w:p w14:paraId="05B65F54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4073C294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Heterogeneity chi-squared = 27,74 (d.f.= 11) p = 0,004</w:t>
      </w:r>
    </w:p>
    <w:p w14:paraId="33FC6FEC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Inconsistency (I-square) = 60,4 %</w:t>
      </w:r>
    </w:p>
    <w:p w14:paraId="765E878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No. studies =  12.</w:t>
      </w:r>
    </w:p>
    <w:p w14:paraId="23812061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Filter ON (Size = 1 )</w:t>
      </w:r>
    </w:p>
    <w:p w14:paraId="2BC3EBDA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Add 1/2 to all cells of the studies with zero </w:t>
      </w:r>
    </w:p>
    <w:p w14:paraId="163BD008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0FA8817A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4E7BCC22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7E5311A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9559C">
        <w:rPr>
          <w:rFonts w:ascii="Courier New" w:hAnsi="Courier New" w:cs="Courier New"/>
          <w:b/>
          <w:bCs/>
          <w:sz w:val="20"/>
          <w:szCs w:val="20"/>
          <w:u w:val="single"/>
        </w:rPr>
        <w:t>Summary Positive Likelihood Ratio (Random effects model)</w:t>
      </w:r>
    </w:p>
    <w:p w14:paraId="53D87986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32BAE551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               Study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LR+   </w:t>
      </w:r>
      <w:r w:rsidRPr="00D9559C">
        <w:rPr>
          <w:rFonts w:ascii="Courier New" w:hAnsi="Courier New" w:cs="Courier New"/>
          <w:sz w:val="16"/>
          <w:szCs w:val="16"/>
        </w:rPr>
        <w:tab/>
        <w:t>[95%  Conf. Iterval.]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% Weight</w:t>
      </w:r>
    </w:p>
    <w:p w14:paraId="46FC33E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545F4EAD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Chung 2017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21,000    1,358   - 324,78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7,78</w:t>
      </w:r>
    </w:p>
    <w:p w14:paraId="675A1A1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Dawson 2013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36,538    2,366   - 564,32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7,78</w:t>
      </w:r>
    </w:p>
    <w:p w14:paraId="06A6C224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Rothe 2014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9,750     1,365   - 69,652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8,96</w:t>
      </w:r>
    </w:p>
    <w:p w14:paraId="467288E3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Shatsky 2019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22,556    3,186   - 159,70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8,98</w:t>
      </w:r>
    </w:p>
    <w:p w14:paraId="32FA53F1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Tsanikou 2018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0,449     0,212   - 0,950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10,41</w:t>
      </w:r>
    </w:p>
    <w:p w14:paraId="48731878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Olivera 2019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3,000     0,269   - 33,487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8,28</w:t>
      </w:r>
    </w:p>
    <w:p w14:paraId="027E9E39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Blackwell 2015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12,278    1,861   - 80,980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9,08</w:t>
      </w:r>
    </w:p>
    <w:p w14:paraId="4E889007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lastRenderedPageBreak/>
        <w:t>Takano 2018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20,091    1,253   - 322,12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7,72</w:t>
      </w:r>
    </w:p>
    <w:p w14:paraId="680A3389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Slembrouck 2019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24,556    1,613   - 373,73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7,80</w:t>
      </w:r>
    </w:p>
    <w:p w14:paraId="6A67FB3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Perkins 2012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22,400    1,379   - 363,91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7,70</w:t>
      </w:r>
    </w:p>
    <w:p w14:paraId="321C5A4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Ma 2017   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7,000     0,438   - 111,91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7,72</w:t>
      </w:r>
    </w:p>
    <w:p w14:paraId="04BFF03F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Beaver 2014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28,800    1,872   - 443,08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7,78</w:t>
      </w:r>
    </w:p>
    <w:p w14:paraId="527058EF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3B109D9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  <w:r w:rsidRPr="00D9559C">
        <w:rPr>
          <w:rFonts w:ascii="Courier New" w:hAnsi="Courier New" w:cs="Courier New"/>
          <w:b/>
          <w:bCs/>
          <w:sz w:val="16"/>
          <w:szCs w:val="16"/>
        </w:rPr>
        <w:t xml:space="preserve"> (REM) pooled LR+        |</w:t>
      </w:r>
      <w:r w:rsidRPr="00D9559C">
        <w:rPr>
          <w:rFonts w:ascii="Courier New" w:hAnsi="Courier New" w:cs="Courier New"/>
          <w:b/>
          <w:bCs/>
          <w:sz w:val="16"/>
          <w:szCs w:val="16"/>
        </w:rPr>
        <w:tab/>
        <w:t xml:space="preserve">10,680    2,482   - 45,946  </w:t>
      </w:r>
    </w:p>
    <w:p w14:paraId="0779AE3A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621DA5C9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Heterogeneity chi-squared = 65,01 (d.f.= 11) p = 0,000</w:t>
      </w:r>
    </w:p>
    <w:p w14:paraId="266DEB2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Inconsistency (I-square) = 83,1 %</w:t>
      </w:r>
    </w:p>
    <w:p w14:paraId="61E24C65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Estimate of between-study variance (Tau-squared) = 5,1759  </w:t>
      </w:r>
    </w:p>
    <w:p w14:paraId="41999EC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No. studies =  12.</w:t>
      </w:r>
    </w:p>
    <w:p w14:paraId="3D6C0058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Filter ON (Size = 1 )</w:t>
      </w:r>
    </w:p>
    <w:p w14:paraId="73560C94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Add 1/2 to all cells of the studies with zero </w:t>
      </w:r>
    </w:p>
    <w:p w14:paraId="472D7716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363E616E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122C9C05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546A243D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9559C">
        <w:rPr>
          <w:rFonts w:ascii="Courier New" w:hAnsi="Courier New" w:cs="Courier New"/>
          <w:b/>
          <w:bCs/>
          <w:sz w:val="20"/>
          <w:szCs w:val="20"/>
          <w:u w:val="single"/>
        </w:rPr>
        <w:t>Summary Negative Likelihood Ratio (Random effects model)</w:t>
      </w:r>
    </w:p>
    <w:p w14:paraId="06FD0963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345DCA8C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               Study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LR-   </w:t>
      </w:r>
      <w:r w:rsidRPr="00D9559C">
        <w:rPr>
          <w:rFonts w:ascii="Courier New" w:hAnsi="Courier New" w:cs="Courier New"/>
          <w:sz w:val="16"/>
          <w:szCs w:val="16"/>
        </w:rPr>
        <w:tab/>
        <w:t>[95%  Conf. Iterval.]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% Weight</w:t>
      </w:r>
    </w:p>
    <w:p w14:paraId="0D301D73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09E68E49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Chung 2017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0,130     0,010   - 1,748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3,73</w:t>
      </w:r>
    </w:p>
    <w:p w14:paraId="6CED4143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Dawson 2013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0,040     0,003   - 0,599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3,45</w:t>
      </w:r>
    </w:p>
    <w:p w14:paraId="64ED90C3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Rothe 2014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0,271     0,049   - 1,489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7,10</w:t>
      </w:r>
    </w:p>
    <w:p w14:paraId="08D7789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Shatsky 2019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0,230     0,068   - 0,783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10,63</w:t>
      </w:r>
    </w:p>
    <w:p w14:paraId="4D38D91F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Tsanikou 2018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4,857     0,351   - 67,172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3,65</w:t>
      </w:r>
    </w:p>
    <w:p w14:paraId="18EE4591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Olivera 2019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0,333     0,113   - 0,981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12,06</w:t>
      </w:r>
    </w:p>
    <w:p w14:paraId="07EF943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Blackwell 2015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0,060     0,009   - 0,407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6,03</w:t>
      </w:r>
    </w:p>
    <w:p w14:paraId="0D158881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Takano 2018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0,421     0,206   - 0,862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16,33</w:t>
      </w:r>
    </w:p>
    <w:p w14:paraId="0E2268C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Slembrouck 2019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0,058     0,004   - 0,856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3,50</w:t>
      </w:r>
    </w:p>
    <w:p w14:paraId="591A3857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Perkins 2012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0,310     0,081   - 1,185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9,61</w:t>
      </w:r>
    </w:p>
    <w:p w14:paraId="5DF03539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Ma 2017   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0,538     0,250   - 1,162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15,66</w:t>
      </w:r>
    </w:p>
    <w:p w14:paraId="6336C0D1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Beaver 2014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0,103     0,023   - 0,472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8,26</w:t>
      </w:r>
    </w:p>
    <w:p w14:paraId="46900E75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1F87740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  <w:r w:rsidRPr="00D9559C">
        <w:rPr>
          <w:rFonts w:ascii="Courier New" w:hAnsi="Courier New" w:cs="Courier New"/>
          <w:b/>
          <w:bCs/>
          <w:sz w:val="16"/>
          <w:szCs w:val="16"/>
        </w:rPr>
        <w:t xml:space="preserve"> (REM) pooled LR-        |</w:t>
      </w:r>
      <w:r w:rsidRPr="00D9559C">
        <w:rPr>
          <w:rFonts w:ascii="Courier New" w:hAnsi="Courier New" w:cs="Courier New"/>
          <w:b/>
          <w:bCs/>
          <w:sz w:val="16"/>
          <w:szCs w:val="16"/>
        </w:rPr>
        <w:tab/>
        <w:t xml:space="preserve">0,268     0,155   - 0,463   </w:t>
      </w:r>
    </w:p>
    <w:p w14:paraId="2A79E125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20BF045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Heterogeneity chi-squared = 19,20 (d.f.= 11) p = 0,058</w:t>
      </w:r>
    </w:p>
    <w:p w14:paraId="5B15298F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Inconsistency (I-square) = 42,7 %</w:t>
      </w:r>
    </w:p>
    <w:p w14:paraId="55E82B24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Estimate of between-study variance (Tau-squared) = 0,3460  </w:t>
      </w:r>
    </w:p>
    <w:p w14:paraId="46CBD5E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No. studies =  12.</w:t>
      </w:r>
    </w:p>
    <w:p w14:paraId="14D9BFE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Filter ON (Size = 1 )</w:t>
      </w:r>
    </w:p>
    <w:p w14:paraId="00A30717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Add 1/2 to all cells of the studies with zero </w:t>
      </w:r>
    </w:p>
    <w:p w14:paraId="0953A37F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68B40412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5D0D1013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592E8FDA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9559C">
        <w:rPr>
          <w:rFonts w:ascii="Courier New" w:hAnsi="Courier New" w:cs="Courier New"/>
          <w:b/>
          <w:bCs/>
          <w:sz w:val="20"/>
          <w:szCs w:val="20"/>
          <w:u w:val="single"/>
        </w:rPr>
        <w:t>Summary Diagnostic Odds Ratio (Random effects model)</w:t>
      </w:r>
    </w:p>
    <w:p w14:paraId="6A518E10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55C3DCEB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               Study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DOR   </w:t>
      </w:r>
      <w:r w:rsidRPr="00D9559C">
        <w:rPr>
          <w:rFonts w:ascii="Courier New" w:hAnsi="Courier New" w:cs="Courier New"/>
          <w:sz w:val="16"/>
          <w:szCs w:val="16"/>
        </w:rPr>
        <w:tab/>
        <w:t>[95%  Conf. Iterval.]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% Weight</w:t>
      </w:r>
    </w:p>
    <w:p w14:paraId="55FF0CCB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349AB764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Chung 2017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161,00    2,672   - 9700,0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6,77</w:t>
      </w:r>
    </w:p>
    <w:p w14:paraId="2E7A4388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Dawson 2013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925,00    17,197  - 49755,6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6,97</w:t>
      </w:r>
    </w:p>
    <w:p w14:paraId="237D87D5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Rothe 2014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36,000    1,710   - 757,80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8,93</w:t>
      </w:r>
    </w:p>
    <w:p w14:paraId="21D0BE89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Shatsky 2019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98,000    7,734   - 1241,8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10,16</w:t>
      </w:r>
    </w:p>
    <w:p w14:paraId="602A6489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Tsanikou 2018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0,092     0,004   - 2,160 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8,69</w:t>
      </w:r>
    </w:p>
    <w:p w14:paraId="555FC2A5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Olivera 2019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9,000     0,318   - 254,72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8,27</w:t>
      </w:r>
    </w:p>
    <w:p w14:paraId="55BB1CD7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Blackwell 2015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204,00    11,582  - 3593,0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9,35</w:t>
      </w:r>
    </w:p>
    <w:p w14:paraId="064E495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Takano 2018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47,667    2,236   - 1016,1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8,90</w:t>
      </w:r>
    </w:p>
    <w:p w14:paraId="04602AEF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Slembrouck 2019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425,00    7,664   - 23569,5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6,92</w:t>
      </w:r>
    </w:p>
    <w:p w14:paraId="785BB94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Perkins 2012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72,333    2,404   - 2176,8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8,13</w:t>
      </w:r>
    </w:p>
    <w:p w14:paraId="71DF2025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Ma 2017    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13,000    0,511   - 330,48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8,50</w:t>
      </w:r>
    </w:p>
    <w:p w14:paraId="17E11F5C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Beaver 2014              |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279,00    10,470  - 7434,9  </w:t>
      </w:r>
      <w:r w:rsidRPr="00D9559C">
        <w:rPr>
          <w:rFonts w:ascii="Courier New" w:hAnsi="Courier New" w:cs="Courier New"/>
          <w:sz w:val="16"/>
          <w:szCs w:val="16"/>
        </w:rPr>
        <w:tab/>
      </w:r>
      <w:r w:rsidRPr="00D9559C">
        <w:rPr>
          <w:rFonts w:ascii="Courier New" w:hAnsi="Courier New" w:cs="Courier New"/>
          <w:sz w:val="16"/>
          <w:szCs w:val="16"/>
        </w:rPr>
        <w:tab/>
        <w:t>8,40</w:t>
      </w:r>
    </w:p>
    <w:p w14:paraId="327CBFE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76DAAC39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  <w:r w:rsidRPr="00D9559C">
        <w:rPr>
          <w:rFonts w:ascii="Courier New" w:hAnsi="Courier New" w:cs="Courier New"/>
          <w:b/>
          <w:bCs/>
          <w:sz w:val="16"/>
          <w:szCs w:val="16"/>
        </w:rPr>
        <w:t xml:space="preserve"> (REM) pooled DOR        |</w:t>
      </w:r>
      <w:r w:rsidRPr="00D9559C">
        <w:rPr>
          <w:rFonts w:ascii="Courier New" w:hAnsi="Courier New" w:cs="Courier New"/>
          <w:b/>
          <w:bCs/>
          <w:sz w:val="16"/>
          <w:szCs w:val="16"/>
        </w:rPr>
        <w:tab/>
        <w:t xml:space="preserve">48,420    11,386  - 205,92  </w:t>
      </w:r>
    </w:p>
    <w:p w14:paraId="3E0E067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14:paraId="3B1AAB2B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Heterogeneity chi-squared = 25,72 (d.f.= 11) p = 0,007</w:t>
      </w:r>
    </w:p>
    <w:p w14:paraId="09256358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Inconsistency (I-square) = 57,2 %</w:t>
      </w:r>
    </w:p>
    <w:p w14:paraId="7A60EED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Estimate of between-study variance (Tau-squared) = 3,6897  </w:t>
      </w:r>
    </w:p>
    <w:p w14:paraId="73B6F5E8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No. studies =  12.</w:t>
      </w:r>
    </w:p>
    <w:p w14:paraId="4D04BCCB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Filter ON (Size = 1 )</w:t>
      </w:r>
    </w:p>
    <w:p w14:paraId="49CB86CC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lastRenderedPageBreak/>
        <w:t xml:space="preserve">Add 1/2 to all cells of the studies with zero </w:t>
      </w:r>
    </w:p>
    <w:p w14:paraId="1FFF0BCA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16740965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7C992654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9559C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Analysis of Diagnostic Threshold </w:t>
      </w:r>
    </w:p>
    <w:p w14:paraId="1A605F07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7E2A426A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3642E98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40058DD3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Spearman correlation coefficient: -0,345 p-value= 0,272</w:t>
      </w:r>
    </w:p>
    <w:p w14:paraId="301EB0D1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(Logit(TPR) vs Logit(FPR)</w:t>
      </w:r>
    </w:p>
    <w:p w14:paraId="2472219C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498035CA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569C513C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Moses' model  (D = a + bS)</w:t>
      </w:r>
    </w:p>
    <w:p w14:paraId="45E5563E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Weighted regression (Inverse Variance) </w:t>
      </w:r>
    </w:p>
    <w:p w14:paraId="0A2A748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 Var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Coeff.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Std. Error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   T   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p-value</w:t>
      </w:r>
    </w:p>
    <w:p w14:paraId="19C3FC2A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0EAD8A70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 a   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 3,177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 0,881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 3,607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0,0048</w:t>
      </w:r>
    </w:p>
    <w:p w14:paraId="32A4A07D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 b( 1)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-0,616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 0,503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 1,223</w:t>
      </w:r>
      <w:r w:rsidRPr="00D9559C">
        <w:rPr>
          <w:rFonts w:ascii="Courier New" w:hAnsi="Courier New" w:cs="Courier New"/>
          <w:sz w:val="16"/>
          <w:szCs w:val="16"/>
        </w:rPr>
        <w:tab/>
        <w:t xml:space="preserve">  0,2493</w:t>
      </w:r>
    </w:p>
    <w:p w14:paraId="70AD9EEB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4FB69076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29D0D8B5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Tau-squared estimate =  2,6481 (Convergence is achieved after 5 iterations) </w:t>
      </w:r>
    </w:p>
    <w:p w14:paraId="4C16696D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Restricted Maximum Likelihood estimation (REML) </w:t>
      </w:r>
    </w:p>
    <w:p w14:paraId="12D753FD" w14:textId="77777777" w:rsidR="00972397" w:rsidRPr="00D9559C" w:rsidRDefault="0097239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69BDDF2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No. studies =  12</w:t>
      </w:r>
    </w:p>
    <w:p w14:paraId="34260D78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>Filter ON (Size = 1 )</w:t>
      </w:r>
    </w:p>
    <w:p w14:paraId="32DF8092" w14:textId="77777777" w:rsidR="00972397" w:rsidRPr="00D9559C" w:rsidRDefault="000D43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9559C">
        <w:rPr>
          <w:rFonts w:ascii="Courier New" w:hAnsi="Courier New" w:cs="Courier New"/>
          <w:sz w:val="16"/>
          <w:szCs w:val="16"/>
        </w:rPr>
        <w:t xml:space="preserve">Add 1/2 to all cells of the studies with zero </w:t>
      </w:r>
    </w:p>
    <w:p w14:paraId="435441EC" w14:textId="77777777" w:rsidR="000D4366" w:rsidRPr="00D9559C" w:rsidRDefault="000D4366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sectPr w:rsidR="000D4366" w:rsidRPr="00D955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37"/>
    <w:rsid w:val="000D4366"/>
    <w:rsid w:val="002F3CEF"/>
    <w:rsid w:val="00843A37"/>
    <w:rsid w:val="00972397"/>
    <w:rsid w:val="00A81E57"/>
    <w:rsid w:val="00D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328C642"/>
  <w14:defaultImageDpi w14:val="0"/>
  <w15:docId w15:val="{D9D515A6-9DBD-344B-B6C5-80F70DF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La Mantia</cp:lastModifiedBy>
  <cp:revision>5</cp:revision>
  <dcterms:created xsi:type="dcterms:W3CDTF">2021-06-15T10:58:00Z</dcterms:created>
  <dcterms:modified xsi:type="dcterms:W3CDTF">2022-03-17T15:21:00Z</dcterms:modified>
</cp:coreProperties>
</file>