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imes New Roman" w:hAnsi="Times New Roman" w:cs="Times New Roman" w:eastAsiaTheme="minorEastAsia"/>
          <w:b/>
          <w:bCs/>
          <w:color w:val="auto"/>
          <w:kern w:val="0"/>
          <w:sz w:val="28"/>
          <w:szCs w:val="28"/>
          <w:highlight w:val="none"/>
          <w:lang w:val="en-US" w:eastAsia="zh-CN"/>
        </w:rPr>
      </w:pPr>
      <w:r>
        <w:rPr>
          <w:rFonts w:hint="default" w:ascii="Times New Roman" w:hAnsi="Times New Roman" w:cs="Times New Roman"/>
          <w:b/>
          <w:bCs/>
          <w:color w:val="auto"/>
          <w:kern w:val="0"/>
          <w:sz w:val="28"/>
          <w:szCs w:val="28"/>
          <w:highlight w:val="none"/>
        </w:rPr>
        <w:t>Appendix A</w:t>
      </w:r>
      <w:r>
        <w:rPr>
          <w:rFonts w:hint="eastAsia" w:ascii="Times New Roman" w:hAnsi="Times New Roman" w:cs="Times New Roman"/>
          <w:b/>
          <w:bCs/>
          <w:color w:val="auto"/>
          <w:kern w:val="0"/>
          <w:sz w:val="28"/>
          <w:szCs w:val="28"/>
          <w:highlight w:val="none"/>
          <w:lang w:val="en-US" w:eastAsia="zh-CN"/>
        </w:rPr>
        <w:t xml:space="preserve">. </w:t>
      </w:r>
      <w:r>
        <w:rPr>
          <w:rFonts w:hint="default" w:ascii="Times New Roman" w:hAnsi="Times New Roman" w:cs="Times New Roman"/>
          <w:color w:val="auto"/>
          <w:kern w:val="0"/>
          <w:sz w:val="28"/>
          <w:szCs w:val="28"/>
          <w:highlight w:val="none"/>
        </w:rPr>
        <w:t>Coding topic tree</w:t>
      </w:r>
    </w:p>
    <w:p>
      <w:pPr>
        <w:rPr>
          <w:rFonts w:hint="default" w:ascii="Times New Roman" w:hAnsi="Times New Roman" w:cs="Times New Roman"/>
          <w:b/>
          <w:bCs/>
          <w:color w:val="auto"/>
          <w:kern w:val="0"/>
          <w:sz w:val="22"/>
          <w:szCs w:val="22"/>
          <w:highlight w:val="none"/>
          <w:lang w:val="en-US" w:eastAsia="zh-CN"/>
        </w:rPr>
      </w:pPr>
    </w:p>
    <w:tbl>
      <w:tblPr>
        <w:tblStyle w:val="3"/>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74"/>
        <w:gridCol w:w="1650"/>
        <w:gridCol w:w="519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74" w:type="dxa"/>
            <w:tcBorders>
              <w:top w:val="single" w:color="auto" w:sz="4" w:space="0"/>
              <w:bottom w:val="single" w:color="auto" w:sz="4" w:space="0"/>
            </w:tcBorders>
          </w:tcPr>
          <w:p>
            <w:pPr>
              <w:rPr>
                <w:rFonts w:hint="default" w:ascii="Times New Roman" w:hAnsi="Times New Roman" w:cs="Times New Roman"/>
                <w:sz w:val="22"/>
                <w:szCs w:val="22"/>
                <w:vertAlign w:val="baseline"/>
              </w:rPr>
            </w:pPr>
            <w:r>
              <w:rPr>
                <w:rFonts w:hint="default" w:ascii="Times New Roman" w:hAnsi="Times New Roman" w:cs="Times New Roman"/>
                <w:b/>
                <w:bCs/>
                <w:sz w:val="22"/>
                <w:szCs w:val="22"/>
                <w:vertAlign w:val="baseline"/>
                <w:lang w:val="en-US" w:eastAsia="zh-CN"/>
              </w:rPr>
              <w:t>Theme</w:t>
            </w:r>
          </w:p>
        </w:tc>
        <w:tc>
          <w:tcPr>
            <w:tcW w:w="1650" w:type="dxa"/>
            <w:tcBorders>
              <w:top w:val="single" w:color="auto" w:sz="4" w:space="0"/>
              <w:bottom w:val="single" w:color="auto" w:sz="4" w:space="0"/>
            </w:tcBorders>
          </w:tcPr>
          <w:p>
            <w:pPr>
              <w:rPr>
                <w:rFonts w:hint="default" w:ascii="Times New Roman" w:hAnsi="Times New Roman" w:cs="Times New Roman"/>
                <w:sz w:val="22"/>
                <w:szCs w:val="22"/>
                <w:vertAlign w:val="baseline"/>
              </w:rPr>
            </w:pPr>
            <w:r>
              <w:rPr>
                <w:rFonts w:hint="default" w:ascii="Times New Roman" w:hAnsi="Times New Roman" w:cs="Times New Roman"/>
                <w:b/>
                <w:bCs/>
                <w:sz w:val="22"/>
                <w:szCs w:val="22"/>
                <w:vertAlign w:val="baseline"/>
                <w:lang w:val="en-US" w:eastAsia="zh-CN"/>
              </w:rPr>
              <w:t>Category</w:t>
            </w:r>
          </w:p>
        </w:tc>
        <w:tc>
          <w:tcPr>
            <w:tcW w:w="5198" w:type="dxa"/>
            <w:tcBorders>
              <w:top w:val="single" w:color="auto" w:sz="4" w:space="0"/>
              <w:bottom w:val="single" w:color="auto" w:sz="4" w:space="0"/>
            </w:tcBorders>
          </w:tcPr>
          <w:p>
            <w:pPr>
              <w:rPr>
                <w:rFonts w:hint="default" w:ascii="Times New Roman" w:hAnsi="Times New Roman" w:cs="Times New Roman"/>
                <w:sz w:val="22"/>
                <w:szCs w:val="22"/>
                <w:vertAlign w:val="baseline"/>
              </w:rPr>
            </w:pPr>
            <w:r>
              <w:rPr>
                <w:rFonts w:hint="default" w:ascii="Times New Roman" w:hAnsi="Times New Roman" w:cs="Times New Roman"/>
                <w:b/>
                <w:bCs/>
                <w:sz w:val="22"/>
                <w:szCs w:val="22"/>
                <w:vertAlign w:val="baseline"/>
                <w:lang w:val="en-US" w:eastAsia="zh-CN"/>
              </w:rPr>
              <w:t>Code</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74" w:type="dxa"/>
            <w:tcBorders>
              <w:top w:val="single" w:color="auto" w:sz="4" w:space="0"/>
            </w:tcBorders>
          </w:tcPr>
          <w:p>
            <w:pPr>
              <w:spacing w:line="240" w:lineRule="auto"/>
              <w:jc w:val="left"/>
              <w:rPr>
                <w:rFonts w:hint="default" w:ascii="Times New Roman" w:hAnsi="Times New Roman" w:cs="Times New Roman"/>
                <w:sz w:val="22"/>
                <w:szCs w:val="22"/>
                <w:vertAlign w:val="baseline"/>
              </w:rPr>
            </w:pPr>
            <w:r>
              <w:rPr>
                <w:rFonts w:hint="default" w:ascii="Times New Roman" w:hAnsi="Times New Roman" w:cs="Times New Roman"/>
                <w:b w:val="0"/>
                <w:bCs w:val="0"/>
                <w:sz w:val="22"/>
                <w:szCs w:val="22"/>
                <w:vertAlign w:val="baseline"/>
                <w:lang w:val="en-US" w:eastAsia="zh-CN"/>
              </w:rPr>
              <w:t>Communication</w:t>
            </w:r>
          </w:p>
        </w:tc>
        <w:tc>
          <w:tcPr>
            <w:tcW w:w="1650" w:type="dxa"/>
            <w:tcBorders>
              <w:top w:val="single" w:color="auto" w:sz="4" w:space="0"/>
            </w:tcBorders>
          </w:tcPr>
          <w:p>
            <w:pPr>
              <w:spacing w:line="240" w:lineRule="auto"/>
              <w:jc w:val="left"/>
              <w:rPr>
                <w:rFonts w:hint="default" w:ascii="Times New Roman" w:hAnsi="Times New Roman" w:cs="Times New Roman"/>
                <w:b w:val="0"/>
                <w:bCs w:val="0"/>
                <w:sz w:val="22"/>
                <w:szCs w:val="22"/>
                <w:vertAlign w:val="baseline"/>
                <w:lang w:val="en-US" w:eastAsia="zh-CN"/>
              </w:rPr>
            </w:pPr>
            <w:r>
              <w:rPr>
                <w:rFonts w:hint="default" w:ascii="Times New Roman" w:hAnsi="Times New Roman" w:cs="Times New Roman"/>
                <w:b w:val="0"/>
                <w:bCs w:val="0"/>
                <w:sz w:val="22"/>
                <w:szCs w:val="22"/>
                <w:vertAlign w:val="baseline"/>
                <w:lang w:val="en-US" w:eastAsia="zh-CN"/>
              </w:rPr>
              <w:t>Form of communication</w:t>
            </w:r>
          </w:p>
          <w:p>
            <w:pPr>
              <w:rPr>
                <w:rFonts w:hint="default" w:ascii="Times New Roman" w:hAnsi="Times New Roman" w:cs="Times New Roman"/>
                <w:sz w:val="22"/>
                <w:szCs w:val="22"/>
                <w:vertAlign w:val="baseline"/>
              </w:rPr>
            </w:pPr>
          </w:p>
        </w:tc>
        <w:tc>
          <w:tcPr>
            <w:tcW w:w="5198" w:type="dxa"/>
            <w:tcBorders>
              <w:top w:val="single" w:color="auto" w:sz="4" w:space="0"/>
            </w:tcBorders>
          </w:tcPr>
          <w:p>
            <w:pPr>
              <w:spacing w:line="240" w:lineRule="auto"/>
              <w:jc w:val="both"/>
              <w:rPr>
                <w:rFonts w:hint="default" w:ascii="Times New Roman" w:hAnsi="Times New Roman" w:cs="Times New Roman"/>
                <w:sz w:val="22"/>
                <w:szCs w:val="22"/>
                <w:vertAlign w:val="baseline"/>
              </w:rPr>
            </w:pPr>
            <w:r>
              <w:rPr>
                <w:rFonts w:hint="default" w:ascii="Times New Roman" w:hAnsi="Times New Roman" w:cs="Times New Roman"/>
                <w:b w:val="0"/>
                <w:bCs w:val="0"/>
                <w:sz w:val="22"/>
                <w:szCs w:val="22"/>
                <w:vertAlign w:val="baseline"/>
                <w:lang w:val="en-US" w:eastAsia="zh-CN"/>
              </w:rPr>
              <w:t xml:space="preserve">After you give the patient time, after you communicate , the patient will also give you feedback. </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74" w:type="dxa"/>
          </w:tcPr>
          <w:p>
            <w:pPr>
              <w:rPr>
                <w:rFonts w:hint="default" w:ascii="Times New Roman" w:hAnsi="Times New Roman" w:cs="Times New Roman"/>
                <w:sz w:val="22"/>
                <w:szCs w:val="22"/>
                <w:vertAlign w:val="baseline"/>
              </w:rPr>
            </w:pPr>
          </w:p>
        </w:tc>
        <w:tc>
          <w:tcPr>
            <w:tcW w:w="1650" w:type="dxa"/>
          </w:tcPr>
          <w:p>
            <w:pPr>
              <w:spacing w:line="240" w:lineRule="auto"/>
              <w:jc w:val="left"/>
              <w:rPr>
                <w:rFonts w:hint="default" w:ascii="Times New Roman" w:hAnsi="Times New Roman" w:cs="Times New Roman"/>
                <w:sz w:val="22"/>
                <w:szCs w:val="22"/>
                <w:vertAlign w:val="baseline"/>
              </w:rPr>
            </w:pPr>
            <w:r>
              <w:rPr>
                <w:rFonts w:hint="default" w:ascii="Times New Roman" w:hAnsi="Times New Roman" w:cs="Times New Roman"/>
                <w:b w:val="0"/>
                <w:bCs w:val="0"/>
                <w:sz w:val="22"/>
                <w:szCs w:val="22"/>
                <w:vertAlign w:val="baseline"/>
                <w:lang w:val="en-US" w:eastAsia="zh-CN"/>
              </w:rPr>
              <w:t>Changes in communication methods</w:t>
            </w:r>
          </w:p>
        </w:tc>
        <w:tc>
          <w:tcPr>
            <w:tcW w:w="5198" w:type="dxa"/>
          </w:tcPr>
          <w:p>
            <w:pPr>
              <w:spacing w:line="240" w:lineRule="auto"/>
              <w:jc w:val="both"/>
              <w:rPr>
                <w:rFonts w:hint="default" w:ascii="Times New Roman" w:hAnsi="Times New Roman" w:cs="Times New Roman"/>
                <w:sz w:val="22"/>
                <w:szCs w:val="22"/>
                <w:vertAlign w:val="baseline"/>
              </w:rPr>
            </w:pPr>
            <w:r>
              <w:rPr>
                <w:rFonts w:hint="default" w:ascii="Times New Roman" w:hAnsi="Times New Roman" w:cs="Times New Roman"/>
                <w:b w:val="0"/>
                <w:bCs w:val="0"/>
                <w:sz w:val="22"/>
                <w:szCs w:val="22"/>
                <w:vertAlign w:val="baseline"/>
                <w:lang w:val="en-US" w:eastAsia="zh-CN"/>
              </w:rPr>
              <w:t>We pull each patient and medical worker into a WeChat group, which means that we want to know what each patient's needs are in a timely manner, and try our best to solve his needs in a timely manner</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74" w:type="dxa"/>
          </w:tcPr>
          <w:p>
            <w:pPr>
              <w:rPr>
                <w:rFonts w:hint="default" w:ascii="Times New Roman" w:hAnsi="Times New Roman" w:cs="Times New Roman"/>
                <w:sz w:val="22"/>
                <w:szCs w:val="22"/>
                <w:vertAlign w:val="baseline"/>
              </w:rPr>
            </w:pPr>
          </w:p>
        </w:tc>
        <w:tc>
          <w:tcPr>
            <w:tcW w:w="1650" w:type="dxa"/>
          </w:tcPr>
          <w:p>
            <w:pPr>
              <w:spacing w:line="240" w:lineRule="auto"/>
              <w:jc w:val="left"/>
              <w:rPr>
                <w:rFonts w:hint="default" w:ascii="Times New Roman" w:hAnsi="Times New Roman" w:cs="Times New Roman"/>
                <w:sz w:val="22"/>
                <w:szCs w:val="22"/>
                <w:vertAlign w:val="baseline"/>
              </w:rPr>
            </w:pPr>
            <w:r>
              <w:rPr>
                <w:rFonts w:hint="default" w:ascii="Times New Roman" w:hAnsi="Times New Roman" w:cs="Times New Roman"/>
                <w:b w:val="0"/>
                <w:bCs w:val="0"/>
                <w:sz w:val="22"/>
                <w:szCs w:val="22"/>
                <w:vertAlign w:val="baseline"/>
                <w:lang w:val="en-US" w:eastAsia="zh-CN"/>
              </w:rPr>
              <w:t>Peer education</w:t>
            </w:r>
          </w:p>
        </w:tc>
        <w:tc>
          <w:tcPr>
            <w:tcW w:w="5198" w:type="dxa"/>
          </w:tcPr>
          <w:p>
            <w:pPr>
              <w:spacing w:line="240" w:lineRule="auto"/>
              <w:jc w:val="both"/>
              <w:rPr>
                <w:rFonts w:hint="default" w:ascii="Times New Roman" w:hAnsi="Times New Roman" w:cs="Times New Roman"/>
                <w:sz w:val="22"/>
                <w:szCs w:val="22"/>
                <w:vertAlign w:val="baseline"/>
              </w:rPr>
            </w:pPr>
            <w:r>
              <w:rPr>
                <w:rFonts w:hint="default" w:ascii="Times New Roman" w:hAnsi="Times New Roman" w:cs="Times New Roman"/>
                <w:b w:val="0"/>
                <w:bCs w:val="0"/>
                <w:sz w:val="22"/>
                <w:szCs w:val="22"/>
                <w:vertAlign w:val="baseline"/>
                <w:lang w:val="en-US" w:eastAsia="zh-CN"/>
              </w:rPr>
              <w:t>Now it means that patients will persuade patients, or play a positive role</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 w:hRule="atLeast"/>
        </w:trPr>
        <w:tc>
          <w:tcPr>
            <w:tcW w:w="1674" w:type="dxa"/>
          </w:tcPr>
          <w:p>
            <w:pPr>
              <w:rPr>
                <w:rFonts w:hint="default" w:ascii="Times New Roman" w:hAnsi="Times New Roman" w:cs="Times New Roman"/>
                <w:sz w:val="22"/>
                <w:szCs w:val="22"/>
                <w:vertAlign w:val="baseline"/>
              </w:rPr>
            </w:pPr>
          </w:p>
        </w:tc>
        <w:tc>
          <w:tcPr>
            <w:tcW w:w="1650" w:type="dxa"/>
          </w:tcPr>
          <w:p>
            <w:pPr>
              <w:spacing w:line="240" w:lineRule="auto"/>
              <w:jc w:val="left"/>
              <w:rPr>
                <w:rFonts w:hint="default" w:ascii="Times New Roman" w:hAnsi="Times New Roman" w:cs="Times New Roman"/>
                <w:sz w:val="22"/>
                <w:szCs w:val="22"/>
                <w:vertAlign w:val="baseline"/>
              </w:rPr>
            </w:pPr>
            <w:r>
              <w:rPr>
                <w:rFonts w:hint="default" w:ascii="Times New Roman" w:hAnsi="Times New Roman" w:cs="Times New Roman"/>
                <w:b w:val="0"/>
                <w:bCs w:val="0"/>
                <w:sz w:val="22"/>
                <w:szCs w:val="22"/>
                <w:vertAlign w:val="baseline"/>
                <w:lang w:val="en-US" w:eastAsia="zh-CN"/>
              </w:rPr>
              <w:t>Comparison of patients' expectations of medical effects</w:t>
            </w:r>
          </w:p>
        </w:tc>
        <w:tc>
          <w:tcPr>
            <w:tcW w:w="5198" w:type="dxa"/>
          </w:tcPr>
          <w:p>
            <w:pPr>
              <w:spacing w:line="240" w:lineRule="auto"/>
              <w:jc w:val="both"/>
              <w:rPr>
                <w:rFonts w:hint="default" w:ascii="Times New Roman" w:hAnsi="Times New Roman" w:cs="Times New Roman"/>
                <w:b w:val="0"/>
                <w:bCs w:val="0"/>
                <w:sz w:val="22"/>
                <w:szCs w:val="22"/>
                <w:vertAlign w:val="baseline"/>
                <w:lang w:val="en-US" w:eastAsia="zh-CN"/>
              </w:rPr>
            </w:pPr>
            <w:r>
              <w:rPr>
                <w:rFonts w:hint="default" w:ascii="Times New Roman" w:hAnsi="Times New Roman" w:cs="Times New Roman"/>
                <w:b w:val="0"/>
                <w:bCs w:val="0"/>
                <w:sz w:val="22"/>
                <w:szCs w:val="22"/>
                <w:vertAlign w:val="baseline"/>
                <w:lang w:val="en-US" w:eastAsia="zh-CN"/>
              </w:rPr>
              <w:t>It may be that his expectations are too high.</w:t>
            </w:r>
          </w:p>
          <w:p>
            <w:pPr>
              <w:rPr>
                <w:rFonts w:hint="default" w:ascii="Times New Roman" w:hAnsi="Times New Roman" w:cs="Times New Roman"/>
                <w:sz w:val="22"/>
                <w:szCs w:val="22"/>
                <w:vertAlign w:val="baseli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74" w:type="dxa"/>
          </w:tcPr>
          <w:p>
            <w:pPr>
              <w:spacing w:line="240" w:lineRule="auto"/>
              <w:jc w:val="left"/>
              <w:rPr>
                <w:rFonts w:hint="default" w:ascii="Times New Roman" w:hAnsi="Times New Roman" w:cs="Times New Roman"/>
                <w:b w:val="0"/>
                <w:bCs w:val="0"/>
                <w:sz w:val="22"/>
                <w:szCs w:val="22"/>
                <w:vertAlign w:val="baseline"/>
                <w:lang w:val="en-US" w:eastAsia="zh-CN"/>
              </w:rPr>
            </w:pPr>
            <w:r>
              <w:rPr>
                <w:rFonts w:hint="default" w:ascii="Times New Roman" w:hAnsi="Times New Roman" w:cs="Times New Roman"/>
                <w:b w:val="0"/>
                <w:bCs w:val="0"/>
                <w:sz w:val="22"/>
                <w:szCs w:val="22"/>
                <w:vertAlign w:val="baseline"/>
                <w:lang w:val="en-US" w:eastAsia="zh-CN"/>
              </w:rPr>
              <w:t>Expected value</w:t>
            </w:r>
          </w:p>
          <w:p>
            <w:pPr>
              <w:rPr>
                <w:rFonts w:hint="default" w:ascii="Times New Roman" w:hAnsi="Times New Roman" w:cs="Times New Roman"/>
                <w:sz w:val="22"/>
                <w:szCs w:val="22"/>
                <w:vertAlign w:val="baseline"/>
              </w:rPr>
            </w:pPr>
          </w:p>
        </w:tc>
        <w:tc>
          <w:tcPr>
            <w:tcW w:w="1650" w:type="dxa"/>
          </w:tcPr>
          <w:p>
            <w:pPr>
              <w:rPr>
                <w:rFonts w:hint="default" w:ascii="Times New Roman" w:hAnsi="Times New Roman" w:cs="Times New Roman"/>
                <w:sz w:val="22"/>
                <w:szCs w:val="22"/>
                <w:vertAlign w:val="baseline"/>
              </w:rPr>
            </w:pPr>
          </w:p>
        </w:tc>
        <w:tc>
          <w:tcPr>
            <w:tcW w:w="5198" w:type="dxa"/>
          </w:tcPr>
          <w:p>
            <w:pPr>
              <w:spacing w:line="240" w:lineRule="auto"/>
              <w:jc w:val="both"/>
              <w:rPr>
                <w:rFonts w:hint="default" w:ascii="Times New Roman" w:hAnsi="Times New Roman" w:cs="Times New Roman"/>
                <w:sz w:val="22"/>
                <w:szCs w:val="22"/>
                <w:vertAlign w:val="baseline"/>
              </w:rPr>
            </w:pPr>
            <w:r>
              <w:rPr>
                <w:rFonts w:hint="default" w:ascii="Times New Roman" w:hAnsi="Times New Roman" w:cs="Times New Roman"/>
                <w:b w:val="0"/>
                <w:bCs w:val="0"/>
                <w:sz w:val="22"/>
                <w:szCs w:val="22"/>
                <w:vertAlign w:val="baseline"/>
                <w:lang w:val="en-US" w:eastAsia="zh-CN"/>
              </w:rPr>
              <w:t>then most patients can actually understand it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74" w:type="dxa"/>
          </w:tcPr>
          <w:p>
            <w:pPr>
              <w:rPr>
                <w:rFonts w:hint="default" w:ascii="Times New Roman" w:hAnsi="Times New Roman" w:cs="Times New Roman"/>
                <w:sz w:val="22"/>
                <w:szCs w:val="22"/>
                <w:vertAlign w:val="baseline"/>
              </w:rPr>
            </w:pPr>
          </w:p>
        </w:tc>
        <w:tc>
          <w:tcPr>
            <w:tcW w:w="1650" w:type="dxa"/>
          </w:tcPr>
          <w:p>
            <w:pPr>
              <w:spacing w:line="240" w:lineRule="auto"/>
              <w:jc w:val="left"/>
              <w:rPr>
                <w:rFonts w:hint="default" w:ascii="Times New Roman" w:hAnsi="Times New Roman" w:cs="Times New Roman"/>
                <w:b w:val="0"/>
                <w:bCs w:val="0"/>
                <w:sz w:val="22"/>
                <w:szCs w:val="22"/>
                <w:vertAlign w:val="baseline"/>
                <w:lang w:val="en-US" w:eastAsia="zh-CN"/>
              </w:rPr>
            </w:pPr>
            <w:r>
              <w:rPr>
                <w:rFonts w:hint="default" w:ascii="Times New Roman" w:hAnsi="Times New Roman" w:cs="Times New Roman"/>
                <w:b w:val="0"/>
                <w:bCs w:val="0"/>
                <w:sz w:val="22"/>
                <w:szCs w:val="22"/>
                <w:vertAlign w:val="baseline"/>
                <w:lang w:val="en-US" w:eastAsia="zh-CN"/>
              </w:rPr>
              <w:t>Disease Guidelines</w:t>
            </w:r>
          </w:p>
          <w:p>
            <w:pPr>
              <w:rPr>
                <w:rFonts w:hint="default" w:ascii="Times New Roman" w:hAnsi="Times New Roman" w:cs="Times New Roman"/>
                <w:sz w:val="22"/>
                <w:szCs w:val="22"/>
                <w:vertAlign w:val="baseline"/>
              </w:rPr>
            </w:pPr>
          </w:p>
        </w:tc>
        <w:tc>
          <w:tcPr>
            <w:tcW w:w="5198" w:type="dxa"/>
          </w:tcPr>
          <w:p>
            <w:pPr>
              <w:spacing w:line="240" w:lineRule="auto"/>
              <w:jc w:val="both"/>
              <w:rPr>
                <w:rFonts w:hint="default" w:ascii="Times New Roman" w:hAnsi="Times New Roman" w:cs="Times New Roman"/>
                <w:sz w:val="22"/>
                <w:szCs w:val="22"/>
                <w:vertAlign w:val="baseline"/>
              </w:rPr>
            </w:pPr>
            <w:r>
              <w:rPr>
                <w:rFonts w:hint="default" w:ascii="Times New Roman" w:hAnsi="Times New Roman" w:cs="Times New Roman"/>
                <w:b w:val="0"/>
                <w:bCs w:val="0"/>
                <w:sz w:val="22"/>
                <w:szCs w:val="22"/>
                <w:vertAlign w:val="baseline"/>
                <w:lang w:val="en-US" w:eastAsia="zh-CN"/>
              </w:rPr>
              <w:t>If there is a guide for patients with the COVID-19, we will use this guide to give him an approved drug according to the actual situation of the patient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74" w:type="dxa"/>
          </w:tcPr>
          <w:p>
            <w:pPr>
              <w:spacing w:line="240" w:lineRule="auto"/>
              <w:jc w:val="left"/>
              <w:rPr>
                <w:rFonts w:hint="default" w:ascii="Times New Roman" w:hAnsi="Times New Roman" w:cs="Times New Roman"/>
                <w:b w:val="0"/>
                <w:bCs w:val="0"/>
                <w:sz w:val="22"/>
                <w:szCs w:val="22"/>
                <w:vertAlign w:val="baseline"/>
                <w:lang w:val="en-US" w:eastAsia="zh-CN"/>
              </w:rPr>
            </w:pPr>
            <w:r>
              <w:rPr>
                <w:rFonts w:hint="default" w:ascii="Times New Roman" w:hAnsi="Times New Roman" w:cs="Times New Roman"/>
                <w:b w:val="0"/>
                <w:bCs w:val="0"/>
                <w:sz w:val="22"/>
                <w:szCs w:val="22"/>
                <w:vertAlign w:val="baseline"/>
                <w:lang w:val="en-US" w:eastAsia="zh-CN"/>
              </w:rPr>
              <w:t>Media</w:t>
            </w:r>
          </w:p>
          <w:p>
            <w:pPr>
              <w:rPr>
                <w:rFonts w:hint="default" w:ascii="Times New Roman" w:hAnsi="Times New Roman" w:cs="Times New Roman"/>
                <w:sz w:val="22"/>
                <w:szCs w:val="22"/>
                <w:vertAlign w:val="baseline"/>
              </w:rPr>
            </w:pPr>
          </w:p>
        </w:tc>
        <w:tc>
          <w:tcPr>
            <w:tcW w:w="1650" w:type="dxa"/>
          </w:tcPr>
          <w:p>
            <w:pPr>
              <w:rPr>
                <w:rFonts w:hint="default" w:ascii="Times New Roman" w:hAnsi="Times New Roman" w:cs="Times New Roman"/>
                <w:sz w:val="22"/>
                <w:szCs w:val="22"/>
                <w:vertAlign w:val="baseline"/>
              </w:rPr>
            </w:pPr>
          </w:p>
        </w:tc>
        <w:tc>
          <w:tcPr>
            <w:tcW w:w="5198" w:type="dxa"/>
          </w:tcPr>
          <w:p>
            <w:pPr>
              <w:spacing w:line="240" w:lineRule="auto"/>
              <w:jc w:val="both"/>
              <w:rPr>
                <w:rFonts w:hint="default" w:ascii="Times New Roman" w:hAnsi="Times New Roman" w:cs="Times New Roman"/>
                <w:sz w:val="22"/>
                <w:szCs w:val="22"/>
                <w:vertAlign w:val="baseline"/>
              </w:rPr>
            </w:pPr>
            <w:r>
              <w:rPr>
                <w:rFonts w:hint="default" w:ascii="Times New Roman" w:hAnsi="Times New Roman" w:cs="Times New Roman"/>
                <w:b w:val="0"/>
                <w:bCs w:val="0"/>
                <w:sz w:val="22"/>
                <w:szCs w:val="22"/>
                <w:vertAlign w:val="baseline"/>
                <w:lang w:val="en-US" w:eastAsia="zh-CN"/>
              </w:rPr>
              <w:t>From what I see inside, the report and our report is very real, they are all true, and there is no falsification</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74" w:type="dxa"/>
          </w:tcPr>
          <w:p>
            <w:pPr>
              <w:spacing w:line="240" w:lineRule="auto"/>
              <w:jc w:val="left"/>
              <w:rPr>
                <w:rFonts w:hint="default" w:ascii="Times New Roman" w:hAnsi="Times New Roman" w:cs="Times New Roman"/>
                <w:b w:val="0"/>
                <w:bCs w:val="0"/>
                <w:sz w:val="22"/>
                <w:szCs w:val="22"/>
                <w:vertAlign w:val="baseline"/>
                <w:lang w:val="en-US" w:eastAsia="zh-CN"/>
              </w:rPr>
            </w:pPr>
            <w:r>
              <w:rPr>
                <w:rFonts w:hint="default" w:ascii="Times New Roman" w:hAnsi="Times New Roman" w:cs="Times New Roman"/>
                <w:b w:val="0"/>
                <w:bCs w:val="0"/>
                <w:sz w:val="22"/>
                <w:szCs w:val="22"/>
                <w:vertAlign w:val="baseline"/>
                <w:lang w:val="en-US" w:eastAsia="zh-CN"/>
              </w:rPr>
              <w:t>Economic factors</w:t>
            </w:r>
          </w:p>
          <w:p>
            <w:pPr>
              <w:rPr>
                <w:rFonts w:hint="default" w:ascii="Times New Roman" w:hAnsi="Times New Roman" w:cs="Times New Roman"/>
                <w:sz w:val="22"/>
                <w:szCs w:val="22"/>
                <w:vertAlign w:val="baseline"/>
              </w:rPr>
            </w:pPr>
          </w:p>
        </w:tc>
        <w:tc>
          <w:tcPr>
            <w:tcW w:w="1650" w:type="dxa"/>
          </w:tcPr>
          <w:p>
            <w:pPr>
              <w:spacing w:line="240" w:lineRule="auto"/>
              <w:jc w:val="left"/>
              <w:rPr>
                <w:rFonts w:hint="default" w:ascii="Times New Roman" w:hAnsi="Times New Roman" w:cs="Times New Roman"/>
                <w:b w:val="0"/>
                <w:bCs w:val="0"/>
                <w:sz w:val="22"/>
                <w:szCs w:val="22"/>
                <w:vertAlign w:val="baseline"/>
                <w:lang w:val="en-US" w:eastAsia="zh-CN"/>
              </w:rPr>
            </w:pPr>
            <w:r>
              <w:rPr>
                <w:rFonts w:hint="default" w:ascii="Times New Roman" w:hAnsi="Times New Roman" w:cs="Times New Roman"/>
                <w:b w:val="0"/>
                <w:bCs w:val="0"/>
                <w:sz w:val="22"/>
                <w:szCs w:val="22"/>
                <w:vertAlign w:val="baseline"/>
                <w:lang w:val="en-US" w:eastAsia="zh-CN"/>
              </w:rPr>
              <w:t>Patient's medical consumption views</w:t>
            </w:r>
          </w:p>
          <w:p>
            <w:pPr>
              <w:rPr>
                <w:rFonts w:hint="default" w:ascii="Times New Roman" w:hAnsi="Times New Roman" w:cs="Times New Roman"/>
                <w:sz w:val="22"/>
                <w:szCs w:val="22"/>
                <w:vertAlign w:val="baseline"/>
              </w:rPr>
            </w:pPr>
          </w:p>
        </w:tc>
        <w:tc>
          <w:tcPr>
            <w:tcW w:w="5198" w:type="dxa"/>
          </w:tcPr>
          <w:p>
            <w:pPr>
              <w:spacing w:line="240" w:lineRule="auto"/>
              <w:jc w:val="both"/>
              <w:rPr>
                <w:rFonts w:hint="default" w:ascii="Times New Roman" w:hAnsi="Times New Roman" w:cs="Times New Roman"/>
                <w:sz w:val="22"/>
                <w:szCs w:val="22"/>
                <w:vertAlign w:val="baseline"/>
              </w:rPr>
            </w:pPr>
            <w:r>
              <w:rPr>
                <w:rFonts w:hint="default" w:ascii="Times New Roman" w:hAnsi="Times New Roman" w:cs="Times New Roman"/>
                <w:b w:val="0"/>
                <w:bCs w:val="0"/>
                <w:sz w:val="22"/>
                <w:szCs w:val="22"/>
                <w:vertAlign w:val="baseline"/>
                <w:lang w:val="en-US" w:eastAsia="zh-CN"/>
              </w:rPr>
              <w:t xml:space="preserve">In the past, after patients came, they always felt that I was a consumer. </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74" w:type="dxa"/>
            <w:tcBorders>
              <w:bottom w:val="nil"/>
            </w:tcBorders>
          </w:tcPr>
          <w:p>
            <w:pPr>
              <w:rPr>
                <w:rFonts w:hint="default" w:ascii="Times New Roman" w:hAnsi="Times New Roman" w:cs="Times New Roman"/>
                <w:sz w:val="22"/>
                <w:szCs w:val="22"/>
                <w:vertAlign w:val="baseline"/>
              </w:rPr>
            </w:pPr>
          </w:p>
        </w:tc>
        <w:tc>
          <w:tcPr>
            <w:tcW w:w="1650" w:type="dxa"/>
            <w:tcBorders>
              <w:bottom w:val="nil"/>
            </w:tcBorders>
          </w:tcPr>
          <w:p>
            <w:pPr>
              <w:spacing w:line="240" w:lineRule="auto"/>
              <w:jc w:val="left"/>
              <w:rPr>
                <w:rFonts w:hint="default" w:ascii="Times New Roman" w:hAnsi="Times New Roman" w:cs="Times New Roman"/>
                <w:sz w:val="22"/>
                <w:szCs w:val="22"/>
                <w:vertAlign w:val="baseline"/>
              </w:rPr>
            </w:pPr>
            <w:r>
              <w:rPr>
                <w:rFonts w:hint="default" w:ascii="Times New Roman" w:hAnsi="Times New Roman" w:cs="Times New Roman"/>
                <w:b w:val="0"/>
                <w:bCs w:val="0"/>
                <w:sz w:val="22"/>
                <w:szCs w:val="22"/>
                <w:vertAlign w:val="baseline"/>
                <w:lang w:val="en-US" w:eastAsia="zh-CN"/>
              </w:rPr>
              <w:t>Medical expenses</w:t>
            </w:r>
          </w:p>
        </w:tc>
        <w:tc>
          <w:tcPr>
            <w:tcW w:w="5198" w:type="dxa"/>
            <w:tcBorders>
              <w:bottom w:val="nil"/>
            </w:tcBorders>
          </w:tcPr>
          <w:p>
            <w:pPr>
              <w:spacing w:line="240" w:lineRule="auto"/>
              <w:jc w:val="both"/>
              <w:rPr>
                <w:rFonts w:hint="default" w:ascii="Times New Roman" w:hAnsi="Times New Roman" w:cs="Times New Roman"/>
                <w:b w:val="0"/>
                <w:bCs w:val="0"/>
                <w:sz w:val="22"/>
                <w:szCs w:val="22"/>
                <w:vertAlign w:val="baseline"/>
                <w:lang w:val="en-US" w:eastAsia="zh-CN"/>
              </w:rPr>
            </w:pPr>
            <w:r>
              <w:rPr>
                <w:rFonts w:hint="default" w:ascii="Times New Roman" w:hAnsi="Times New Roman" w:cs="Times New Roman"/>
                <w:b w:val="0"/>
                <w:bCs w:val="0"/>
                <w:sz w:val="22"/>
                <w:szCs w:val="22"/>
                <w:vertAlign w:val="baseline"/>
                <w:lang w:val="en-US" w:eastAsia="zh-CN"/>
              </w:rPr>
              <w:t>Because family members often go all out, he hopes to get a good result. When the final result is not good, he himself thinks it is a shortage of people and money</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74" w:type="dxa"/>
            <w:tcBorders>
              <w:top w:val="nil"/>
            </w:tcBorders>
          </w:tcPr>
          <w:p>
            <w:pPr>
              <w:rPr>
                <w:rFonts w:hint="default" w:ascii="Times New Roman" w:hAnsi="Times New Roman" w:cs="Times New Roman"/>
                <w:sz w:val="22"/>
                <w:szCs w:val="22"/>
                <w:vertAlign w:val="baseline"/>
              </w:rPr>
            </w:pPr>
          </w:p>
        </w:tc>
        <w:tc>
          <w:tcPr>
            <w:tcW w:w="1650" w:type="dxa"/>
            <w:tcBorders>
              <w:top w:val="nil"/>
            </w:tcBorders>
          </w:tcPr>
          <w:p>
            <w:pPr>
              <w:spacing w:line="240" w:lineRule="auto"/>
              <w:jc w:val="left"/>
              <w:rPr>
                <w:rFonts w:hint="default" w:ascii="Times New Roman" w:hAnsi="Times New Roman" w:cs="Times New Roman"/>
                <w:b w:val="0"/>
                <w:bCs w:val="0"/>
                <w:sz w:val="22"/>
                <w:szCs w:val="22"/>
                <w:vertAlign w:val="baseline"/>
                <w:lang w:val="en-US" w:eastAsia="zh-CN"/>
              </w:rPr>
            </w:pPr>
          </w:p>
        </w:tc>
        <w:tc>
          <w:tcPr>
            <w:tcW w:w="5198" w:type="dxa"/>
            <w:tcBorders>
              <w:top w:val="nil"/>
            </w:tcBorders>
          </w:tcPr>
          <w:p>
            <w:pPr>
              <w:spacing w:line="240" w:lineRule="auto"/>
              <w:jc w:val="both"/>
              <w:rPr>
                <w:rFonts w:hint="default" w:ascii="Times New Roman" w:hAnsi="Times New Roman" w:cs="Times New Roman"/>
                <w:b w:val="0"/>
                <w:bCs w:val="0"/>
                <w:sz w:val="22"/>
                <w:szCs w:val="22"/>
                <w:vertAlign w:val="baseline"/>
                <w:lang w:val="en-US" w:eastAsia="zh-CN"/>
              </w:rPr>
            </w:pPr>
            <w:r>
              <w:rPr>
                <w:rFonts w:hint="default" w:ascii="Times New Roman" w:hAnsi="Times New Roman" w:cs="Times New Roman"/>
                <w:b w:val="0"/>
                <w:bCs w:val="0"/>
                <w:sz w:val="22"/>
                <w:szCs w:val="22"/>
                <w:vertAlign w:val="baseline"/>
                <w:lang w:val="en-US" w:eastAsia="zh-CN"/>
              </w:rPr>
              <w:t>All medical treatments are free. For all medicines, no matter how expensive the medicines are used, they should be used, and they have not been urged for any expense</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74" w:type="dxa"/>
          </w:tcPr>
          <w:p>
            <w:pPr>
              <w:rPr>
                <w:rFonts w:hint="default" w:ascii="Times New Roman" w:hAnsi="Times New Roman" w:cs="Times New Roman"/>
                <w:sz w:val="22"/>
                <w:szCs w:val="22"/>
                <w:vertAlign w:val="baseline"/>
              </w:rPr>
            </w:pPr>
            <w:r>
              <w:rPr>
                <w:rFonts w:hint="default" w:ascii="Times New Roman" w:hAnsi="Times New Roman" w:cs="Times New Roman"/>
                <w:b w:val="0"/>
                <w:bCs w:val="0"/>
                <w:sz w:val="22"/>
                <w:szCs w:val="22"/>
                <w:vertAlign w:val="baseline"/>
                <w:lang w:val="en-US" w:eastAsia="zh-CN"/>
              </w:rPr>
              <w:t>Emotional factors</w:t>
            </w:r>
          </w:p>
        </w:tc>
        <w:tc>
          <w:tcPr>
            <w:tcW w:w="1650" w:type="dxa"/>
          </w:tcPr>
          <w:p>
            <w:pPr>
              <w:spacing w:line="240" w:lineRule="auto"/>
              <w:jc w:val="left"/>
              <w:rPr>
                <w:rFonts w:hint="default" w:ascii="Times New Roman" w:hAnsi="Times New Roman" w:cs="Times New Roman"/>
                <w:b w:val="0"/>
                <w:bCs w:val="0"/>
                <w:sz w:val="22"/>
                <w:szCs w:val="22"/>
                <w:vertAlign w:val="baseline"/>
                <w:lang w:val="en-US" w:eastAsia="zh-CN"/>
              </w:rPr>
            </w:pPr>
            <w:r>
              <w:rPr>
                <w:rFonts w:hint="default" w:ascii="Times New Roman" w:hAnsi="Times New Roman" w:cs="Times New Roman"/>
                <w:b w:val="0"/>
                <w:bCs w:val="0"/>
                <w:sz w:val="22"/>
                <w:szCs w:val="22"/>
                <w:vertAlign w:val="baseline"/>
                <w:lang w:val="en-US" w:eastAsia="zh-CN"/>
              </w:rPr>
              <w:t>Trust</w:t>
            </w:r>
          </w:p>
        </w:tc>
        <w:tc>
          <w:tcPr>
            <w:tcW w:w="5198" w:type="dxa"/>
          </w:tcPr>
          <w:p>
            <w:pPr>
              <w:spacing w:line="240" w:lineRule="auto"/>
              <w:jc w:val="both"/>
              <w:rPr>
                <w:rFonts w:hint="default" w:ascii="Times New Roman" w:hAnsi="Times New Roman" w:cs="Times New Roman"/>
                <w:b w:val="0"/>
                <w:bCs w:val="0"/>
                <w:sz w:val="22"/>
                <w:szCs w:val="22"/>
                <w:vertAlign w:val="baseline"/>
                <w:lang w:val="en-US" w:eastAsia="zh-CN"/>
              </w:rPr>
            </w:pPr>
            <w:r>
              <w:rPr>
                <w:rFonts w:hint="default" w:ascii="Times New Roman" w:hAnsi="Times New Roman" w:cs="Times New Roman"/>
                <w:b w:val="0"/>
                <w:bCs w:val="0"/>
                <w:sz w:val="22"/>
                <w:szCs w:val="22"/>
                <w:vertAlign w:val="baseline"/>
                <w:lang w:val="en-US" w:eastAsia="zh-CN"/>
              </w:rPr>
              <w:t>We all followed the guidelines. In fact, his trust is quite high, because he knows it should be a country</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74" w:type="dxa"/>
          </w:tcPr>
          <w:p>
            <w:pPr>
              <w:rPr>
                <w:rFonts w:hint="default" w:ascii="Times New Roman" w:hAnsi="Times New Roman" w:cs="Times New Roman"/>
                <w:sz w:val="22"/>
                <w:szCs w:val="22"/>
                <w:vertAlign w:val="baseline"/>
              </w:rPr>
            </w:pPr>
          </w:p>
        </w:tc>
        <w:tc>
          <w:tcPr>
            <w:tcW w:w="1650" w:type="dxa"/>
          </w:tcPr>
          <w:p>
            <w:pPr>
              <w:spacing w:line="240" w:lineRule="auto"/>
              <w:jc w:val="left"/>
              <w:rPr>
                <w:rFonts w:hint="default" w:ascii="Times New Roman" w:hAnsi="Times New Roman" w:cs="Times New Roman"/>
                <w:b w:val="0"/>
                <w:bCs w:val="0"/>
                <w:sz w:val="22"/>
                <w:szCs w:val="22"/>
                <w:vertAlign w:val="baseline"/>
                <w:lang w:val="en-US" w:eastAsia="zh-CN"/>
              </w:rPr>
            </w:pPr>
          </w:p>
        </w:tc>
        <w:tc>
          <w:tcPr>
            <w:tcW w:w="5198" w:type="dxa"/>
          </w:tcPr>
          <w:p>
            <w:pPr>
              <w:spacing w:line="240" w:lineRule="auto"/>
              <w:jc w:val="both"/>
              <w:rPr>
                <w:rFonts w:hint="default" w:ascii="Times New Roman" w:hAnsi="Times New Roman" w:cs="Times New Roman"/>
                <w:b w:val="0"/>
                <w:bCs w:val="0"/>
                <w:sz w:val="22"/>
                <w:szCs w:val="22"/>
                <w:vertAlign w:val="baseline"/>
                <w:lang w:val="en-US" w:eastAsia="zh-CN"/>
              </w:rPr>
            </w:pPr>
            <w:r>
              <w:rPr>
                <w:rFonts w:hint="default" w:ascii="Times New Roman" w:hAnsi="Times New Roman" w:cs="Times New Roman"/>
                <w:b w:val="0"/>
                <w:bCs w:val="0"/>
                <w:sz w:val="22"/>
                <w:szCs w:val="22"/>
                <w:vertAlign w:val="baseline"/>
                <w:lang w:val="en-US" w:eastAsia="zh-CN"/>
              </w:rPr>
              <w:t>If you don't have much time or energy to communicate, it will be difficult to establish trust between the two parties</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74" w:type="dxa"/>
            <w:tcBorders>
              <w:bottom w:val="single" w:color="auto" w:sz="4" w:space="0"/>
            </w:tcBorders>
          </w:tcPr>
          <w:p>
            <w:pPr>
              <w:rPr>
                <w:rFonts w:hint="default" w:ascii="Times New Roman" w:hAnsi="Times New Roman" w:cs="Times New Roman"/>
                <w:sz w:val="22"/>
                <w:szCs w:val="22"/>
                <w:vertAlign w:val="baseline"/>
              </w:rPr>
            </w:pPr>
          </w:p>
        </w:tc>
        <w:tc>
          <w:tcPr>
            <w:tcW w:w="1650" w:type="dxa"/>
            <w:tcBorders>
              <w:bottom w:val="single" w:color="auto" w:sz="4" w:space="0"/>
            </w:tcBorders>
          </w:tcPr>
          <w:p>
            <w:pPr>
              <w:spacing w:line="240" w:lineRule="auto"/>
              <w:jc w:val="left"/>
              <w:rPr>
                <w:rFonts w:hint="default" w:ascii="Times New Roman" w:hAnsi="Times New Roman" w:cs="Times New Roman"/>
                <w:b w:val="0"/>
                <w:bCs w:val="0"/>
                <w:sz w:val="22"/>
                <w:szCs w:val="22"/>
                <w:vertAlign w:val="baseline"/>
                <w:lang w:val="en-US" w:eastAsia="zh-CN"/>
              </w:rPr>
            </w:pPr>
            <w:r>
              <w:rPr>
                <w:rFonts w:hint="default" w:ascii="Times New Roman" w:hAnsi="Times New Roman" w:cs="Times New Roman"/>
                <w:b w:val="0"/>
                <w:bCs w:val="0"/>
                <w:sz w:val="22"/>
                <w:szCs w:val="22"/>
                <w:vertAlign w:val="baseline"/>
                <w:lang w:val="en-US" w:eastAsia="zh-CN"/>
              </w:rPr>
              <w:t>Attention under special circumstances</w:t>
            </w:r>
          </w:p>
        </w:tc>
        <w:tc>
          <w:tcPr>
            <w:tcW w:w="5198" w:type="dxa"/>
            <w:tcBorders>
              <w:bottom w:val="single" w:color="auto" w:sz="4" w:space="0"/>
            </w:tcBorders>
          </w:tcPr>
          <w:p>
            <w:pPr>
              <w:spacing w:line="240" w:lineRule="auto"/>
              <w:jc w:val="both"/>
              <w:rPr>
                <w:rFonts w:hint="default" w:ascii="Times New Roman" w:hAnsi="Times New Roman" w:cs="Times New Roman"/>
                <w:b w:val="0"/>
                <w:bCs w:val="0"/>
                <w:sz w:val="22"/>
                <w:szCs w:val="22"/>
                <w:vertAlign w:val="baseline"/>
                <w:lang w:val="en-US" w:eastAsia="zh-CN"/>
              </w:rPr>
            </w:pPr>
            <w:r>
              <w:rPr>
                <w:rFonts w:hint="default" w:ascii="Times New Roman" w:hAnsi="Times New Roman" w:cs="Times New Roman"/>
                <w:b w:val="0"/>
                <w:bCs w:val="0"/>
                <w:sz w:val="22"/>
                <w:szCs w:val="22"/>
                <w:vertAlign w:val="baseline"/>
                <w:lang w:val="en-US" w:eastAsia="zh-CN"/>
              </w:rPr>
              <w:t>It is a kind of concern, because after he was infected, the government, the local community, and the hospitals designated for treatment, the headquarters of his registration, including the process of its disposal, and the COVID-19 treatment. After the improvement returning to the community, special pick-up, special registration and follow-up for him, these concerns are very high</w:t>
            </w:r>
          </w:p>
        </w:tc>
      </w:tr>
    </w:tbl>
    <w:p/>
    <w:p>
      <w:pPr>
        <w:spacing w:line="360" w:lineRule="auto"/>
        <w:rPr>
          <w:rFonts w:hint="default" w:ascii="Times New Roman" w:hAnsi="Times New Roman" w:cs="Times New Roman"/>
          <w:sz w:val="22"/>
          <w:szCs w:val="22"/>
          <w:lang w:val="en-US" w:eastAsia="zh-CN"/>
        </w:rPr>
      </w:pPr>
    </w:p>
    <w:p>
      <w:pPr>
        <w:rPr>
          <w:rFonts w:hint="default" w:ascii="Times New Roman" w:hAnsi="Times New Roman" w:cs="Times New Roman"/>
          <w:b/>
          <w:bCs/>
          <w:color w:val="auto"/>
          <w:kern w:val="0"/>
          <w:sz w:val="28"/>
          <w:szCs w:val="28"/>
          <w:highlight w:val="none"/>
        </w:rPr>
      </w:pPr>
      <w:r>
        <w:rPr>
          <w:rFonts w:hint="default" w:ascii="Times New Roman" w:hAnsi="Times New Roman" w:cs="Times New Roman"/>
          <w:b/>
          <w:bCs/>
          <w:color w:val="auto"/>
          <w:kern w:val="0"/>
          <w:sz w:val="28"/>
          <w:szCs w:val="28"/>
          <w:highlight w:val="none"/>
        </w:rPr>
        <w:br w:type="page"/>
      </w:r>
    </w:p>
    <w:p>
      <w:pPr>
        <w:spacing w:line="480" w:lineRule="auto"/>
        <w:jc w:val="center"/>
        <w:rPr>
          <w:rFonts w:hint="default" w:ascii="Times New Roman" w:hAnsi="Times New Roman" w:eastAsia="宋体" w:cs="Times New Roman"/>
          <w:color w:val="auto"/>
          <w:kern w:val="0"/>
          <w:sz w:val="28"/>
          <w:szCs w:val="28"/>
          <w:highlight w:val="none"/>
          <w:lang w:val="en-US" w:eastAsia="zh-CN"/>
        </w:rPr>
      </w:pPr>
      <w:r>
        <w:rPr>
          <w:rFonts w:hint="default" w:ascii="Times New Roman" w:hAnsi="Times New Roman" w:cs="Times New Roman"/>
          <w:b/>
          <w:bCs/>
          <w:color w:val="auto"/>
          <w:kern w:val="0"/>
          <w:sz w:val="28"/>
          <w:szCs w:val="28"/>
          <w:highlight w:val="none"/>
        </w:rPr>
        <w:t>Appendix B.</w:t>
      </w:r>
      <w:r>
        <w:rPr>
          <w:rFonts w:hint="eastAsia" w:ascii="Times New Roman" w:hAnsi="Times New Roman" w:cs="Times New Roman"/>
          <w:b/>
          <w:bCs/>
          <w:color w:val="auto"/>
          <w:kern w:val="0"/>
          <w:sz w:val="28"/>
          <w:szCs w:val="28"/>
          <w:highlight w:val="none"/>
          <w:lang w:val="en-US" w:eastAsia="zh-CN"/>
        </w:rPr>
        <w:t xml:space="preserve"> </w:t>
      </w:r>
      <w:r>
        <w:rPr>
          <w:rFonts w:hint="eastAsia" w:ascii="Times New Roman" w:hAnsi="Times New Roman" w:eastAsia="宋体" w:cs="Times New Roman"/>
          <w:color w:val="auto"/>
          <w:kern w:val="0"/>
          <w:sz w:val="28"/>
          <w:szCs w:val="28"/>
          <w:highlight w:val="none"/>
          <w:lang w:val="en-US" w:eastAsia="zh-CN" w:bidi="ar-SA"/>
        </w:rPr>
        <w:t>Interview outline</w:t>
      </w:r>
    </w:p>
    <w:p>
      <w:pPr>
        <w:spacing w:line="360" w:lineRule="auto"/>
        <w:rPr>
          <w:rFonts w:hint="default" w:ascii="Times New Roman" w:hAnsi="Times New Roman" w:cs="Times New Roman"/>
          <w:sz w:val="22"/>
          <w:szCs w:val="22"/>
          <w:lang w:val="en-US" w:eastAsia="zh-CN"/>
        </w:rPr>
      </w:pPr>
    </w:p>
    <w:p>
      <w:pPr>
        <w:spacing w:line="360" w:lineRule="auto"/>
        <w:rPr>
          <w:rFonts w:hint="default" w:ascii="Times New Roman" w:hAnsi="Times New Roman" w:cs="Times New Roman"/>
          <w:sz w:val="22"/>
          <w:szCs w:val="22"/>
        </w:rPr>
      </w:pPr>
      <w:bookmarkStart w:id="0" w:name="_GoBack"/>
      <w:bookmarkEnd w:id="0"/>
      <w:r>
        <w:rPr>
          <w:rFonts w:hint="default" w:ascii="Times New Roman" w:hAnsi="Times New Roman" w:cs="Times New Roman"/>
          <w:sz w:val="22"/>
          <w:szCs w:val="22"/>
          <w:lang w:val="en-US" w:eastAsia="zh-CN"/>
        </w:rPr>
        <w:t>1.</w:t>
      </w:r>
      <w:r>
        <w:rPr>
          <w:rFonts w:hint="default" w:ascii="Times New Roman" w:hAnsi="Times New Roman" w:cs="Times New Roman"/>
          <w:sz w:val="22"/>
          <w:szCs w:val="22"/>
        </w:rPr>
        <w:t>How long do you spend a day with your patients?</w:t>
      </w:r>
    </w:p>
    <w:p>
      <w:pPr>
        <w:numPr>
          <w:ilvl w:val="0"/>
          <w:numId w:val="1"/>
        </w:numPr>
        <w:spacing w:line="360" w:lineRule="auto"/>
        <w:ind w:left="420" w:leftChars="0" w:hanging="420" w:firstLineChars="0"/>
        <w:rPr>
          <w:rFonts w:hint="default" w:ascii="Times New Roman" w:hAnsi="Times New Roman" w:cs="Times New Roman"/>
          <w:sz w:val="22"/>
          <w:szCs w:val="22"/>
        </w:rPr>
      </w:pPr>
      <w:r>
        <w:rPr>
          <w:rFonts w:hint="default" w:ascii="Times New Roman" w:hAnsi="Times New Roman" w:cs="Times New Roman"/>
          <w:sz w:val="22"/>
          <w:szCs w:val="22"/>
        </w:rPr>
        <w:t xml:space="preserve">Is the </w:t>
      </w:r>
      <w:r>
        <w:rPr>
          <w:rFonts w:hint="default" w:ascii="Times New Roman" w:hAnsi="Times New Roman" w:cs="Times New Roman"/>
          <w:sz w:val="22"/>
          <w:szCs w:val="22"/>
          <w:lang w:eastAsia="zh-CN"/>
        </w:rPr>
        <w:t>nurse</w:t>
      </w:r>
      <w:r>
        <w:rPr>
          <w:rFonts w:hint="default" w:ascii="Times New Roman" w:hAnsi="Times New Roman" w:cs="Times New Roman"/>
          <w:sz w:val="22"/>
          <w:szCs w:val="22"/>
        </w:rPr>
        <w:t>-patient relationship of newly crowned patients the same as the daily patient relationship?</w:t>
      </w:r>
    </w:p>
    <w:p>
      <w:pPr>
        <w:numPr>
          <w:ilvl w:val="0"/>
          <w:numId w:val="1"/>
        </w:numPr>
        <w:spacing w:line="360" w:lineRule="auto"/>
        <w:ind w:left="420" w:leftChars="0" w:hanging="420" w:firstLineChars="0"/>
        <w:rPr>
          <w:rFonts w:hint="default" w:ascii="Times New Roman" w:hAnsi="Times New Roman" w:cs="Times New Roman"/>
          <w:sz w:val="22"/>
          <w:szCs w:val="22"/>
        </w:rPr>
      </w:pPr>
      <w:r>
        <w:rPr>
          <w:rFonts w:hint="default" w:ascii="Times New Roman" w:hAnsi="Times New Roman" w:cs="Times New Roman"/>
          <w:sz w:val="22"/>
          <w:szCs w:val="22"/>
        </w:rPr>
        <w:t xml:space="preserve">Can the new </w:t>
      </w:r>
      <w:r>
        <w:rPr>
          <w:rFonts w:hint="default" w:ascii="Times New Roman" w:hAnsi="Times New Roman" w:cs="Times New Roman"/>
          <w:sz w:val="22"/>
          <w:szCs w:val="22"/>
          <w:lang w:eastAsia="zh-CN"/>
        </w:rPr>
        <w:t>nurse</w:t>
      </w:r>
      <w:r>
        <w:rPr>
          <w:rFonts w:hint="default" w:ascii="Times New Roman" w:hAnsi="Times New Roman" w:cs="Times New Roman"/>
          <w:sz w:val="22"/>
          <w:szCs w:val="22"/>
        </w:rPr>
        <w:t>-patient relationship be copied to the daily nurse-patient relationship?</w:t>
      </w:r>
    </w:p>
    <w:p>
      <w:pPr>
        <w:spacing w:line="360" w:lineRule="auto"/>
        <w:rPr>
          <w:rFonts w:hint="default" w:ascii="Times New Roman" w:hAnsi="Times New Roman" w:cs="Times New Roman"/>
          <w:sz w:val="22"/>
          <w:szCs w:val="22"/>
        </w:rPr>
      </w:pPr>
      <w:r>
        <w:rPr>
          <w:rFonts w:hint="default" w:ascii="Times New Roman" w:hAnsi="Times New Roman" w:cs="Times New Roman"/>
          <w:sz w:val="22"/>
          <w:szCs w:val="22"/>
          <w:lang w:val="en-US" w:eastAsia="zh-CN"/>
        </w:rPr>
        <w:t>2.</w:t>
      </w:r>
      <w:r>
        <w:rPr>
          <w:rFonts w:hint="default" w:ascii="Times New Roman" w:hAnsi="Times New Roman" w:cs="Times New Roman"/>
          <w:sz w:val="22"/>
          <w:szCs w:val="22"/>
        </w:rPr>
        <w:t>Does the patient have the same level of trust in the health care provider as a patient in their department during the care of a patient with crown pneumonia?</w:t>
      </w:r>
    </w:p>
    <w:p>
      <w:pPr>
        <w:numPr>
          <w:ilvl w:val="0"/>
          <w:numId w:val="1"/>
        </w:numPr>
        <w:spacing w:line="360" w:lineRule="auto"/>
        <w:ind w:left="420" w:leftChars="0" w:hanging="420" w:firstLineChars="0"/>
        <w:rPr>
          <w:rFonts w:hint="default" w:ascii="Times New Roman" w:hAnsi="Times New Roman" w:cs="Times New Roman"/>
          <w:sz w:val="22"/>
          <w:szCs w:val="22"/>
        </w:rPr>
      </w:pPr>
      <w:r>
        <w:rPr>
          <w:rFonts w:hint="default" w:ascii="Times New Roman" w:hAnsi="Times New Roman" w:cs="Times New Roman"/>
          <w:sz w:val="22"/>
          <w:szCs w:val="22"/>
        </w:rPr>
        <w:t>What are the possible reasons?</w:t>
      </w:r>
    </w:p>
    <w:p>
      <w:pPr>
        <w:spacing w:line="360" w:lineRule="auto"/>
        <w:rPr>
          <w:rFonts w:hint="default" w:ascii="Times New Roman" w:hAnsi="Times New Roman" w:cs="Times New Roman"/>
          <w:sz w:val="22"/>
          <w:szCs w:val="22"/>
        </w:rPr>
      </w:pPr>
      <w:r>
        <w:rPr>
          <w:rFonts w:hint="default" w:ascii="Times New Roman" w:hAnsi="Times New Roman" w:cs="Times New Roman"/>
          <w:sz w:val="22"/>
          <w:szCs w:val="22"/>
          <w:lang w:val="en-US" w:eastAsia="zh-CN"/>
        </w:rPr>
        <w:t>3.</w:t>
      </w:r>
      <w:r>
        <w:rPr>
          <w:rFonts w:hint="default" w:ascii="Times New Roman" w:hAnsi="Times New Roman" w:cs="Times New Roman"/>
          <w:sz w:val="22"/>
          <w:szCs w:val="22"/>
        </w:rPr>
        <w:t>If there is improper operation or operation error in the treatment and nursing process during Hubei assistance, is the tolerance of newly crowned patients to medical staff the same as that of patients in their own department before the epidemic?</w:t>
      </w:r>
    </w:p>
    <w:p>
      <w:pPr>
        <w:numPr>
          <w:ilvl w:val="0"/>
          <w:numId w:val="1"/>
        </w:numPr>
        <w:spacing w:line="360" w:lineRule="auto"/>
        <w:ind w:left="420" w:leftChars="0" w:hanging="420" w:firstLineChars="0"/>
        <w:rPr>
          <w:rFonts w:hint="default" w:ascii="Times New Roman" w:hAnsi="Times New Roman" w:cs="Times New Roman"/>
          <w:sz w:val="22"/>
          <w:szCs w:val="22"/>
        </w:rPr>
      </w:pPr>
      <w:r>
        <w:rPr>
          <w:rFonts w:hint="default" w:ascii="Times New Roman" w:hAnsi="Times New Roman" w:cs="Times New Roman"/>
          <w:sz w:val="22"/>
          <w:szCs w:val="22"/>
        </w:rPr>
        <w:t>What are the possible reasons?</w:t>
      </w:r>
    </w:p>
    <w:p>
      <w:pPr>
        <w:spacing w:line="360" w:lineRule="auto"/>
        <w:rPr>
          <w:rFonts w:hint="default" w:ascii="Times New Roman" w:hAnsi="Times New Roman" w:cs="Times New Roman"/>
          <w:sz w:val="22"/>
          <w:szCs w:val="22"/>
        </w:rPr>
      </w:pPr>
      <w:r>
        <w:rPr>
          <w:rFonts w:hint="default" w:ascii="Times New Roman" w:hAnsi="Times New Roman" w:cs="Times New Roman"/>
          <w:sz w:val="22"/>
          <w:szCs w:val="22"/>
          <w:lang w:val="en-US" w:eastAsia="zh-CN"/>
        </w:rPr>
        <w:t>4.</w:t>
      </w:r>
      <w:r>
        <w:rPr>
          <w:rFonts w:hint="default" w:ascii="Times New Roman" w:hAnsi="Times New Roman" w:cs="Times New Roman"/>
          <w:sz w:val="22"/>
          <w:szCs w:val="22"/>
        </w:rPr>
        <w:t>When the medical results do not meet the expectations of patients with newly crowned pneumonia during Hubei assistance, is the feedback of patients with newly crowned pneumonia to medical staff the same as that of patients in their own department before the epidemic?</w:t>
      </w:r>
    </w:p>
    <w:p>
      <w:pPr>
        <w:numPr>
          <w:ilvl w:val="0"/>
          <w:numId w:val="1"/>
        </w:numPr>
        <w:spacing w:line="360" w:lineRule="auto"/>
        <w:ind w:left="420" w:leftChars="0" w:hanging="420" w:firstLineChars="0"/>
        <w:rPr>
          <w:rFonts w:hint="default" w:ascii="Times New Roman" w:hAnsi="Times New Roman" w:cs="Times New Roman"/>
          <w:sz w:val="22"/>
          <w:szCs w:val="22"/>
        </w:rPr>
      </w:pPr>
      <w:r>
        <w:rPr>
          <w:rFonts w:hint="default" w:ascii="Times New Roman" w:hAnsi="Times New Roman" w:cs="Times New Roman"/>
          <w:sz w:val="22"/>
          <w:szCs w:val="22"/>
        </w:rPr>
        <w:t>Are there changes in the performance of patients in their departments before and after Hubei assistance who do not achieve expectations?</w:t>
      </w:r>
    </w:p>
    <w:p>
      <w:pPr>
        <w:spacing w:line="360" w:lineRule="auto"/>
        <w:rPr>
          <w:rFonts w:hint="default" w:ascii="Times New Roman" w:hAnsi="Times New Roman" w:cs="Times New Roman"/>
          <w:sz w:val="22"/>
          <w:szCs w:val="22"/>
        </w:rPr>
      </w:pPr>
      <w:r>
        <w:rPr>
          <w:rFonts w:hint="default" w:ascii="Times New Roman" w:hAnsi="Times New Roman" w:cs="Times New Roman"/>
          <w:sz w:val="22"/>
          <w:szCs w:val="22"/>
          <w:lang w:val="en-US" w:eastAsia="zh-CN"/>
        </w:rPr>
        <w:t>5.</w:t>
      </w:r>
      <w:r>
        <w:rPr>
          <w:rFonts w:hint="default" w:ascii="Times New Roman" w:hAnsi="Times New Roman" w:cs="Times New Roman"/>
          <w:sz w:val="22"/>
          <w:szCs w:val="22"/>
        </w:rPr>
        <w:t xml:space="preserve">What do you think is the impact of this media report on the contradiction between </w:t>
      </w:r>
      <w:r>
        <w:rPr>
          <w:rFonts w:hint="default" w:ascii="Times New Roman" w:hAnsi="Times New Roman" w:cs="Times New Roman"/>
          <w:sz w:val="22"/>
          <w:szCs w:val="22"/>
          <w:lang w:eastAsia="zh-CN"/>
        </w:rPr>
        <w:t>nurse</w:t>
      </w:r>
      <w:r>
        <w:rPr>
          <w:rFonts w:hint="default" w:ascii="Times New Roman" w:hAnsi="Times New Roman" w:cs="Times New Roman"/>
          <w:sz w:val="22"/>
          <w:szCs w:val="22"/>
        </w:rPr>
        <w:t>s and patients?</w:t>
      </w:r>
    </w:p>
    <w:p>
      <w:pPr>
        <w:spacing w:line="360" w:lineRule="auto"/>
        <w:rPr>
          <w:rFonts w:hint="default" w:ascii="Times New Roman" w:hAnsi="Times New Roman" w:cs="Times New Roman"/>
          <w:sz w:val="22"/>
          <w:szCs w:val="22"/>
        </w:rPr>
      </w:pPr>
      <w:r>
        <w:rPr>
          <w:rFonts w:hint="default" w:ascii="Times New Roman" w:hAnsi="Times New Roman" w:cs="Times New Roman"/>
          <w:sz w:val="22"/>
          <w:szCs w:val="22"/>
          <w:lang w:val="en-US" w:eastAsia="zh-CN"/>
        </w:rPr>
        <w:t>6.</w:t>
      </w:r>
      <w:r>
        <w:rPr>
          <w:rFonts w:hint="default" w:ascii="Times New Roman" w:hAnsi="Times New Roman" w:cs="Times New Roman"/>
          <w:sz w:val="22"/>
          <w:szCs w:val="22"/>
        </w:rPr>
        <w:t xml:space="preserve">What factors do you think are usually likely to cause </w:t>
      </w:r>
      <w:r>
        <w:rPr>
          <w:rFonts w:hint="default" w:ascii="Times New Roman" w:hAnsi="Times New Roman" w:cs="Times New Roman"/>
          <w:sz w:val="22"/>
          <w:szCs w:val="22"/>
          <w:lang w:eastAsia="zh-CN"/>
        </w:rPr>
        <w:t>nurse</w:t>
      </w:r>
      <w:r>
        <w:rPr>
          <w:rFonts w:hint="default" w:ascii="Times New Roman" w:hAnsi="Times New Roman" w:cs="Times New Roman"/>
          <w:sz w:val="22"/>
          <w:szCs w:val="22"/>
        </w:rPr>
        <w:t>-patient contradictions?</w:t>
      </w:r>
    </w:p>
    <w:p>
      <w:pPr>
        <w:numPr>
          <w:ilvl w:val="0"/>
          <w:numId w:val="1"/>
        </w:numPr>
        <w:spacing w:line="360" w:lineRule="auto"/>
        <w:ind w:left="420" w:leftChars="0" w:hanging="420" w:firstLineChars="0"/>
        <w:rPr>
          <w:rFonts w:hint="default" w:ascii="Times New Roman" w:hAnsi="Times New Roman" w:cs="Times New Roman"/>
          <w:sz w:val="22"/>
          <w:szCs w:val="22"/>
        </w:rPr>
      </w:pPr>
      <w:r>
        <w:rPr>
          <w:rFonts w:hint="default" w:ascii="Times New Roman" w:hAnsi="Times New Roman" w:cs="Times New Roman"/>
          <w:sz w:val="22"/>
          <w:szCs w:val="22"/>
        </w:rPr>
        <w:t>Which is the most important?</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1BBCFB"/>
    <w:multiLevelType w:val="singleLevel"/>
    <w:tmpl w:val="081BBCFB"/>
    <w:lvl w:ilvl="0" w:tentative="0">
      <w:start w:val="1"/>
      <w:numFmt w:val="bullet"/>
      <w:lvlText w:val="►"/>
      <w:lvlJc w:val="left"/>
      <w:pPr>
        <w:ind w:left="420" w:leftChars="0" w:hanging="420" w:firstLineChars="0"/>
      </w:pPr>
      <w:rPr>
        <w:rFonts w:hint="default" w:ascii="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766F9"/>
    <w:rsid w:val="35F73057"/>
    <w:rsid w:val="410766F9"/>
    <w:rsid w:val="4EE073D1"/>
    <w:rsid w:val="782B2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2021-08-14T15:18:00Z</dcterms:created>
  <dc:creator>未末</dc:creator>
  <cp:lastModifiedBy>未末</cp:lastModifiedBy>
  <dcterms:modified xsi:type="dcterms:W3CDTF">2022-03-25T12:09:08Z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6C760BB4853E4F89A9865D76F568E9DA</vt:lpwstr>
  </property>
</Properties>
</file>