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9679" w14:textId="77777777" w:rsidR="003D1538" w:rsidRDefault="003D1538" w:rsidP="003D153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1 and 2: </w:t>
      </w:r>
      <w:r>
        <w:rPr>
          <w:rFonts w:ascii="Times New Roman" w:hAnsi="Times New Roman"/>
          <w:sz w:val="24"/>
          <w:szCs w:val="24"/>
        </w:rPr>
        <w:t xml:space="preserve">The average coverage of estimated CIs for the RI limits and average CI width across integer age and sex for Hoq </w:t>
      </w:r>
      <w:r w:rsidRPr="003C46D4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 and Royston’s method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(</w:t>
      </w:r>
      <w:r w:rsidRPr="002C0EFC">
        <w:rPr>
          <w:rFonts w:ascii="Times New Roman" w:hAnsi="Times New Roman"/>
          <w:sz w:val="24"/>
          <w:szCs w:val="24"/>
        </w:rPr>
        <w:t>Monsurul Hoq Susan Donath,</w:t>
      </w:r>
      <w:r w:rsidRPr="002C0EF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C0EFC">
        <w:rPr>
          <w:rFonts w:ascii="Times New Roman" w:hAnsi="Times New Roman"/>
          <w:sz w:val="24"/>
          <w:szCs w:val="24"/>
        </w:rPr>
        <w:t>Paul Monagle, John B. Carlin</w:t>
      </w:r>
      <w:r w:rsidRPr="002C0EFC">
        <w:rPr>
          <w:rFonts w:ascii="Times New Roman" w:hAnsi="Times New Roman"/>
          <w:szCs w:val="24"/>
        </w:rPr>
        <w:t xml:space="preserve"> </w:t>
      </w:r>
      <w:r w:rsidRPr="002C0EFC">
        <w:rPr>
          <w:rFonts w:ascii="Times New Roman" w:hAnsi="Times New Roman"/>
          <w:sz w:val="24"/>
          <w:szCs w:val="24"/>
        </w:rPr>
        <w:t>Comparison of statistical methods for estimating continuous paediatric reference intervals: a simulation study</w:t>
      </w:r>
      <w:r>
        <w:rPr>
          <w:rFonts w:ascii="Times New Roman" w:hAnsi="Times New Roman"/>
          <w:szCs w:val="24"/>
        </w:rPr>
        <w:t>)</w:t>
      </w:r>
    </w:p>
    <w:p w14:paraId="42957381" w14:textId="77777777" w:rsidR="003D1538" w:rsidRDefault="003D1538" w:rsidP="003D153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7A7CE3A4" w14:textId="77777777" w:rsidR="003D1538" w:rsidRPr="003D1538" w:rsidRDefault="003D1538" w:rsidP="003D153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4E6D2D">
        <w:rPr>
          <w:rFonts w:ascii="Times New Roman" w:hAnsi="Times New Roman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S-</w:t>
      </w:r>
      <w:r w:rsidRPr="004E6D2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Average coverage across integer age and sex for Hoq </w:t>
      </w:r>
      <w:r w:rsidRPr="00875C02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 and Royston’s methods, for five scenarios and four sample sizes </w:t>
      </w:r>
    </w:p>
    <w:tbl>
      <w:tblPr>
        <w:tblStyle w:val="PlainTable2"/>
        <w:tblW w:w="13805" w:type="dxa"/>
        <w:tblLayout w:type="fixed"/>
        <w:tblLook w:val="04A0" w:firstRow="1" w:lastRow="0" w:firstColumn="1" w:lastColumn="0" w:noHBand="0" w:noVBand="1"/>
      </w:tblPr>
      <w:tblGrid>
        <w:gridCol w:w="1752"/>
        <w:gridCol w:w="1594"/>
        <w:gridCol w:w="1269"/>
        <w:gridCol w:w="1254"/>
        <w:gridCol w:w="26"/>
        <w:gridCol w:w="1110"/>
        <w:gridCol w:w="26"/>
        <w:gridCol w:w="1122"/>
        <w:gridCol w:w="473"/>
        <w:gridCol w:w="1275"/>
        <w:gridCol w:w="1389"/>
        <w:gridCol w:w="1254"/>
        <w:gridCol w:w="38"/>
        <w:gridCol w:w="1217"/>
        <w:gridCol w:w="6"/>
      </w:tblGrid>
      <w:tr w:rsidR="003D1538" w14:paraId="331A071F" w14:textId="77777777" w:rsidTr="00A8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gridSpan w:val="2"/>
          </w:tcPr>
          <w:p w14:paraId="24360B3B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Performance Measure</w:t>
            </w:r>
          </w:p>
        </w:tc>
        <w:tc>
          <w:tcPr>
            <w:tcW w:w="10459" w:type="dxa"/>
            <w:gridSpan w:val="13"/>
          </w:tcPr>
          <w:p w14:paraId="4859ABA0" w14:textId="77777777" w:rsidR="003D1538" w:rsidRDefault="003D1538" w:rsidP="00A87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Coverage</w:t>
            </w:r>
          </w:p>
        </w:tc>
      </w:tr>
      <w:tr w:rsidR="003D1538" w14:paraId="29259582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gridSpan w:val="2"/>
          </w:tcPr>
          <w:p w14:paraId="088FFC9E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</w:t>
            </w:r>
          </w:p>
        </w:tc>
        <w:tc>
          <w:tcPr>
            <w:tcW w:w="4807" w:type="dxa"/>
            <w:gridSpan w:val="6"/>
          </w:tcPr>
          <w:p w14:paraId="16DAF066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Lower limit</w:t>
            </w:r>
          </w:p>
        </w:tc>
        <w:tc>
          <w:tcPr>
            <w:tcW w:w="473" w:type="dxa"/>
          </w:tcPr>
          <w:p w14:paraId="684538F7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6"/>
          </w:tcPr>
          <w:p w14:paraId="42A7599C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Upper limit</w:t>
            </w:r>
          </w:p>
        </w:tc>
      </w:tr>
      <w:tr w:rsidR="003D1538" w14:paraId="47CDC657" w14:textId="77777777" w:rsidTr="00A87E3D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gridSpan w:val="2"/>
          </w:tcPr>
          <w:p w14:paraId="21E55BEB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size</w:t>
            </w:r>
          </w:p>
        </w:tc>
        <w:tc>
          <w:tcPr>
            <w:tcW w:w="1269" w:type="dxa"/>
          </w:tcPr>
          <w:p w14:paraId="770408FB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</w:tcPr>
          <w:p w14:paraId="70D97161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2"/>
          </w:tcPr>
          <w:p w14:paraId="60DF7B2A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22" w:type="dxa"/>
          </w:tcPr>
          <w:p w14:paraId="7884EDDE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73" w:type="dxa"/>
          </w:tcPr>
          <w:p w14:paraId="1EA66845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AD40A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9" w:type="dxa"/>
          </w:tcPr>
          <w:p w14:paraId="61A56D94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92" w:type="dxa"/>
            <w:gridSpan w:val="2"/>
          </w:tcPr>
          <w:p w14:paraId="2269C0FA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17" w:type="dxa"/>
          </w:tcPr>
          <w:p w14:paraId="4E1CF41C" w14:textId="77777777" w:rsidR="003D1538" w:rsidRPr="008659FD" w:rsidRDefault="003D1538" w:rsidP="00A87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D1538" w14:paraId="4132EBD2" w14:textId="77777777" w:rsidTr="00A87E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14:paraId="3C3ECE39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Scenario</w:t>
            </w:r>
          </w:p>
        </w:tc>
        <w:tc>
          <w:tcPr>
            <w:tcW w:w="1594" w:type="dxa"/>
          </w:tcPr>
          <w:p w14:paraId="507A39A5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269" w:type="dxa"/>
          </w:tcPr>
          <w:p w14:paraId="7C026014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022CEA1D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101DFDFB" w14:textId="77777777" w:rsidR="003D1538" w:rsidRPr="008659FD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69A53670" w14:textId="77777777" w:rsidR="003D1538" w:rsidRPr="008659FD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14:paraId="022656A2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D64691" w14:textId="77777777" w:rsidR="003D1538" w:rsidRPr="00C56625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E5DE79F" w14:textId="77777777" w:rsidR="003D1538" w:rsidRPr="00C56625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14:paraId="138B790F" w14:textId="77777777" w:rsidR="003D1538" w:rsidRPr="00C56625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8AFF410" w14:textId="77777777" w:rsidR="003D1538" w:rsidRPr="00C56625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538" w14:paraId="017E78DD" w14:textId="77777777" w:rsidTr="00A87E3D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14:paraId="598DA13E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94" w:type="dxa"/>
          </w:tcPr>
          <w:p w14:paraId="296FAC14" w14:textId="77777777" w:rsidR="003D1538" w:rsidRPr="005F592A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592A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5F592A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69" w:type="dxa"/>
          </w:tcPr>
          <w:p w14:paraId="3C294BF7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63.0</w:t>
            </w:r>
          </w:p>
        </w:tc>
        <w:tc>
          <w:tcPr>
            <w:tcW w:w="1254" w:type="dxa"/>
          </w:tcPr>
          <w:p w14:paraId="17540E43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84.1</w:t>
            </w:r>
          </w:p>
        </w:tc>
        <w:tc>
          <w:tcPr>
            <w:tcW w:w="1136" w:type="dxa"/>
            <w:gridSpan w:val="2"/>
          </w:tcPr>
          <w:p w14:paraId="0EB3D76A" w14:textId="77777777" w:rsidR="003D1538" w:rsidRPr="006B1050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050">
              <w:rPr>
                <w:rFonts w:ascii="Times New Roman" w:hAnsi="Times New Roman"/>
                <w:b/>
                <w:sz w:val="24"/>
                <w:szCs w:val="24"/>
              </w:rPr>
              <w:t>93.8</w:t>
            </w:r>
          </w:p>
        </w:tc>
        <w:tc>
          <w:tcPr>
            <w:tcW w:w="1148" w:type="dxa"/>
            <w:gridSpan w:val="2"/>
          </w:tcPr>
          <w:p w14:paraId="245BC464" w14:textId="77777777" w:rsidR="003D1538" w:rsidRPr="006B1050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050">
              <w:rPr>
                <w:rFonts w:ascii="Times New Roman" w:hAnsi="Times New Roman"/>
                <w:b/>
                <w:sz w:val="24"/>
                <w:szCs w:val="24"/>
              </w:rPr>
              <w:t>93.9</w:t>
            </w:r>
          </w:p>
        </w:tc>
        <w:tc>
          <w:tcPr>
            <w:tcW w:w="473" w:type="dxa"/>
            <w:vMerge w:val="restart"/>
          </w:tcPr>
          <w:p w14:paraId="6F8A03B9" w14:textId="77777777" w:rsidR="003D1538" w:rsidRPr="006B1050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BDB06B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65.3</w:t>
            </w:r>
          </w:p>
        </w:tc>
        <w:tc>
          <w:tcPr>
            <w:tcW w:w="1389" w:type="dxa"/>
          </w:tcPr>
          <w:p w14:paraId="3425B50A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83.5</w:t>
            </w:r>
          </w:p>
        </w:tc>
        <w:tc>
          <w:tcPr>
            <w:tcW w:w="1254" w:type="dxa"/>
          </w:tcPr>
          <w:p w14:paraId="259F1501" w14:textId="77777777" w:rsidR="003D1538" w:rsidRPr="006B1050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050">
              <w:rPr>
                <w:rFonts w:ascii="Times New Roman" w:hAnsi="Times New Roman"/>
                <w:b/>
                <w:sz w:val="24"/>
                <w:szCs w:val="24"/>
              </w:rPr>
              <w:t>95.0</w:t>
            </w:r>
          </w:p>
        </w:tc>
        <w:tc>
          <w:tcPr>
            <w:tcW w:w="1255" w:type="dxa"/>
            <w:gridSpan w:val="2"/>
          </w:tcPr>
          <w:p w14:paraId="62F58F11" w14:textId="77777777" w:rsidR="003D1538" w:rsidRPr="006B1050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050">
              <w:rPr>
                <w:rFonts w:ascii="Times New Roman" w:hAnsi="Times New Roman"/>
                <w:b/>
                <w:sz w:val="24"/>
                <w:szCs w:val="24"/>
              </w:rPr>
              <w:t>93.4</w:t>
            </w:r>
          </w:p>
        </w:tc>
      </w:tr>
      <w:tr w:rsidR="003D1538" w14:paraId="4E34DC35" w14:textId="77777777" w:rsidTr="00A87E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6BEF6929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AA2308C" w14:textId="77777777" w:rsidR="003D1538" w:rsidRPr="002417F1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>Royston</w:t>
            </w:r>
          </w:p>
        </w:tc>
        <w:tc>
          <w:tcPr>
            <w:tcW w:w="1269" w:type="dxa"/>
          </w:tcPr>
          <w:p w14:paraId="1B2D4A65" w14:textId="77777777" w:rsidR="003D1538" w:rsidRPr="007542A0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  <w:tc>
          <w:tcPr>
            <w:tcW w:w="1254" w:type="dxa"/>
          </w:tcPr>
          <w:p w14:paraId="338BCEDF" w14:textId="77777777" w:rsidR="003D1538" w:rsidRPr="007542A0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87.8</w:t>
            </w:r>
          </w:p>
        </w:tc>
        <w:tc>
          <w:tcPr>
            <w:tcW w:w="1136" w:type="dxa"/>
            <w:gridSpan w:val="2"/>
          </w:tcPr>
          <w:p w14:paraId="158C141C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83.7</w:t>
            </w:r>
          </w:p>
        </w:tc>
        <w:tc>
          <w:tcPr>
            <w:tcW w:w="1148" w:type="dxa"/>
            <w:gridSpan w:val="2"/>
          </w:tcPr>
          <w:p w14:paraId="39EC3A82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65.6</w:t>
            </w:r>
          </w:p>
        </w:tc>
        <w:tc>
          <w:tcPr>
            <w:tcW w:w="473" w:type="dxa"/>
            <w:vMerge/>
          </w:tcPr>
          <w:p w14:paraId="368D59E1" w14:textId="77777777" w:rsidR="003D1538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BDDF9B" w14:textId="77777777" w:rsidR="003D1538" w:rsidRPr="00E63DCF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66.0</w:t>
            </w:r>
          </w:p>
        </w:tc>
        <w:tc>
          <w:tcPr>
            <w:tcW w:w="1389" w:type="dxa"/>
          </w:tcPr>
          <w:p w14:paraId="7A383976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60.4</w:t>
            </w:r>
          </w:p>
        </w:tc>
        <w:tc>
          <w:tcPr>
            <w:tcW w:w="1254" w:type="dxa"/>
          </w:tcPr>
          <w:p w14:paraId="5A01633E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47.9</w:t>
            </w:r>
          </w:p>
        </w:tc>
        <w:tc>
          <w:tcPr>
            <w:tcW w:w="1255" w:type="dxa"/>
            <w:gridSpan w:val="2"/>
          </w:tcPr>
          <w:p w14:paraId="024939A3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</w:tr>
      <w:tr w:rsidR="003D1538" w14:paraId="2F0FBC85" w14:textId="77777777" w:rsidTr="00A87E3D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14:paraId="5CF0CDB9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94" w:type="dxa"/>
          </w:tcPr>
          <w:p w14:paraId="1D111557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53326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F53326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69" w:type="dxa"/>
          </w:tcPr>
          <w:p w14:paraId="336C69FF" w14:textId="77777777" w:rsidR="003D1538" w:rsidRDefault="003D1538" w:rsidP="00A87E3D">
            <w:pPr>
              <w:tabs>
                <w:tab w:val="left" w:pos="7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58.4</w:t>
            </w:r>
          </w:p>
        </w:tc>
        <w:tc>
          <w:tcPr>
            <w:tcW w:w="1254" w:type="dxa"/>
          </w:tcPr>
          <w:p w14:paraId="612B28BC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1136" w:type="dxa"/>
            <w:gridSpan w:val="2"/>
          </w:tcPr>
          <w:p w14:paraId="4FC6B0FA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53326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</w:tcPr>
          <w:p w14:paraId="14804A41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95.5</w:t>
            </w:r>
          </w:p>
        </w:tc>
        <w:tc>
          <w:tcPr>
            <w:tcW w:w="473" w:type="dxa"/>
          </w:tcPr>
          <w:p w14:paraId="18AD5484" w14:textId="77777777" w:rsidR="003D1538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900892" w14:textId="77777777" w:rsidR="003D1538" w:rsidRDefault="003D1538" w:rsidP="00A87E3D">
            <w:pPr>
              <w:tabs>
                <w:tab w:val="left" w:pos="7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49.4</w:t>
            </w:r>
          </w:p>
        </w:tc>
        <w:tc>
          <w:tcPr>
            <w:tcW w:w="1389" w:type="dxa"/>
          </w:tcPr>
          <w:p w14:paraId="4CA5A0DB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79.6</w:t>
            </w:r>
          </w:p>
        </w:tc>
        <w:tc>
          <w:tcPr>
            <w:tcW w:w="1254" w:type="dxa"/>
          </w:tcPr>
          <w:p w14:paraId="0918C6E8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95.1</w:t>
            </w:r>
          </w:p>
        </w:tc>
        <w:tc>
          <w:tcPr>
            <w:tcW w:w="1255" w:type="dxa"/>
            <w:gridSpan w:val="2"/>
          </w:tcPr>
          <w:p w14:paraId="1693617D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53326">
              <w:rPr>
                <w:rFonts w:ascii="Times New Roman" w:hAnsi="Times New Roman"/>
                <w:b/>
                <w:sz w:val="24"/>
                <w:szCs w:val="24"/>
              </w:rPr>
              <w:t>94.5</w:t>
            </w:r>
          </w:p>
        </w:tc>
      </w:tr>
      <w:tr w:rsidR="003D1538" w14:paraId="5A2D8F28" w14:textId="77777777" w:rsidTr="00A87E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09C0186E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975ECD5" w14:textId="77777777" w:rsidR="003D1538" w:rsidRPr="002417F1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>Royston</w:t>
            </w:r>
          </w:p>
        </w:tc>
        <w:tc>
          <w:tcPr>
            <w:tcW w:w="1269" w:type="dxa"/>
          </w:tcPr>
          <w:p w14:paraId="2C0B7C0D" w14:textId="77777777" w:rsidR="003D1538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76.3</w:t>
            </w:r>
          </w:p>
        </w:tc>
        <w:tc>
          <w:tcPr>
            <w:tcW w:w="1254" w:type="dxa"/>
          </w:tcPr>
          <w:p w14:paraId="4FA2BBF0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74.4</w:t>
            </w:r>
          </w:p>
        </w:tc>
        <w:tc>
          <w:tcPr>
            <w:tcW w:w="1136" w:type="dxa"/>
            <w:gridSpan w:val="2"/>
          </w:tcPr>
          <w:p w14:paraId="3110CF63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81.4</w:t>
            </w:r>
          </w:p>
        </w:tc>
        <w:tc>
          <w:tcPr>
            <w:tcW w:w="1148" w:type="dxa"/>
            <w:gridSpan w:val="2"/>
          </w:tcPr>
          <w:p w14:paraId="6CF0E3B3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73" w:type="dxa"/>
          </w:tcPr>
          <w:p w14:paraId="705C48F4" w14:textId="77777777" w:rsidR="003D1538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67AD75" w14:textId="77777777" w:rsidR="003D1538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63.6</w:t>
            </w:r>
          </w:p>
        </w:tc>
        <w:tc>
          <w:tcPr>
            <w:tcW w:w="1389" w:type="dxa"/>
          </w:tcPr>
          <w:p w14:paraId="67761BDF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</w:t>
            </w:r>
          </w:p>
        </w:tc>
        <w:tc>
          <w:tcPr>
            <w:tcW w:w="1254" w:type="dxa"/>
          </w:tcPr>
          <w:p w14:paraId="391826F5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1255" w:type="dxa"/>
            <w:gridSpan w:val="2"/>
          </w:tcPr>
          <w:p w14:paraId="6E9B62E3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</w:tr>
      <w:tr w:rsidR="003D1538" w14:paraId="5C9093D8" w14:textId="77777777" w:rsidTr="00A87E3D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14:paraId="20D9D291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594" w:type="dxa"/>
          </w:tcPr>
          <w:p w14:paraId="5F6FC0C4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92A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5F592A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69" w:type="dxa"/>
          </w:tcPr>
          <w:p w14:paraId="5D4312F7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1254" w:type="dxa"/>
          </w:tcPr>
          <w:p w14:paraId="713B7FEB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</w:p>
        </w:tc>
        <w:tc>
          <w:tcPr>
            <w:tcW w:w="1136" w:type="dxa"/>
            <w:gridSpan w:val="2"/>
          </w:tcPr>
          <w:p w14:paraId="12A753AF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5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148" w:type="dxa"/>
            <w:gridSpan w:val="2"/>
          </w:tcPr>
          <w:p w14:paraId="3842170C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592A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3" w:type="dxa"/>
          </w:tcPr>
          <w:p w14:paraId="5A7B0338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76FB5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79.4</w:t>
            </w:r>
          </w:p>
        </w:tc>
        <w:tc>
          <w:tcPr>
            <w:tcW w:w="1389" w:type="dxa"/>
          </w:tcPr>
          <w:p w14:paraId="35C54FF7" w14:textId="77777777" w:rsidR="003D1538" w:rsidRPr="00645573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592A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6D998F12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59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1255" w:type="dxa"/>
            <w:gridSpan w:val="2"/>
          </w:tcPr>
          <w:p w14:paraId="3712854C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592A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D1538" w:rsidRPr="00CC1FE6" w14:paraId="6CB99BE0" w14:textId="77777777" w:rsidTr="00A87E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31849A24" w14:textId="77777777" w:rsidR="003D1538" w:rsidRPr="00CA4044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71A144B" w14:textId="77777777" w:rsidR="003D1538" w:rsidRPr="002417F1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>Royston</w:t>
            </w:r>
          </w:p>
        </w:tc>
        <w:tc>
          <w:tcPr>
            <w:tcW w:w="1269" w:type="dxa"/>
          </w:tcPr>
          <w:p w14:paraId="4E896A72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85.1</w:t>
            </w:r>
          </w:p>
        </w:tc>
        <w:tc>
          <w:tcPr>
            <w:tcW w:w="1254" w:type="dxa"/>
          </w:tcPr>
          <w:p w14:paraId="08C57228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85.0</w:t>
            </w:r>
          </w:p>
        </w:tc>
        <w:tc>
          <w:tcPr>
            <w:tcW w:w="1136" w:type="dxa"/>
            <w:gridSpan w:val="2"/>
          </w:tcPr>
          <w:p w14:paraId="19B91ABC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89.4</w:t>
            </w:r>
          </w:p>
        </w:tc>
        <w:tc>
          <w:tcPr>
            <w:tcW w:w="1148" w:type="dxa"/>
            <w:gridSpan w:val="2"/>
          </w:tcPr>
          <w:p w14:paraId="6D436C98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90.5</w:t>
            </w:r>
          </w:p>
        </w:tc>
        <w:tc>
          <w:tcPr>
            <w:tcW w:w="473" w:type="dxa"/>
          </w:tcPr>
          <w:p w14:paraId="4EA9FC4D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410431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85.5</w:t>
            </w:r>
          </w:p>
        </w:tc>
        <w:tc>
          <w:tcPr>
            <w:tcW w:w="1389" w:type="dxa"/>
          </w:tcPr>
          <w:p w14:paraId="5B4AAD0E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89.1</w:t>
            </w:r>
          </w:p>
        </w:tc>
        <w:tc>
          <w:tcPr>
            <w:tcW w:w="1254" w:type="dxa"/>
          </w:tcPr>
          <w:p w14:paraId="5ADDE972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89.1</w:t>
            </w:r>
          </w:p>
        </w:tc>
        <w:tc>
          <w:tcPr>
            <w:tcW w:w="1255" w:type="dxa"/>
            <w:gridSpan w:val="2"/>
          </w:tcPr>
          <w:p w14:paraId="0E51A1D2" w14:textId="77777777" w:rsidR="003D1538" w:rsidRPr="00EA077B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91.5</w:t>
            </w:r>
          </w:p>
        </w:tc>
      </w:tr>
      <w:tr w:rsidR="003D1538" w14:paraId="04CF0462" w14:textId="77777777" w:rsidTr="00A87E3D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14:paraId="279DCF1F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594" w:type="dxa"/>
          </w:tcPr>
          <w:p w14:paraId="6C1F9DB8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69" w:type="dxa"/>
          </w:tcPr>
          <w:p w14:paraId="13F2844C" w14:textId="77777777" w:rsidR="003D1538" w:rsidRPr="00F53326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77.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59CA132D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384E8EB3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88.4</w:t>
            </w:r>
          </w:p>
        </w:tc>
        <w:tc>
          <w:tcPr>
            <w:tcW w:w="1148" w:type="dxa"/>
            <w:gridSpan w:val="2"/>
          </w:tcPr>
          <w:p w14:paraId="38C52B57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  <w:tc>
          <w:tcPr>
            <w:tcW w:w="473" w:type="dxa"/>
            <w:vMerge w:val="restart"/>
          </w:tcPr>
          <w:p w14:paraId="7F1C78ED" w14:textId="77777777" w:rsidR="003D1538" w:rsidRPr="00EA077B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02581184" w14:textId="77777777" w:rsidR="003D1538" w:rsidRPr="00EA077B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A49A59" w14:textId="77777777" w:rsidR="003D1538" w:rsidRPr="00F53326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76.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50C1EDF3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5573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14:paraId="3AD254CA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87.2</w:t>
            </w:r>
          </w:p>
        </w:tc>
        <w:tc>
          <w:tcPr>
            <w:tcW w:w="1255" w:type="dxa"/>
            <w:gridSpan w:val="2"/>
          </w:tcPr>
          <w:p w14:paraId="320BABEA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70.9</w:t>
            </w:r>
          </w:p>
        </w:tc>
      </w:tr>
      <w:tr w:rsidR="003D1538" w14:paraId="682C3E12" w14:textId="77777777" w:rsidTr="00A87E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14E7C4F3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A7B4B3D" w14:textId="77777777" w:rsidR="003D1538" w:rsidRPr="00F53326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>Royston</w:t>
            </w:r>
          </w:p>
        </w:tc>
        <w:tc>
          <w:tcPr>
            <w:tcW w:w="1269" w:type="dxa"/>
          </w:tcPr>
          <w:p w14:paraId="0702160A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76.3</w:t>
            </w:r>
          </w:p>
        </w:tc>
        <w:tc>
          <w:tcPr>
            <w:tcW w:w="1254" w:type="dxa"/>
          </w:tcPr>
          <w:p w14:paraId="76143DEB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84.0</w:t>
            </w:r>
          </w:p>
        </w:tc>
        <w:tc>
          <w:tcPr>
            <w:tcW w:w="1136" w:type="dxa"/>
            <w:gridSpan w:val="2"/>
          </w:tcPr>
          <w:p w14:paraId="01985ABC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1148" w:type="dxa"/>
            <w:gridSpan w:val="2"/>
          </w:tcPr>
          <w:p w14:paraId="4CDD833C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473" w:type="dxa"/>
            <w:vMerge/>
          </w:tcPr>
          <w:p w14:paraId="690083B1" w14:textId="77777777" w:rsidR="003D1538" w:rsidRPr="00E63DCF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C8FC02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</w:t>
            </w:r>
          </w:p>
        </w:tc>
        <w:tc>
          <w:tcPr>
            <w:tcW w:w="1389" w:type="dxa"/>
          </w:tcPr>
          <w:p w14:paraId="6078C958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1254" w:type="dxa"/>
          </w:tcPr>
          <w:p w14:paraId="14D10F09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73.6</w:t>
            </w:r>
          </w:p>
        </w:tc>
        <w:tc>
          <w:tcPr>
            <w:tcW w:w="1255" w:type="dxa"/>
            <w:gridSpan w:val="2"/>
          </w:tcPr>
          <w:p w14:paraId="333A8C7C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60.3</w:t>
            </w:r>
          </w:p>
        </w:tc>
      </w:tr>
      <w:tr w:rsidR="003D1538" w14:paraId="0CCAF47A" w14:textId="77777777" w:rsidTr="00A87E3D">
        <w:trPr>
          <w:gridAfter w:val="1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14:paraId="04562E41" w14:textId="77777777" w:rsidR="003D1538" w:rsidRPr="003E2C76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594" w:type="dxa"/>
          </w:tcPr>
          <w:p w14:paraId="793934CC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69" w:type="dxa"/>
          </w:tcPr>
          <w:p w14:paraId="22AB775D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68.6</w:t>
            </w:r>
          </w:p>
        </w:tc>
        <w:tc>
          <w:tcPr>
            <w:tcW w:w="1254" w:type="dxa"/>
          </w:tcPr>
          <w:p w14:paraId="270EEB00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87.4</w:t>
            </w:r>
          </w:p>
        </w:tc>
        <w:tc>
          <w:tcPr>
            <w:tcW w:w="1136" w:type="dxa"/>
            <w:gridSpan w:val="2"/>
          </w:tcPr>
          <w:p w14:paraId="025A2C08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48" w:type="dxa"/>
            <w:gridSpan w:val="2"/>
          </w:tcPr>
          <w:p w14:paraId="5857D7E4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73" w:type="dxa"/>
          </w:tcPr>
          <w:p w14:paraId="3D022D62" w14:textId="77777777" w:rsidR="003D1538" w:rsidRPr="00E63DCF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3D422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68.2</w:t>
            </w:r>
          </w:p>
        </w:tc>
        <w:tc>
          <w:tcPr>
            <w:tcW w:w="1389" w:type="dxa"/>
          </w:tcPr>
          <w:p w14:paraId="1D3DD36D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1254" w:type="dxa"/>
          </w:tcPr>
          <w:p w14:paraId="67E4C37A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82.1</w:t>
            </w:r>
          </w:p>
        </w:tc>
        <w:tc>
          <w:tcPr>
            <w:tcW w:w="1255" w:type="dxa"/>
            <w:gridSpan w:val="2"/>
          </w:tcPr>
          <w:p w14:paraId="4E2C1914" w14:textId="77777777" w:rsidR="003D1538" w:rsidRPr="00E63DCF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3D1538" w14:paraId="14E7516C" w14:textId="77777777" w:rsidTr="00A87E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14:paraId="6111A87C" w14:textId="77777777" w:rsidR="003D1538" w:rsidRPr="002417F1" w:rsidRDefault="003D1538" w:rsidP="00A87E3D">
            <w:pPr>
              <w:ind w:left="31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D7997C7" w14:textId="77777777" w:rsidR="003D1538" w:rsidRPr="002417F1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>Royston</w:t>
            </w:r>
          </w:p>
        </w:tc>
        <w:tc>
          <w:tcPr>
            <w:tcW w:w="1269" w:type="dxa"/>
          </w:tcPr>
          <w:p w14:paraId="3CC09B5D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69.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14:paraId="4415122E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3DCF">
              <w:rPr>
                <w:rFonts w:ascii="Times New Roman" w:hAnsi="Times New Roman"/>
                <w:sz w:val="24"/>
                <w:szCs w:val="24"/>
              </w:rPr>
              <w:t>63.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14:paraId="77674EEA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</w:t>
            </w:r>
          </w:p>
        </w:tc>
        <w:tc>
          <w:tcPr>
            <w:tcW w:w="1148" w:type="dxa"/>
            <w:gridSpan w:val="2"/>
          </w:tcPr>
          <w:p w14:paraId="514B6FE7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473" w:type="dxa"/>
          </w:tcPr>
          <w:p w14:paraId="5610C55C" w14:textId="77777777" w:rsidR="003D1538" w:rsidRPr="00E63DCF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04F75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1389" w:type="dxa"/>
          </w:tcPr>
          <w:p w14:paraId="5BA53111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1254" w:type="dxa"/>
          </w:tcPr>
          <w:p w14:paraId="6B5832CA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  <w:tc>
          <w:tcPr>
            <w:tcW w:w="1255" w:type="dxa"/>
            <w:gridSpan w:val="2"/>
          </w:tcPr>
          <w:p w14:paraId="31A15284" w14:textId="77777777" w:rsidR="003D1538" w:rsidRPr="00E63DCF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</w:t>
            </w:r>
          </w:p>
        </w:tc>
      </w:tr>
    </w:tbl>
    <w:p w14:paraId="092B49F2" w14:textId="77777777" w:rsidR="003D1538" w:rsidRPr="00E63DCF" w:rsidRDefault="003D1538" w:rsidP="003D1538">
      <w:pPr>
        <w:pStyle w:val="ListParagraph"/>
        <w:rPr>
          <w:rFonts w:ascii="Times New Roman" w:hAnsi="Times New Roman"/>
          <w:sz w:val="24"/>
          <w:szCs w:val="24"/>
        </w:rPr>
      </w:pPr>
      <w:r w:rsidRPr="00E63DCF">
        <w:rPr>
          <w:rFonts w:ascii="Times New Roman" w:hAnsi="Times New Roman"/>
          <w:sz w:val="24"/>
          <w:szCs w:val="24"/>
        </w:rPr>
        <w:t>Coverage more than 90% are highlighted with bold font</w:t>
      </w:r>
      <w:r>
        <w:rPr>
          <w:rFonts w:ascii="Times New Roman" w:hAnsi="Times New Roman"/>
          <w:sz w:val="24"/>
          <w:szCs w:val="24"/>
        </w:rPr>
        <w:t>.</w:t>
      </w:r>
    </w:p>
    <w:p w14:paraId="5CC074BF" w14:textId="77777777" w:rsidR="003D1538" w:rsidRPr="003E2C76" w:rsidRDefault="003D1538" w:rsidP="003D1538">
      <w:pPr>
        <w:pStyle w:val="ListParagraph"/>
        <w:numPr>
          <w:ilvl w:val="0"/>
          <w:numId w:val="1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Linear in age (separately by sex), SD increasing linearly with age e.g. Creatinine. </w:t>
      </w:r>
    </w:p>
    <w:p w14:paraId="5E4BA731" w14:textId="77777777" w:rsidR="003D1538" w:rsidRPr="003E2C76" w:rsidRDefault="003D1538" w:rsidP="003D1538">
      <w:pPr>
        <w:pStyle w:val="ListParagraph"/>
        <w:numPr>
          <w:ilvl w:val="0"/>
          <w:numId w:val="1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Nonlinear in age (separately by sex), SD increasing nonlinearly with age e.g. </w:t>
      </w:r>
      <w:r w:rsidRPr="00875C02">
        <w:rPr>
          <w:rFonts w:ascii="Times New Roman" w:hAnsi="Times New Roman"/>
          <w:sz w:val="24"/>
          <w:szCs w:val="24"/>
        </w:rPr>
        <w:t>Alkaline Phosphatase</w:t>
      </w:r>
      <w:r>
        <w:rPr>
          <w:rFonts w:ascii="Times New Roman" w:hAnsi="Times New Roman"/>
          <w:sz w:val="24"/>
          <w:szCs w:val="24"/>
        </w:rPr>
        <w:t>.</w:t>
      </w:r>
    </w:p>
    <w:p w14:paraId="1759DA8B" w14:textId="77777777" w:rsidR="003D1538" w:rsidRPr="0080432C" w:rsidRDefault="003D1538" w:rsidP="003D1538">
      <w:pPr>
        <w:pStyle w:val="ListParagraph"/>
        <w:numPr>
          <w:ilvl w:val="0"/>
          <w:numId w:val="1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Linear in age, constant variance, no sex difference e.g. </w:t>
      </w:r>
      <w:r w:rsidRPr="00875C02">
        <w:rPr>
          <w:rFonts w:ascii="Times New Roman" w:hAnsi="Times New Roman"/>
          <w:sz w:val="24"/>
          <w:szCs w:val="24"/>
        </w:rPr>
        <w:t>Potassium</w:t>
      </w:r>
      <w:r>
        <w:rPr>
          <w:rFonts w:ascii="Times New Roman" w:hAnsi="Times New Roman"/>
          <w:sz w:val="24"/>
          <w:szCs w:val="24"/>
        </w:rPr>
        <w:t>.</w:t>
      </w:r>
    </w:p>
    <w:p w14:paraId="6D21D4DE" w14:textId="77777777" w:rsidR="003D1538" w:rsidRPr="0080432C" w:rsidRDefault="003D1538" w:rsidP="003D1538">
      <w:pPr>
        <w:pStyle w:val="ListParagraph"/>
        <w:numPr>
          <w:ilvl w:val="0"/>
          <w:numId w:val="1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Nonlinear in age, SD increasing linearly with age, sex difference e.g. </w:t>
      </w:r>
      <w:r w:rsidRPr="00875C02">
        <w:rPr>
          <w:rFonts w:ascii="Times New Roman" w:hAnsi="Times New Roman"/>
          <w:sz w:val="24"/>
          <w:szCs w:val="24"/>
        </w:rPr>
        <w:t>Total Protein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F048B3" w14:textId="77777777" w:rsidR="003D1538" w:rsidRPr="0080432C" w:rsidRDefault="003D1538" w:rsidP="003D1538">
      <w:pPr>
        <w:pStyle w:val="ListParagraph"/>
        <w:numPr>
          <w:ilvl w:val="0"/>
          <w:numId w:val="1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Nonlinear in age, constant variance, no sex difference e.g. </w:t>
      </w:r>
      <w:r w:rsidRPr="00875C02">
        <w:rPr>
          <w:rFonts w:ascii="Times New Roman" w:hAnsi="Times New Roman"/>
          <w:sz w:val="24"/>
          <w:szCs w:val="24"/>
        </w:rPr>
        <w:t>Phosphate</w:t>
      </w:r>
      <w:r>
        <w:rPr>
          <w:rFonts w:ascii="Times New Roman" w:hAnsi="Times New Roman"/>
          <w:sz w:val="24"/>
          <w:szCs w:val="24"/>
        </w:rPr>
        <w:t>.</w:t>
      </w:r>
    </w:p>
    <w:p w14:paraId="2E21E534" w14:textId="77777777" w:rsidR="003D1538" w:rsidRDefault="003D1538" w:rsidP="003D1538">
      <w:pPr>
        <w:pStyle w:val="ListParagraph"/>
      </w:pPr>
    </w:p>
    <w:p w14:paraId="6562BE20" w14:textId="77777777" w:rsidR="003D1538" w:rsidRDefault="003D1538" w:rsidP="003D1538">
      <w:pPr>
        <w:pStyle w:val="ListParagraph"/>
      </w:pPr>
    </w:p>
    <w:p w14:paraId="1824C159" w14:textId="77777777" w:rsidR="003D1538" w:rsidRDefault="003D1538" w:rsidP="003D1538">
      <w:pPr>
        <w:pStyle w:val="ListParagraph"/>
      </w:pPr>
    </w:p>
    <w:p w14:paraId="551A2023" w14:textId="77777777" w:rsidR="003D1538" w:rsidRDefault="003D1538" w:rsidP="003D1538">
      <w:pPr>
        <w:pStyle w:val="ListParagraph"/>
      </w:pPr>
    </w:p>
    <w:p w14:paraId="664FD061" w14:textId="77777777" w:rsidR="003D1538" w:rsidRDefault="003D1538" w:rsidP="003D1538">
      <w:pPr>
        <w:pStyle w:val="ListParagraph"/>
      </w:pPr>
    </w:p>
    <w:p w14:paraId="1EFA0822" w14:textId="77777777" w:rsidR="003D1538" w:rsidRPr="00875C02" w:rsidRDefault="003D1538" w:rsidP="003D1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Pr="00780E56">
        <w:rPr>
          <w:rFonts w:ascii="Times New Roman" w:hAnsi="Times New Roman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S-</w:t>
      </w:r>
      <w:r w:rsidRPr="00780E56">
        <w:rPr>
          <w:rFonts w:ascii="Times New Roman" w:hAnsi="Times New Roman"/>
          <w:b/>
          <w:sz w:val="24"/>
          <w:szCs w:val="24"/>
        </w:rPr>
        <w:t>2</w:t>
      </w:r>
      <w:r w:rsidRPr="006F0B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Average 95% confidence interval width for lower and upper reference limits for Hoq </w:t>
      </w:r>
      <w:r w:rsidRPr="00875C02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 and Royston’s methods across integer age and sex, for five scenarios and four sample sizes </w:t>
      </w:r>
    </w:p>
    <w:p w14:paraId="7916D398" w14:textId="77777777" w:rsidR="003D1538" w:rsidRDefault="003D1538" w:rsidP="003D1538">
      <w:pPr>
        <w:pStyle w:val="ListParagraph"/>
      </w:pPr>
    </w:p>
    <w:tbl>
      <w:tblPr>
        <w:tblStyle w:val="PlainTable2"/>
        <w:tblW w:w="13853" w:type="dxa"/>
        <w:tblLayout w:type="fixed"/>
        <w:tblLook w:val="04A0" w:firstRow="1" w:lastRow="0" w:firstColumn="1" w:lastColumn="0" w:noHBand="0" w:noVBand="1"/>
      </w:tblPr>
      <w:tblGrid>
        <w:gridCol w:w="1760"/>
        <w:gridCol w:w="1601"/>
        <w:gridCol w:w="1275"/>
        <w:gridCol w:w="1259"/>
        <w:gridCol w:w="26"/>
        <w:gridCol w:w="1114"/>
        <w:gridCol w:w="26"/>
        <w:gridCol w:w="1125"/>
        <w:gridCol w:w="475"/>
        <w:gridCol w:w="1279"/>
        <w:gridCol w:w="1394"/>
        <w:gridCol w:w="1259"/>
        <w:gridCol w:w="37"/>
        <w:gridCol w:w="1223"/>
      </w:tblGrid>
      <w:tr w:rsidR="003D1538" w14:paraId="0E42F489" w14:textId="77777777" w:rsidTr="00A8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14:paraId="7BC066DA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Performance Measure</w:t>
            </w:r>
          </w:p>
        </w:tc>
        <w:tc>
          <w:tcPr>
            <w:tcW w:w="10492" w:type="dxa"/>
            <w:gridSpan w:val="12"/>
          </w:tcPr>
          <w:p w14:paraId="1F36A41F" w14:textId="77777777" w:rsidR="003D1538" w:rsidRDefault="003D1538" w:rsidP="00A87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confidence interval width</w:t>
            </w:r>
          </w:p>
        </w:tc>
      </w:tr>
      <w:tr w:rsidR="003D1538" w14:paraId="062D1A40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14:paraId="39ABD2E2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Limit</w:t>
            </w:r>
          </w:p>
        </w:tc>
        <w:tc>
          <w:tcPr>
            <w:tcW w:w="4825" w:type="dxa"/>
            <w:gridSpan w:val="6"/>
          </w:tcPr>
          <w:p w14:paraId="0FC5FAE7" w14:textId="77777777" w:rsidR="003D1538" w:rsidRPr="008659FD" w:rsidRDefault="003D1538" w:rsidP="00A8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Lower limit</w:t>
            </w:r>
          </w:p>
        </w:tc>
        <w:tc>
          <w:tcPr>
            <w:tcW w:w="475" w:type="dxa"/>
          </w:tcPr>
          <w:p w14:paraId="39371861" w14:textId="77777777" w:rsidR="003D1538" w:rsidRPr="008659FD" w:rsidRDefault="003D1538" w:rsidP="00A8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gridSpan w:val="5"/>
          </w:tcPr>
          <w:p w14:paraId="11AF1E61" w14:textId="77777777" w:rsidR="003D1538" w:rsidRPr="008659FD" w:rsidRDefault="003D1538" w:rsidP="00A87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Upper limit</w:t>
            </w:r>
          </w:p>
        </w:tc>
      </w:tr>
      <w:tr w:rsidR="003D1538" w14:paraId="744FA888" w14:textId="77777777" w:rsidTr="00A87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gridSpan w:val="2"/>
          </w:tcPr>
          <w:p w14:paraId="0B54C6C5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size</w:t>
            </w:r>
          </w:p>
        </w:tc>
        <w:tc>
          <w:tcPr>
            <w:tcW w:w="1275" w:type="dxa"/>
          </w:tcPr>
          <w:p w14:paraId="4E5A2BE9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</w:tcPr>
          <w:p w14:paraId="74537A42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40" w:type="dxa"/>
            <w:gridSpan w:val="2"/>
          </w:tcPr>
          <w:p w14:paraId="41863667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25" w:type="dxa"/>
          </w:tcPr>
          <w:p w14:paraId="54E1F425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75" w:type="dxa"/>
          </w:tcPr>
          <w:p w14:paraId="7B600A67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2E7BFEE4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94" w:type="dxa"/>
          </w:tcPr>
          <w:p w14:paraId="65EE32D7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96" w:type="dxa"/>
            <w:gridSpan w:val="2"/>
          </w:tcPr>
          <w:p w14:paraId="7E213CEA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23" w:type="dxa"/>
          </w:tcPr>
          <w:p w14:paraId="5C2AE2E7" w14:textId="77777777" w:rsidR="003D1538" w:rsidRPr="008659FD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D1538" w14:paraId="1572FDCA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</w:tcPr>
          <w:p w14:paraId="2F0169D6" w14:textId="77777777" w:rsidR="003D1538" w:rsidRDefault="003D1538" w:rsidP="00A87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Scenario</w:t>
            </w:r>
          </w:p>
        </w:tc>
        <w:tc>
          <w:tcPr>
            <w:tcW w:w="1601" w:type="dxa"/>
          </w:tcPr>
          <w:p w14:paraId="6445F71B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9FD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275" w:type="dxa"/>
          </w:tcPr>
          <w:p w14:paraId="6B25A1C5" w14:textId="77777777" w:rsidR="003D1538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14:paraId="1DBBF00A" w14:textId="77777777" w:rsidR="003D1538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4DF471A5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35B8A1C1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14:paraId="072248A7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4949D27C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301CB225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14:paraId="57EAF9C6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14:paraId="6C7D13F1" w14:textId="77777777" w:rsidR="003D1538" w:rsidRPr="008659FD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1538" w14:paraId="5F252099" w14:textId="77777777" w:rsidTr="00A87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</w:tcPr>
          <w:p w14:paraId="777EDDF6" w14:textId="77777777" w:rsidR="003D1538" w:rsidRPr="00DD0F7F" w:rsidRDefault="003D1538" w:rsidP="00A87E3D">
            <w:pPr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01" w:type="dxa"/>
          </w:tcPr>
          <w:p w14:paraId="59160D51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75" w:type="dxa"/>
          </w:tcPr>
          <w:p w14:paraId="3E09CC72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259" w:type="dxa"/>
          </w:tcPr>
          <w:p w14:paraId="18F4FA19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140" w:type="dxa"/>
            <w:gridSpan w:val="2"/>
          </w:tcPr>
          <w:p w14:paraId="092B4BE8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151" w:type="dxa"/>
            <w:gridSpan w:val="2"/>
          </w:tcPr>
          <w:p w14:paraId="5D0BA6F2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475" w:type="dxa"/>
            <w:vMerge w:val="restart"/>
          </w:tcPr>
          <w:p w14:paraId="23107D70" w14:textId="77777777" w:rsidR="003D1538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AA8FE44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394" w:type="dxa"/>
          </w:tcPr>
          <w:p w14:paraId="502F429B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259" w:type="dxa"/>
          </w:tcPr>
          <w:p w14:paraId="401B0E39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1260" w:type="dxa"/>
            <w:gridSpan w:val="2"/>
          </w:tcPr>
          <w:p w14:paraId="68FD7958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D1538" w14:paraId="170786D0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</w:tcPr>
          <w:p w14:paraId="2E60828C" w14:textId="77777777" w:rsidR="003D1538" w:rsidRPr="002417F1" w:rsidRDefault="003D1538" w:rsidP="00A87E3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77CFD17" w14:textId="77777777" w:rsidR="003D1538" w:rsidRPr="00C56625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Royston</w:t>
            </w:r>
          </w:p>
        </w:tc>
        <w:tc>
          <w:tcPr>
            <w:tcW w:w="1275" w:type="dxa"/>
          </w:tcPr>
          <w:p w14:paraId="21063918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14:paraId="06C90A1D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D4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140" w:type="dxa"/>
            <w:gridSpan w:val="2"/>
          </w:tcPr>
          <w:p w14:paraId="6995BD72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2"/>
          </w:tcPr>
          <w:p w14:paraId="3091A01F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vMerge/>
          </w:tcPr>
          <w:p w14:paraId="5DB899B4" w14:textId="77777777" w:rsidR="003D1538" w:rsidRPr="00C56625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DED836F" w14:textId="77777777" w:rsidR="003D1538" w:rsidRPr="006D00D4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D00D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14:paraId="6BD7E228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D4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59" w:type="dxa"/>
          </w:tcPr>
          <w:p w14:paraId="540C1882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D4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260" w:type="dxa"/>
            <w:gridSpan w:val="2"/>
          </w:tcPr>
          <w:p w14:paraId="6F15165B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0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1538" w14:paraId="7F5164A0" w14:textId="77777777" w:rsidTr="00A87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</w:tcPr>
          <w:p w14:paraId="16CBA6D1" w14:textId="77777777" w:rsidR="003D1538" w:rsidRPr="002417F1" w:rsidRDefault="003D1538" w:rsidP="00A87E3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01" w:type="dxa"/>
          </w:tcPr>
          <w:p w14:paraId="1DCB5DD2" w14:textId="77777777" w:rsidR="003D1538" w:rsidRPr="00C56625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75" w:type="dxa"/>
          </w:tcPr>
          <w:p w14:paraId="1DDAF61E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58.9</w:t>
            </w:r>
          </w:p>
        </w:tc>
        <w:tc>
          <w:tcPr>
            <w:tcW w:w="1259" w:type="dxa"/>
          </w:tcPr>
          <w:p w14:paraId="7420928B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74.9</w:t>
            </w:r>
          </w:p>
        </w:tc>
        <w:tc>
          <w:tcPr>
            <w:tcW w:w="1140" w:type="dxa"/>
            <w:gridSpan w:val="2"/>
          </w:tcPr>
          <w:p w14:paraId="20A2E0CC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81.7</w:t>
            </w:r>
          </w:p>
        </w:tc>
        <w:tc>
          <w:tcPr>
            <w:tcW w:w="1151" w:type="dxa"/>
            <w:gridSpan w:val="2"/>
          </w:tcPr>
          <w:p w14:paraId="2396C728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49.2</w:t>
            </w:r>
          </w:p>
        </w:tc>
        <w:tc>
          <w:tcPr>
            <w:tcW w:w="475" w:type="dxa"/>
          </w:tcPr>
          <w:p w14:paraId="6A630339" w14:textId="77777777" w:rsidR="003D1538" w:rsidRPr="00C56625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37F9CA9" w14:textId="77777777" w:rsidR="003D1538" w:rsidRPr="006D00D4" w:rsidRDefault="003D1538" w:rsidP="00A87E3D">
            <w:pPr>
              <w:tabs>
                <w:tab w:val="left" w:pos="7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69.5</w:t>
            </w:r>
          </w:p>
        </w:tc>
        <w:tc>
          <w:tcPr>
            <w:tcW w:w="1394" w:type="dxa"/>
          </w:tcPr>
          <w:p w14:paraId="01AA0260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1259" w:type="dxa"/>
          </w:tcPr>
          <w:p w14:paraId="7229BD77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88.3</w:t>
            </w:r>
          </w:p>
        </w:tc>
        <w:tc>
          <w:tcPr>
            <w:tcW w:w="1260" w:type="dxa"/>
            <w:gridSpan w:val="2"/>
          </w:tcPr>
          <w:p w14:paraId="46567EF5" w14:textId="77777777" w:rsidR="003D1538" w:rsidRPr="006D00D4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</w:tr>
      <w:tr w:rsidR="003D1538" w14:paraId="3EB33121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</w:tcPr>
          <w:p w14:paraId="708E5658" w14:textId="77777777" w:rsidR="003D1538" w:rsidRPr="002417F1" w:rsidRDefault="003D1538" w:rsidP="00A87E3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F935080" w14:textId="77777777" w:rsidR="003D1538" w:rsidRPr="00C56625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4A7">
              <w:rPr>
                <w:rFonts w:ascii="Times New Roman" w:hAnsi="Times New Roman"/>
                <w:sz w:val="24"/>
                <w:szCs w:val="24"/>
              </w:rPr>
              <w:t>Royston</w:t>
            </w:r>
          </w:p>
        </w:tc>
        <w:tc>
          <w:tcPr>
            <w:tcW w:w="1275" w:type="dxa"/>
          </w:tcPr>
          <w:p w14:paraId="718412F1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259" w:type="dxa"/>
          </w:tcPr>
          <w:p w14:paraId="72D79C96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55.2</w:t>
            </w:r>
          </w:p>
        </w:tc>
        <w:tc>
          <w:tcPr>
            <w:tcW w:w="1140" w:type="dxa"/>
            <w:gridSpan w:val="2"/>
          </w:tcPr>
          <w:p w14:paraId="549F1C34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42.1</w:t>
            </w:r>
          </w:p>
        </w:tc>
        <w:tc>
          <w:tcPr>
            <w:tcW w:w="1151" w:type="dxa"/>
            <w:gridSpan w:val="2"/>
          </w:tcPr>
          <w:p w14:paraId="7709DE83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2F6">
              <w:rPr>
                <w:rFonts w:ascii="Times New Roman" w:hAnsi="Times New Roman"/>
                <w:b/>
                <w:sz w:val="24"/>
                <w:szCs w:val="24"/>
              </w:rPr>
              <w:t>27.3</w:t>
            </w:r>
          </w:p>
        </w:tc>
        <w:tc>
          <w:tcPr>
            <w:tcW w:w="475" w:type="dxa"/>
          </w:tcPr>
          <w:p w14:paraId="50AA4FCF" w14:textId="77777777" w:rsidR="003D1538" w:rsidRPr="00C56625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0C49ABB" w14:textId="77777777" w:rsidR="003D1538" w:rsidRPr="006D00D4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75.0</w:t>
            </w:r>
          </w:p>
        </w:tc>
        <w:tc>
          <w:tcPr>
            <w:tcW w:w="1394" w:type="dxa"/>
          </w:tcPr>
          <w:p w14:paraId="0170CC4F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57.7</w:t>
            </w:r>
          </w:p>
        </w:tc>
        <w:tc>
          <w:tcPr>
            <w:tcW w:w="1259" w:type="dxa"/>
          </w:tcPr>
          <w:p w14:paraId="5F5A940A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43.0</w:t>
            </w:r>
          </w:p>
        </w:tc>
        <w:tc>
          <w:tcPr>
            <w:tcW w:w="1260" w:type="dxa"/>
            <w:gridSpan w:val="2"/>
          </w:tcPr>
          <w:p w14:paraId="30EE3D52" w14:textId="77777777" w:rsidR="003D1538" w:rsidRPr="006D00D4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72F6">
              <w:rPr>
                <w:rFonts w:ascii="Times New Roman" w:hAnsi="Times New Roman"/>
                <w:b/>
                <w:sz w:val="24"/>
                <w:szCs w:val="24"/>
              </w:rPr>
              <w:t>27.4</w:t>
            </w:r>
          </w:p>
        </w:tc>
      </w:tr>
      <w:tr w:rsidR="003D1538" w14:paraId="5E26F345" w14:textId="77777777" w:rsidTr="00A87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</w:tcPr>
          <w:p w14:paraId="7B709D9F" w14:textId="77777777" w:rsidR="003D1538" w:rsidRPr="002417F1" w:rsidRDefault="003D1538" w:rsidP="00A87E3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01" w:type="dxa"/>
          </w:tcPr>
          <w:p w14:paraId="2A5BC66A" w14:textId="77777777" w:rsidR="003D1538" w:rsidRPr="004324A7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75" w:type="dxa"/>
          </w:tcPr>
          <w:p w14:paraId="1DD7887B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259" w:type="dxa"/>
          </w:tcPr>
          <w:p w14:paraId="709BA475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1140" w:type="dxa"/>
            <w:gridSpan w:val="2"/>
          </w:tcPr>
          <w:p w14:paraId="1E010B2D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151" w:type="dxa"/>
            <w:gridSpan w:val="2"/>
          </w:tcPr>
          <w:p w14:paraId="29167BC4" w14:textId="77777777" w:rsidR="003D1538" w:rsidRPr="003672F6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475" w:type="dxa"/>
          </w:tcPr>
          <w:p w14:paraId="5E96CD71" w14:textId="77777777" w:rsidR="003D1538" w:rsidRPr="00C56625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A544D94" w14:textId="77777777" w:rsidR="003D1538" w:rsidRDefault="003D1538" w:rsidP="00A87E3D">
            <w:pPr>
              <w:tabs>
                <w:tab w:val="left" w:pos="7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394" w:type="dxa"/>
          </w:tcPr>
          <w:p w14:paraId="6F310553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1259" w:type="dxa"/>
          </w:tcPr>
          <w:p w14:paraId="46A623D5" w14:textId="77777777" w:rsidR="003D153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260" w:type="dxa"/>
            <w:gridSpan w:val="2"/>
          </w:tcPr>
          <w:p w14:paraId="6EB984C2" w14:textId="77777777" w:rsidR="003D1538" w:rsidRPr="003672F6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</w:tr>
      <w:tr w:rsidR="003D1538" w14:paraId="6FA75499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</w:tcPr>
          <w:p w14:paraId="174F9462" w14:textId="77777777" w:rsidR="003D1538" w:rsidRPr="002417F1" w:rsidRDefault="003D1538" w:rsidP="00A87E3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2FC1FCF" w14:textId="77777777" w:rsidR="003D1538" w:rsidRPr="004324A7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Royston</w:t>
            </w:r>
          </w:p>
        </w:tc>
        <w:tc>
          <w:tcPr>
            <w:tcW w:w="1275" w:type="dxa"/>
          </w:tcPr>
          <w:p w14:paraId="7D5D287B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0.22</w:t>
            </w:r>
          </w:p>
        </w:tc>
        <w:tc>
          <w:tcPr>
            <w:tcW w:w="1259" w:type="dxa"/>
          </w:tcPr>
          <w:p w14:paraId="79E6E02E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0" w:type="dxa"/>
            <w:gridSpan w:val="2"/>
          </w:tcPr>
          <w:p w14:paraId="29333B53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2"/>
          </w:tcPr>
          <w:p w14:paraId="2D77A74F" w14:textId="77777777" w:rsidR="003D1538" w:rsidRPr="003672F6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14:paraId="625A5877" w14:textId="77777777" w:rsidR="003D1538" w:rsidRPr="00C56625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3F00B41B" w14:textId="77777777" w:rsidR="003D1538" w:rsidRDefault="003D1538" w:rsidP="00A87E3D">
            <w:pPr>
              <w:tabs>
                <w:tab w:val="left" w:pos="78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14:paraId="190A58B6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14:paraId="3CF9FCFC" w14:textId="77777777" w:rsidR="003D1538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14:paraId="5D6B123B" w14:textId="77777777" w:rsidR="003D1538" w:rsidRPr="003672F6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6625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1538" w14:paraId="71D4F282" w14:textId="77777777" w:rsidTr="00A87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</w:tcPr>
          <w:p w14:paraId="01655265" w14:textId="77777777" w:rsidR="003D1538" w:rsidRPr="00DD0F7F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601" w:type="dxa"/>
          </w:tcPr>
          <w:p w14:paraId="271693E1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75" w:type="dxa"/>
          </w:tcPr>
          <w:p w14:paraId="2833F881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</w:t>
            </w:r>
          </w:p>
        </w:tc>
        <w:tc>
          <w:tcPr>
            <w:tcW w:w="1259" w:type="dxa"/>
          </w:tcPr>
          <w:p w14:paraId="6CD14311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5.72</w:t>
            </w:r>
          </w:p>
        </w:tc>
        <w:tc>
          <w:tcPr>
            <w:tcW w:w="1140" w:type="dxa"/>
            <w:gridSpan w:val="2"/>
          </w:tcPr>
          <w:p w14:paraId="3306CF56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1151" w:type="dxa"/>
            <w:gridSpan w:val="2"/>
          </w:tcPr>
          <w:p w14:paraId="274CE48B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475" w:type="dxa"/>
          </w:tcPr>
          <w:p w14:paraId="4BE87B37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0CBDB34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394" w:type="dxa"/>
          </w:tcPr>
          <w:p w14:paraId="17A514C9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1259" w:type="dxa"/>
          </w:tcPr>
          <w:p w14:paraId="331B3405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1260" w:type="dxa"/>
            <w:gridSpan w:val="2"/>
          </w:tcPr>
          <w:p w14:paraId="35A764DB" w14:textId="77777777" w:rsidR="003D1538" w:rsidRPr="00A75B58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</w:tr>
      <w:tr w:rsidR="003D1538" w:rsidRPr="00CC1FE6" w14:paraId="5FFE1535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</w:tcPr>
          <w:p w14:paraId="116853F9" w14:textId="77777777" w:rsidR="003D1538" w:rsidRPr="00CA4044" w:rsidRDefault="003D1538" w:rsidP="00A87E3D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A6A3CEA" w14:textId="77777777" w:rsidR="003D1538" w:rsidRPr="00DD3B9E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B9E">
              <w:rPr>
                <w:rFonts w:ascii="Times New Roman" w:hAnsi="Times New Roman"/>
                <w:b/>
                <w:sz w:val="24"/>
                <w:szCs w:val="24"/>
              </w:rPr>
              <w:t>Royston</w:t>
            </w:r>
          </w:p>
        </w:tc>
        <w:tc>
          <w:tcPr>
            <w:tcW w:w="1275" w:type="dxa"/>
          </w:tcPr>
          <w:p w14:paraId="08AFC576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3.73</w:t>
            </w:r>
          </w:p>
        </w:tc>
        <w:tc>
          <w:tcPr>
            <w:tcW w:w="1259" w:type="dxa"/>
          </w:tcPr>
          <w:p w14:paraId="5A36FB49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2.76</w:t>
            </w:r>
          </w:p>
        </w:tc>
        <w:tc>
          <w:tcPr>
            <w:tcW w:w="1140" w:type="dxa"/>
            <w:gridSpan w:val="2"/>
          </w:tcPr>
          <w:p w14:paraId="0A52FAF0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1.98</w:t>
            </w:r>
          </w:p>
        </w:tc>
        <w:tc>
          <w:tcPr>
            <w:tcW w:w="1151" w:type="dxa"/>
            <w:gridSpan w:val="2"/>
          </w:tcPr>
          <w:p w14:paraId="2C716D61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1.25</w:t>
            </w:r>
          </w:p>
        </w:tc>
        <w:tc>
          <w:tcPr>
            <w:tcW w:w="475" w:type="dxa"/>
          </w:tcPr>
          <w:p w14:paraId="167DF1D1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78B28EA7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3.75</w:t>
            </w:r>
          </w:p>
        </w:tc>
        <w:tc>
          <w:tcPr>
            <w:tcW w:w="1394" w:type="dxa"/>
          </w:tcPr>
          <w:p w14:paraId="7517918E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2.75</w:t>
            </w:r>
          </w:p>
        </w:tc>
        <w:tc>
          <w:tcPr>
            <w:tcW w:w="1259" w:type="dxa"/>
          </w:tcPr>
          <w:p w14:paraId="2437DC37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1.98</w:t>
            </w:r>
          </w:p>
        </w:tc>
        <w:tc>
          <w:tcPr>
            <w:tcW w:w="1260" w:type="dxa"/>
            <w:gridSpan w:val="2"/>
          </w:tcPr>
          <w:p w14:paraId="0E07E58D" w14:textId="77777777" w:rsidR="003D1538" w:rsidRPr="00DD3B9E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1.25</w:t>
            </w:r>
          </w:p>
        </w:tc>
      </w:tr>
      <w:tr w:rsidR="003D1538" w14:paraId="4A7C798F" w14:textId="77777777" w:rsidTr="00A87E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 w:val="restart"/>
          </w:tcPr>
          <w:p w14:paraId="31807AEE" w14:textId="77777777" w:rsidR="003D1538" w:rsidRPr="00DD0F7F" w:rsidRDefault="003D1538" w:rsidP="00A87E3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2C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601" w:type="dxa"/>
          </w:tcPr>
          <w:p w14:paraId="28F8CCC9" w14:textId="77777777" w:rsidR="003D1538" w:rsidRPr="002417F1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17F1">
              <w:rPr>
                <w:rFonts w:ascii="Times New Roman" w:hAnsi="Times New Roman"/>
                <w:sz w:val="24"/>
                <w:szCs w:val="24"/>
              </w:rPr>
              <w:t xml:space="preserve">Hoq </w:t>
            </w:r>
            <w:r w:rsidRPr="008659FD">
              <w:rPr>
                <w:rFonts w:ascii="Times New Roman" w:hAnsi="Times New Roman"/>
                <w:i/>
                <w:sz w:val="24"/>
                <w:szCs w:val="24"/>
              </w:rPr>
              <w:t>et al</w:t>
            </w:r>
          </w:p>
        </w:tc>
        <w:tc>
          <w:tcPr>
            <w:tcW w:w="1275" w:type="dxa"/>
          </w:tcPr>
          <w:p w14:paraId="6BD50A11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259" w:type="dxa"/>
          </w:tcPr>
          <w:p w14:paraId="66F02037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140" w:type="dxa"/>
            <w:gridSpan w:val="2"/>
          </w:tcPr>
          <w:p w14:paraId="2510C981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151" w:type="dxa"/>
            <w:gridSpan w:val="2"/>
          </w:tcPr>
          <w:p w14:paraId="100F2671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475" w:type="dxa"/>
          </w:tcPr>
          <w:p w14:paraId="304288F4" w14:textId="77777777" w:rsidR="003D1538" w:rsidRPr="00EA077B" w:rsidRDefault="003D1538" w:rsidP="00A8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38CD28F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394" w:type="dxa"/>
          </w:tcPr>
          <w:p w14:paraId="4C766A3A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259" w:type="dxa"/>
          </w:tcPr>
          <w:p w14:paraId="75D60856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260" w:type="dxa"/>
            <w:gridSpan w:val="2"/>
          </w:tcPr>
          <w:p w14:paraId="2F0AC035" w14:textId="77777777" w:rsidR="003D1538" w:rsidRPr="00EA077B" w:rsidRDefault="003D1538" w:rsidP="00A87E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3D1538" w14:paraId="09BD498E" w14:textId="77777777" w:rsidTr="00A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vMerge/>
          </w:tcPr>
          <w:p w14:paraId="245047A8" w14:textId="77777777" w:rsidR="003D1538" w:rsidRPr="002417F1" w:rsidRDefault="003D1538" w:rsidP="00A87E3D">
            <w:pPr>
              <w:ind w:left="31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6D9B04E" w14:textId="77777777" w:rsidR="003D1538" w:rsidRPr="00FF4701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Royston</w:t>
            </w:r>
          </w:p>
        </w:tc>
        <w:tc>
          <w:tcPr>
            <w:tcW w:w="1275" w:type="dxa"/>
          </w:tcPr>
          <w:p w14:paraId="584D639F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14:paraId="2BF3A8F3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140" w:type="dxa"/>
            <w:gridSpan w:val="2"/>
          </w:tcPr>
          <w:p w14:paraId="3DA5321E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  <w:gridSpan w:val="2"/>
          </w:tcPr>
          <w:p w14:paraId="05807973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14:paraId="2CBFEE5F" w14:textId="77777777" w:rsidR="003D1538" w:rsidRPr="00FF4701" w:rsidRDefault="003D1538" w:rsidP="00A8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5A2871D3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14:paraId="5CA39826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259" w:type="dxa"/>
          </w:tcPr>
          <w:p w14:paraId="0B10C43F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14:paraId="1D456195" w14:textId="77777777" w:rsidR="003D1538" w:rsidRPr="00FF4701" w:rsidRDefault="003D1538" w:rsidP="00A87E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01"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3DBB7772" w14:textId="77777777" w:rsidR="003D1538" w:rsidRPr="008A5FA6" w:rsidRDefault="003D1538" w:rsidP="003D153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Lowest confidence interval width between Hoq et al and Royston’s method was highlighted with bold font. </w:t>
      </w:r>
    </w:p>
    <w:p w14:paraId="5BE2265B" w14:textId="77777777" w:rsidR="003D1538" w:rsidRPr="003E2C76" w:rsidRDefault="003D1538" w:rsidP="003D1538">
      <w:pPr>
        <w:pStyle w:val="ListParagraph"/>
        <w:numPr>
          <w:ilvl w:val="0"/>
          <w:numId w:val="2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Linear in age (separately by sex), SD increasing linearly with age e.g. Creatinine. </w:t>
      </w:r>
    </w:p>
    <w:p w14:paraId="0DE65803" w14:textId="77777777" w:rsidR="003D1538" w:rsidRPr="003E2C76" w:rsidRDefault="003D1538" w:rsidP="003D1538">
      <w:pPr>
        <w:pStyle w:val="ListParagraph"/>
        <w:numPr>
          <w:ilvl w:val="0"/>
          <w:numId w:val="2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Nonlinear in age (separately by sex), SD increasing nonlinearly with age e.g. </w:t>
      </w:r>
      <w:r w:rsidRPr="00875C02">
        <w:rPr>
          <w:rFonts w:ascii="Times New Roman" w:hAnsi="Times New Roman"/>
          <w:sz w:val="24"/>
          <w:szCs w:val="24"/>
        </w:rPr>
        <w:t>Alkaline Phosphatase</w:t>
      </w:r>
      <w:r>
        <w:rPr>
          <w:rFonts w:ascii="Times New Roman" w:hAnsi="Times New Roman"/>
          <w:sz w:val="24"/>
          <w:szCs w:val="24"/>
        </w:rPr>
        <w:t>.</w:t>
      </w:r>
    </w:p>
    <w:p w14:paraId="58CB3498" w14:textId="77777777" w:rsidR="003D1538" w:rsidRPr="0080432C" w:rsidRDefault="003D1538" w:rsidP="003D1538">
      <w:pPr>
        <w:pStyle w:val="ListParagraph"/>
        <w:numPr>
          <w:ilvl w:val="0"/>
          <w:numId w:val="2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Linear in age, constant variance, no sex difference e.g. </w:t>
      </w:r>
      <w:r w:rsidRPr="00875C02">
        <w:rPr>
          <w:rFonts w:ascii="Times New Roman" w:hAnsi="Times New Roman"/>
          <w:sz w:val="24"/>
          <w:szCs w:val="24"/>
        </w:rPr>
        <w:t>Potassium</w:t>
      </w:r>
      <w:r>
        <w:rPr>
          <w:rFonts w:ascii="Times New Roman" w:hAnsi="Times New Roman"/>
          <w:sz w:val="24"/>
          <w:szCs w:val="24"/>
        </w:rPr>
        <w:t>.</w:t>
      </w:r>
    </w:p>
    <w:p w14:paraId="06AD8C54" w14:textId="77777777" w:rsidR="003D1538" w:rsidRPr="003D1538" w:rsidRDefault="003D1538" w:rsidP="003D1538">
      <w:pPr>
        <w:pStyle w:val="ListParagraph"/>
        <w:numPr>
          <w:ilvl w:val="0"/>
          <w:numId w:val="2"/>
        </w:numPr>
        <w:contextualSpacing/>
      </w:pPr>
      <w:r>
        <w:rPr>
          <w:rFonts w:ascii="Times New Roman" w:hAnsi="Times New Roman"/>
          <w:sz w:val="24"/>
          <w:szCs w:val="24"/>
        </w:rPr>
        <w:t xml:space="preserve">Nonlinear in age, SD increasing linearly with age, sex difference e.g. </w:t>
      </w:r>
      <w:r w:rsidRPr="00875C02">
        <w:rPr>
          <w:rFonts w:ascii="Times New Roman" w:hAnsi="Times New Roman"/>
          <w:sz w:val="24"/>
          <w:szCs w:val="24"/>
        </w:rPr>
        <w:t>Total Protein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AED3593" w14:textId="77777777" w:rsidR="003D1538" w:rsidRPr="0080432C" w:rsidRDefault="003D1538" w:rsidP="003D1538">
      <w:pPr>
        <w:pStyle w:val="ListParagraph"/>
        <w:numPr>
          <w:ilvl w:val="0"/>
          <w:numId w:val="2"/>
        </w:numPr>
        <w:contextualSpacing/>
      </w:pPr>
      <w:r w:rsidRPr="003D1538">
        <w:rPr>
          <w:rFonts w:ascii="Times New Roman" w:hAnsi="Times New Roman"/>
          <w:sz w:val="24"/>
          <w:szCs w:val="24"/>
        </w:rPr>
        <w:t xml:space="preserve">Nonlinear in age, constant </w:t>
      </w:r>
      <w:bookmarkStart w:id="0" w:name="_GoBack"/>
      <w:bookmarkEnd w:id="0"/>
      <w:r w:rsidRPr="003D1538">
        <w:rPr>
          <w:rFonts w:ascii="Times New Roman" w:hAnsi="Times New Roman"/>
          <w:sz w:val="24"/>
          <w:szCs w:val="24"/>
        </w:rPr>
        <w:t>variance, no sex difference e.g. Phosphate.</w:t>
      </w:r>
    </w:p>
    <w:sectPr w:rsidR="003D1538" w:rsidRPr="0080432C" w:rsidSect="003D1538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3755" w14:textId="77777777" w:rsidR="003D1538" w:rsidRDefault="003D1538" w:rsidP="003D1538">
      <w:r>
        <w:separator/>
      </w:r>
    </w:p>
  </w:endnote>
  <w:endnote w:type="continuationSeparator" w:id="0">
    <w:p w14:paraId="3FCE982F" w14:textId="77777777" w:rsidR="003D1538" w:rsidRDefault="003D1538" w:rsidP="003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D2790" w14:textId="77777777" w:rsidR="003D1538" w:rsidRDefault="003D15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C2A9" w14:textId="77777777" w:rsidR="003D1538" w:rsidRDefault="003D1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B0BED" w14:textId="77777777" w:rsidR="003D1538" w:rsidRDefault="003D1538" w:rsidP="003D1538">
      <w:r>
        <w:separator/>
      </w:r>
    </w:p>
  </w:footnote>
  <w:footnote w:type="continuationSeparator" w:id="0">
    <w:p w14:paraId="4895DACB" w14:textId="77777777" w:rsidR="003D1538" w:rsidRDefault="003D1538" w:rsidP="003D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583"/>
    <w:multiLevelType w:val="hybridMultilevel"/>
    <w:tmpl w:val="7160E4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571"/>
    <w:multiLevelType w:val="hybridMultilevel"/>
    <w:tmpl w:val="7160E4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8"/>
    <w:rsid w:val="003D1538"/>
    <w:rsid w:val="00D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3DC2"/>
  <w15:chartTrackingRefBased/>
  <w15:docId w15:val="{544D142D-6851-44FC-98F0-2C3377C6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38"/>
    <w:pPr>
      <w:ind w:left="720"/>
    </w:pPr>
  </w:style>
  <w:style w:type="table" w:styleId="PlainTable2">
    <w:name w:val="Plain Table 2"/>
    <w:basedOn w:val="TableNormal"/>
    <w:uiPriority w:val="42"/>
    <w:rsid w:val="003D15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3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79A32CAF848A8D2659D5D055AB8" ma:contentTypeVersion="13" ma:contentTypeDescription="Create a new document." ma:contentTypeScope="" ma:versionID="84da1e9ebc8d362432a65d2dc79bc247">
  <xsd:schema xmlns:xsd="http://www.w3.org/2001/XMLSchema" xmlns:xs="http://www.w3.org/2001/XMLSchema" xmlns:p="http://schemas.microsoft.com/office/2006/metadata/properties" xmlns:ns3="06dc4170-5b33-46c9-8483-418dc9520fb6" xmlns:ns4="cf46b1bd-e73a-4509-9ed3-c9b29e21efba" targetNamespace="http://schemas.microsoft.com/office/2006/metadata/properties" ma:root="true" ma:fieldsID="cc4fdd87ad45c2125c2071f915dc9e99" ns3:_="" ns4:_="">
    <xsd:import namespace="06dc4170-5b33-46c9-8483-418dc9520fb6"/>
    <xsd:import namespace="cf46b1bd-e73a-4509-9ed3-c9b29e21ef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c4170-5b33-46c9-8483-418dc952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6b1bd-e73a-4509-9ed3-c9b29e21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64B9B-C330-4DF7-9A21-F857D142C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c4170-5b33-46c9-8483-418dc9520fb6"/>
    <ds:schemaRef ds:uri="cf46b1bd-e73a-4509-9ed3-c9b29e21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5E696-6D9C-4536-9BD7-4D400542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836A3-8D2F-4BC3-9CE0-380BFC13E5D9}">
  <ds:schemaRefs>
    <ds:schemaRef ds:uri="06dc4170-5b33-46c9-8483-418dc9520f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46b1bd-e73a-4509-9ed3-c9b29e21ef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Monsurul Hoq</dc:creator>
  <cp:keywords/>
  <dc:description/>
  <cp:lastModifiedBy>Monsurul Hoq</cp:lastModifiedBy>
  <cp:revision>1</cp:revision>
  <dcterms:created xsi:type="dcterms:W3CDTF">2021-01-12T02:38:00Z</dcterms:created>
  <dcterms:modified xsi:type="dcterms:W3CDTF">2021-01-12T02:45:00Z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0x0101000E56879A32CAF848A8D2659D5D055AB8</vt:lpwstr>
  </property>
</Properties>
</file>