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6DFF" w14:textId="77777777" w:rsidR="004A76BB" w:rsidRPr="00786EB5" w:rsidRDefault="004A76BB" w:rsidP="004A76BB"/>
    <w:p w14:paraId="34E7D84F" w14:textId="77777777" w:rsidR="004A76BB" w:rsidRPr="00786EB5" w:rsidRDefault="004A76BB" w:rsidP="004A76BB"/>
    <w:p w14:paraId="3D620E2A" w14:textId="102D5D4F" w:rsidR="004A76BB" w:rsidRPr="00786EB5" w:rsidRDefault="002B7892" w:rsidP="004A76BB">
      <w:pPr>
        <w:rPr>
          <w:rFonts w:cs="Times New Roman"/>
        </w:rPr>
      </w:pPr>
      <w:r>
        <w:rPr>
          <w:rFonts w:cs="Times New Roman"/>
          <w:b/>
        </w:rPr>
        <w:t>Additional</w:t>
      </w:r>
      <w:bookmarkStart w:id="0" w:name="_GoBack"/>
      <w:bookmarkEnd w:id="0"/>
      <w:r w:rsidR="00B17234">
        <w:rPr>
          <w:rFonts w:cs="Times New Roman"/>
          <w:b/>
        </w:rPr>
        <w:t xml:space="preserve"> Table 2</w:t>
      </w:r>
      <w:r w:rsidR="004A76BB" w:rsidRPr="00786EB5">
        <w:rPr>
          <w:rFonts w:cs="Times New Roman"/>
          <w:b/>
        </w:rPr>
        <w:t xml:space="preserve">. </w:t>
      </w:r>
      <w:r w:rsidR="004A76BB" w:rsidRPr="00786EB5">
        <w:rPr>
          <w:rFonts w:cs="Times New Roman"/>
        </w:rPr>
        <w:t>ABCD</w:t>
      </w:r>
      <w:r w:rsidR="004A76BB" w:rsidRPr="00786EB5">
        <w:rPr>
          <w:rFonts w:cs="Times New Roman"/>
          <w:vertAlign w:val="superscript"/>
        </w:rPr>
        <w:t>2</w:t>
      </w:r>
      <w:r w:rsidR="004A76BB" w:rsidRPr="00786EB5">
        <w:rPr>
          <w:rFonts w:cs="Times New Roman"/>
        </w:rPr>
        <w:t xml:space="preserve"> scoring system</w:t>
      </w:r>
    </w:p>
    <w:p w14:paraId="75C63553" w14:textId="77777777" w:rsidR="004A76BB" w:rsidRPr="00786EB5" w:rsidRDefault="004A76BB" w:rsidP="004A76BB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170"/>
      </w:tblGrid>
      <w:tr w:rsidR="004A76BB" w:rsidRPr="00786EB5" w14:paraId="64E1AB58" w14:textId="77777777" w:rsidTr="00EF72F6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4FF8A9B6" w14:textId="77777777" w:rsidR="004A76BB" w:rsidRPr="00786EB5" w:rsidRDefault="004A76BB" w:rsidP="00EF72F6">
            <w:r w:rsidRPr="00786EB5">
              <w:t>Risk factor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11938F00" w14:textId="77777777" w:rsidR="004A76BB" w:rsidRPr="00786EB5" w:rsidRDefault="004A76BB" w:rsidP="00EF72F6">
            <w:pPr>
              <w:jc w:val="center"/>
            </w:pPr>
            <w:r w:rsidRPr="00786EB5">
              <w:t>Points</w:t>
            </w:r>
          </w:p>
        </w:tc>
      </w:tr>
      <w:tr w:rsidR="004A76BB" w:rsidRPr="00786EB5" w14:paraId="5D932929" w14:textId="77777777" w:rsidTr="00EF72F6">
        <w:tc>
          <w:tcPr>
            <w:tcW w:w="6912" w:type="dxa"/>
            <w:tcBorders>
              <w:top w:val="single" w:sz="4" w:space="0" w:color="auto"/>
            </w:tcBorders>
          </w:tcPr>
          <w:p w14:paraId="40773F96" w14:textId="77777777" w:rsidR="004A76BB" w:rsidRPr="00786EB5" w:rsidRDefault="004A76BB" w:rsidP="00EF72F6">
            <w:r w:rsidRPr="00786EB5">
              <w:t>Age</w:t>
            </w:r>
            <w:r w:rsidRPr="00786EB5">
              <w:rPr>
                <w:rFonts w:ascii="MS Mincho" w:eastAsia="MS Mincho" w:hAnsi="MS Mincho" w:cs="MS Mincho"/>
              </w:rPr>
              <w:t>≧</w:t>
            </w:r>
            <w:r w:rsidRPr="00786EB5">
              <w:t>60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39CF378F" w14:textId="77777777" w:rsidR="004A76BB" w:rsidRPr="00786EB5" w:rsidRDefault="004A76BB" w:rsidP="00EF72F6">
            <w:pPr>
              <w:jc w:val="center"/>
            </w:pPr>
            <w:r w:rsidRPr="00786EB5">
              <w:t>1</w:t>
            </w:r>
          </w:p>
        </w:tc>
      </w:tr>
      <w:tr w:rsidR="004A76BB" w:rsidRPr="00786EB5" w14:paraId="52C63446" w14:textId="77777777" w:rsidTr="00EF72F6">
        <w:tc>
          <w:tcPr>
            <w:tcW w:w="6912" w:type="dxa"/>
          </w:tcPr>
          <w:p w14:paraId="719EFD48" w14:textId="77777777" w:rsidR="004A76BB" w:rsidRPr="00786EB5" w:rsidRDefault="004A76BB" w:rsidP="00EF72F6">
            <w:r w:rsidRPr="00786EB5">
              <w:t>Blood pressure:    Systolic</w:t>
            </w:r>
            <w:r w:rsidRPr="00786EB5">
              <w:rPr>
                <w:rFonts w:ascii="MS Mincho" w:eastAsia="MS Mincho" w:hAnsi="MS Mincho" w:cs="MS Mincho"/>
              </w:rPr>
              <w:t>≧</w:t>
            </w:r>
            <w:r w:rsidRPr="00786EB5">
              <w:t>140 or diastolic</w:t>
            </w:r>
            <w:r w:rsidRPr="00786EB5">
              <w:rPr>
                <w:rFonts w:ascii="MS Mincho" w:eastAsia="MS Mincho" w:hAnsi="MS Mincho" w:cs="MS Mincho"/>
              </w:rPr>
              <w:t>≧</w:t>
            </w:r>
            <w:r w:rsidRPr="00786EB5">
              <w:t>90</w:t>
            </w:r>
          </w:p>
        </w:tc>
        <w:tc>
          <w:tcPr>
            <w:tcW w:w="2170" w:type="dxa"/>
          </w:tcPr>
          <w:p w14:paraId="7B67A8DE" w14:textId="77777777" w:rsidR="004A76BB" w:rsidRPr="00786EB5" w:rsidRDefault="004A76BB" w:rsidP="00EF72F6">
            <w:pPr>
              <w:jc w:val="center"/>
            </w:pPr>
            <w:r w:rsidRPr="00786EB5">
              <w:t>1</w:t>
            </w:r>
          </w:p>
        </w:tc>
      </w:tr>
      <w:tr w:rsidR="004A76BB" w:rsidRPr="00786EB5" w14:paraId="2444B33E" w14:textId="77777777" w:rsidTr="00EF72F6">
        <w:tc>
          <w:tcPr>
            <w:tcW w:w="6912" w:type="dxa"/>
          </w:tcPr>
          <w:p w14:paraId="18D0435D" w14:textId="77777777" w:rsidR="004A76BB" w:rsidRPr="00786EB5" w:rsidRDefault="004A76BB" w:rsidP="00EF72F6">
            <w:r w:rsidRPr="00786EB5">
              <w:t>Clinical features:  Unilateral weakness</w:t>
            </w:r>
          </w:p>
        </w:tc>
        <w:tc>
          <w:tcPr>
            <w:tcW w:w="2170" w:type="dxa"/>
          </w:tcPr>
          <w:p w14:paraId="08B509C6" w14:textId="77777777" w:rsidR="004A76BB" w:rsidRPr="00786EB5" w:rsidRDefault="004A76BB" w:rsidP="00EF72F6">
            <w:pPr>
              <w:jc w:val="center"/>
            </w:pPr>
            <w:r w:rsidRPr="00786EB5">
              <w:t>2</w:t>
            </w:r>
          </w:p>
        </w:tc>
      </w:tr>
      <w:tr w:rsidR="004A76BB" w:rsidRPr="00786EB5" w14:paraId="1AB3B9DB" w14:textId="77777777" w:rsidTr="00EF72F6">
        <w:tc>
          <w:tcPr>
            <w:tcW w:w="6912" w:type="dxa"/>
          </w:tcPr>
          <w:p w14:paraId="7A9D21D8" w14:textId="77777777" w:rsidR="004A76BB" w:rsidRPr="00786EB5" w:rsidRDefault="004A76BB" w:rsidP="00EF72F6">
            <w:r w:rsidRPr="00786EB5">
              <w:t xml:space="preserve">                              Speech disturbance</w:t>
            </w:r>
          </w:p>
        </w:tc>
        <w:tc>
          <w:tcPr>
            <w:tcW w:w="2170" w:type="dxa"/>
          </w:tcPr>
          <w:p w14:paraId="792850E1" w14:textId="77777777" w:rsidR="004A76BB" w:rsidRPr="00786EB5" w:rsidRDefault="004A76BB" w:rsidP="00EF72F6">
            <w:pPr>
              <w:jc w:val="center"/>
            </w:pPr>
            <w:r w:rsidRPr="00786EB5">
              <w:t>1</w:t>
            </w:r>
          </w:p>
        </w:tc>
      </w:tr>
      <w:tr w:rsidR="004A76BB" w:rsidRPr="00786EB5" w14:paraId="69C2EF3A" w14:textId="77777777" w:rsidTr="00EF72F6">
        <w:tc>
          <w:tcPr>
            <w:tcW w:w="6912" w:type="dxa"/>
          </w:tcPr>
          <w:p w14:paraId="7BEDD29C" w14:textId="77777777" w:rsidR="004A76BB" w:rsidRPr="00786EB5" w:rsidRDefault="004A76BB" w:rsidP="00EF72F6">
            <w:r w:rsidRPr="00786EB5">
              <w:t xml:space="preserve">Duration:              </w:t>
            </w:r>
            <w:r w:rsidRPr="00786EB5">
              <w:rPr>
                <w:rFonts w:ascii="MS Mincho" w:eastAsia="MS Mincho" w:hAnsi="MS Mincho" w:cs="MS Mincho"/>
              </w:rPr>
              <w:t>≧</w:t>
            </w:r>
            <w:r w:rsidRPr="00786EB5">
              <w:t>60 minutes</w:t>
            </w:r>
          </w:p>
        </w:tc>
        <w:tc>
          <w:tcPr>
            <w:tcW w:w="2170" w:type="dxa"/>
          </w:tcPr>
          <w:p w14:paraId="6DB59285" w14:textId="77777777" w:rsidR="004A76BB" w:rsidRPr="00786EB5" w:rsidRDefault="004A76BB" w:rsidP="00EF72F6">
            <w:pPr>
              <w:jc w:val="center"/>
            </w:pPr>
            <w:r w:rsidRPr="00786EB5">
              <w:t>2</w:t>
            </w:r>
          </w:p>
        </w:tc>
      </w:tr>
      <w:tr w:rsidR="004A76BB" w:rsidRPr="00786EB5" w14:paraId="20128F19" w14:textId="77777777" w:rsidTr="00EF72F6">
        <w:tc>
          <w:tcPr>
            <w:tcW w:w="6912" w:type="dxa"/>
          </w:tcPr>
          <w:p w14:paraId="76606819" w14:textId="77777777" w:rsidR="004A76BB" w:rsidRPr="00786EB5" w:rsidRDefault="004A76BB" w:rsidP="00EF72F6">
            <w:r w:rsidRPr="00786EB5">
              <w:t xml:space="preserve">                             1-59 minutes</w:t>
            </w:r>
          </w:p>
        </w:tc>
        <w:tc>
          <w:tcPr>
            <w:tcW w:w="2170" w:type="dxa"/>
          </w:tcPr>
          <w:p w14:paraId="6B8673BA" w14:textId="77777777" w:rsidR="004A76BB" w:rsidRPr="00786EB5" w:rsidRDefault="004A76BB" w:rsidP="00EF72F6">
            <w:pPr>
              <w:jc w:val="center"/>
            </w:pPr>
            <w:r w:rsidRPr="00786EB5">
              <w:t>1</w:t>
            </w:r>
          </w:p>
        </w:tc>
      </w:tr>
      <w:tr w:rsidR="004A76BB" w:rsidRPr="00786EB5" w14:paraId="221A974A" w14:textId="77777777" w:rsidTr="00EF72F6">
        <w:tc>
          <w:tcPr>
            <w:tcW w:w="6912" w:type="dxa"/>
          </w:tcPr>
          <w:p w14:paraId="0308748C" w14:textId="77777777" w:rsidR="004A76BB" w:rsidRPr="00786EB5" w:rsidRDefault="004A76BB" w:rsidP="00EF72F6">
            <w:r w:rsidRPr="00786EB5">
              <w:t>Diabetes mellitus</w:t>
            </w:r>
          </w:p>
        </w:tc>
        <w:tc>
          <w:tcPr>
            <w:tcW w:w="2170" w:type="dxa"/>
          </w:tcPr>
          <w:p w14:paraId="766BD6C1" w14:textId="77777777" w:rsidR="004A76BB" w:rsidRPr="00786EB5" w:rsidRDefault="004A76BB" w:rsidP="00EF72F6">
            <w:pPr>
              <w:jc w:val="center"/>
            </w:pPr>
            <w:r w:rsidRPr="00786EB5">
              <w:t>1</w:t>
            </w:r>
          </w:p>
        </w:tc>
      </w:tr>
    </w:tbl>
    <w:p w14:paraId="712AAEF2" w14:textId="77777777" w:rsidR="004A76BB" w:rsidRPr="00786EB5" w:rsidRDefault="004A76BB" w:rsidP="004A76BB">
      <w:pPr>
        <w:rPr>
          <w:rFonts w:cs="Times New Roman"/>
          <w:b/>
        </w:rPr>
      </w:pPr>
    </w:p>
    <w:p w14:paraId="0D867B8B" w14:textId="77777777" w:rsidR="00DA4B36" w:rsidRDefault="002B7892"/>
    <w:p w14:paraId="7B3E4042" w14:textId="77777777" w:rsidR="00C664D1" w:rsidRDefault="00C664D1"/>
    <w:sectPr w:rsidR="00C6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BB"/>
    <w:rsid w:val="002B7892"/>
    <w:rsid w:val="004A76BB"/>
    <w:rsid w:val="00583E0E"/>
    <w:rsid w:val="00B17234"/>
    <w:rsid w:val="00BC404B"/>
    <w:rsid w:val="00C664D1"/>
    <w:rsid w:val="00D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8486"/>
  <w15:chartTrackingRefBased/>
  <w15:docId w15:val="{C4B47D8D-32DA-4037-A6DC-4057A0FF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6BB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A76BB"/>
    <w:pPr>
      <w:tabs>
        <w:tab w:val="left" w:pos="380"/>
      </w:tabs>
      <w:spacing w:after="24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Macintosh Word</Application>
  <DocSecurity>0</DocSecurity>
  <Lines>2</Lines>
  <Paragraphs>1</Paragraphs>
  <ScaleCrop>false</ScaleCrop>
  <Company>Johns Hopkins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Schubert</dc:creator>
  <cp:keywords/>
  <dc:description/>
  <cp:lastModifiedBy>Tzu-Pu Chang</cp:lastModifiedBy>
  <cp:revision>4</cp:revision>
  <dcterms:created xsi:type="dcterms:W3CDTF">2019-01-21T14:46:00Z</dcterms:created>
  <dcterms:modified xsi:type="dcterms:W3CDTF">2019-05-15T14:29:00Z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id="Gloydesy"/&gt;&lt;style id="http://www.zotero.org/styles/bmc-neurology" hasBibliography="1" bibliographyStyleHasBeenSet="0"/&gt;&lt;prefs&gt;&lt;pref name="fieldType" value="Field"/&gt;&lt;/prefs&gt;&lt;/data&gt;</vt:lpwstr>
  </property>
</Properties>
</file>