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3D737" w14:textId="77777777" w:rsidR="00E075C4" w:rsidRDefault="00687CBB">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TITLE PAGE </w:t>
      </w:r>
    </w:p>
    <w:p w14:paraId="7D543BCF" w14:textId="77777777" w:rsidR="00E075C4" w:rsidRDefault="00687CBB">
      <w:pPr>
        <w:spacing w:line="480" w:lineRule="auto"/>
        <w:jc w:val="both"/>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t>Three logistic predictive models for the prediction of mortality and major pulmonary complications after cardiac surgery</w:t>
      </w:r>
    </w:p>
    <w:p w14:paraId="23876472" w14:textId="77777777" w:rsidR="00E075C4" w:rsidRDefault="00E075C4">
      <w:pPr>
        <w:spacing w:line="480" w:lineRule="auto"/>
        <w:jc w:val="both"/>
        <w:rPr>
          <w:rFonts w:ascii="Times New Roman" w:eastAsia="Times New Roman" w:hAnsi="Times New Roman" w:cs="Times New Roman"/>
          <w:sz w:val="24"/>
          <w:szCs w:val="24"/>
        </w:rPr>
      </w:pPr>
    </w:p>
    <w:p w14:paraId="1C2520CA" w14:textId="77777777" w:rsidR="00E075C4" w:rsidRPr="00687CBB" w:rsidRDefault="00687CBB">
      <w:pPr>
        <w:spacing w:line="480" w:lineRule="auto"/>
        <w:jc w:val="both"/>
        <w:rPr>
          <w:rFonts w:ascii="Times New Roman" w:eastAsia="Times New Roman" w:hAnsi="Times New Roman" w:cs="Times New Roman"/>
          <w:sz w:val="24"/>
          <w:szCs w:val="24"/>
          <w:vertAlign w:val="superscript"/>
          <w:lang w:val="it-IT"/>
        </w:rPr>
      </w:pPr>
      <w:r w:rsidRPr="00687CBB">
        <w:rPr>
          <w:rFonts w:ascii="Times New Roman" w:eastAsia="Times New Roman" w:hAnsi="Times New Roman" w:cs="Times New Roman"/>
          <w:sz w:val="24"/>
          <w:szCs w:val="24"/>
          <w:lang w:val="it-IT"/>
        </w:rPr>
        <w:t>Elena Bignami</w:t>
      </w:r>
      <w:r w:rsidRPr="00687CBB">
        <w:rPr>
          <w:rFonts w:ascii="Times New Roman" w:eastAsia="Times New Roman" w:hAnsi="Times New Roman" w:cs="Times New Roman"/>
          <w:sz w:val="24"/>
          <w:szCs w:val="24"/>
          <w:vertAlign w:val="superscript"/>
          <w:lang w:val="it-IT"/>
        </w:rPr>
        <w:t>1*</w:t>
      </w:r>
      <w:r w:rsidRPr="00687CBB">
        <w:rPr>
          <w:rFonts w:ascii="Times New Roman" w:eastAsia="Times New Roman" w:hAnsi="Times New Roman" w:cs="Times New Roman"/>
          <w:sz w:val="24"/>
          <w:szCs w:val="24"/>
          <w:lang w:val="it-IT"/>
        </w:rPr>
        <w:t>, Full Professor</w:t>
      </w:r>
    </w:p>
    <w:p w14:paraId="5767A1C6" w14:textId="77777777" w:rsidR="00E075C4" w:rsidRPr="00687CBB" w:rsidRDefault="00687CBB">
      <w:pPr>
        <w:spacing w:line="480" w:lineRule="auto"/>
        <w:jc w:val="both"/>
        <w:rPr>
          <w:rFonts w:ascii="Times New Roman" w:eastAsia="Times New Roman" w:hAnsi="Times New Roman" w:cs="Times New Roman"/>
          <w:sz w:val="24"/>
          <w:szCs w:val="24"/>
          <w:lang w:val="it-IT"/>
        </w:rPr>
      </w:pPr>
      <w:r w:rsidRPr="00687CBB">
        <w:rPr>
          <w:rFonts w:ascii="Times New Roman" w:eastAsia="Times New Roman" w:hAnsi="Times New Roman" w:cs="Times New Roman"/>
          <w:sz w:val="24"/>
          <w:szCs w:val="24"/>
          <w:lang w:val="it-IT"/>
        </w:rPr>
        <w:t>Marcello Guarnieri</w:t>
      </w:r>
      <w:r w:rsidRPr="00687CBB">
        <w:rPr>
          <w:rFonts w:ascii="Times New Roman" w:eastAsia="Times New Roman" w:hAnsi="Times New Roman" w:cs="Times New Roman"/>
          <w:sz w:val="24"/>
          <w:szCs w:val="24"/>
          <w:vertAlign w:val="superscript"/>
          <w:lang w:val="it-IT"/>
        </w:rPr>
        <w:t>2</w:t>
      </w:r>
      <w:r w:rsidRPr="00687CBB">
        <w:rPr>
          <w:rFonts w:ascii="Times New Roman" w:eastAsia="Times New Roman" w:hAnsi="Times New Roman" w:cs="Times New Roman"/>
          <w:sz w:val="24"/>
          <w:szCs w:val="24"/>
          <w:lang w:val="it-IT"/>
        </w:rPr>
        <w:t>, MD</w:t>
      </w:r>
    </w:p>
    <w:p w14:paraId="3DB61234" w14:textId="77777777" w:rsidR="00E075C4" w:rsidRPr="00687CBB" w:rsidRDefault="00687CBB">
      <w:pPr>
        <w:spacing w:line="480" w:lineRule="auto"/>
        <w:jc w:val="both"/>
        <w:rPr>
          <w:rFonts w:ascii="Times New Roman" w:eastAsia="Times New Roman" w:hAnsi="Times New Roman" w:cs="Times New Roman"/>
          <w:sz w:val="24"/>
          <w:szCs w:val="24"/>
          <w:lang w:val="it-IT"/>
        </w:rPr>
      </w:pPr>
      <w:r w:rsidRPr="00687CBB">
        <w:rPr>
          <w:rFonts w:ascii="Times New Roman" w:eastAsia="Times New Roman" w:hAnsi="Times New Roman" w:cs="Times New Roman"/>
          <w:sz w:val="24"/>
          <w:szCs w:val="24"/>
          <w:lang w:val="it-IT"/>
        </w:rPr>
        <w:t>Ilaria Giambuzzi</w:t>
      </w:r>
      <w:r w:rsidRPr="00687CBB">
        <w:rPr>
          <w:rFonts w:ascii="Times New Roman" w:eastAsia="Times New Roman" w:hAnsi="Times New Roman" w:cs="Times New Roman"/>
          <w:sz w:val="24"/>
          <w:szCs w:val="24"/>
          <w:vertAlign w:val="superscript"/>
          <w:lang w:val="it-IT"/>
        </w:rPr>
        <w:t>3,4</w:t>
      </w:r>
      <w:r w:rsidRPr="00687CBB">
        <w:rPr>
          <w:rFonts w:ascii="Times New Roman" w:eastAsia="Times New Roman" w:hAnsi="Times New Roman" w:cs="Times New Roman"/>
          <w:sz w:val="24"/>
          <w:szCs w:val="24"/>
          <w:lang w:val="it-IT"/>
        </w:rPr>
        <w:t>, MD</w:t>
      </w:r>
    </w:p>
    <w:p w14:paraId="0CE5369A" w14:textId="77777777" w:rsidR="00E075C4" w:rsidRPr="00687CBB" w:rsidRDefault="00687CBB">
      <w:pPr>
        <w:spacing w:line="480" w:lineRule="auto"/>
        <w:jc w:val="both"/>
        <w:rPr>
          <w:rFonts w:ascii="Times New Roman" w:eastAsia="Times New Roman" w:hAnsi="Times New Roman" w:cs="Times New Roman"/>
          <w:sz w:val="24"/>
          <w:szCs w:val="24"/>
          <w:lang w:val="it-IT"/>
        </w:rPr>
      </w:pPr>
      <w:r w:rsidRPr="00687CBB">
        <w:rPr>
          <w:rFonts w:ascii="Times New Roman" w:eastAsia="Times New Roman" w:hAnsi="Times New Roman" w:cs="Times New Roman"/>
          <w:sz w:val="24"/>
          <w:szCs w:val="24"/>
          <w:lang w:val="it-IT"/>
        </w:rPr>
        <w:t>Cinzia Trumello</w:t>
      </w:r>
      <w:r w:rsidRPr="00687CBB">
        <w:rPr>
          <w:rFonts w:ascii="Times New Roman" w:eastAsia="Times New Roman" w:hAnsi="Times New Roman" w:cs="Times New Roman"/>
          <w:sz w:val="24"/>
          <w:szCs w:val="24"/>
          <w:vertAlign w:val="superscript"/>
          <w:lang w:val="it-IT"/>
        </w:rPr>
        <w:t>5</w:t>
      </w:r>
      <w:r w:rsidRPr="00687CBB">
        <w:rPr>
          <w:rFonts w:ascii="Times New Roman" w:eastAsia="Times New Roman" w:hAnsi="Times New Roman" w:cs="Times New Roman"/>
          <w:sz w:val="24"/>
          <w:szCs w:val="24"/>
          <w:lang w:val="it-IT"/>
        </w:rPr>
        <w:t>, MD</w:t>
      </w:r>
    </w:p>
    <w:p w14:paraId="506C6007" w14:textId="77777777" w:rsidR="00E075C4" w:rsidRPr="00687CBB" w:rsidRDefault="00687CBB">
      <w:pPr>
        <w:spacing w:line="480" w:lineRule="auto"/>
        <w:jc w:val="both"/>
        <w:rPr>
          <w:rFonts w:ascii="Times New Roman" w:eastAsia="Times New Roman" w:hAnsi="Times New Roman" w:cs="Times New Roman"/>
          <w:sz w:val="24"/>
          <w:szCs w:val="24"/>
          <w:vertAlign w:val="superscript"/>
          <w:lang w:val="it-IT"/>
        </w:rPr>
      </w:pPr>
      <w:r w:rsidRPr="00687CBB">
        <w:rPr>
          <w:rFonts w:ascii="Times New Roman" w:eastAsia="Times New Roman" w:hAnsi="Times New Roman" w:cs="Times New Roman"/>
          <w:sz w:val="24"/>
          <w:szCs w:val="24"/>
          <w:lang w:val="it-IT"/>
        </w:rPr>
        <w:t>Francesco Saglietti</w:t>
      </w:r>
      <w:r w:rsidRPr="00687CBB">
        <w:rPr>
          <w:rFonts w:ascii="Times New Roman" w:eastAsia="Times New Roman" w:hAnsi="Times New Roman" w:cs="Times New Roman"/>
          <w:sz w:val="24"/>
          <w:szCs w:val="24"/>
          <w:vertAlign w:val="superscript"/>
          <w:lang w:val="it-IT"/>
        </w:rPr>
        <w:t>2</w:t>
      </w:r>
      <w:r w:rsidRPr="00687CBB">
        <w:rPr>
          <w:rFonts w:ascii="Times New Roman" w:eastAsia="Times New Roman" w:hAnsi="Times New Roman" w:cs="Times New Roman"/>
          <w:sz w:val="24"/>
          <w:szCs w:val="24"/>
          <w:lang w:val="it-IT"/>
        </w:rPr>
        <w:t>, MD</w:t>
      </w:r>
    </w:p>
    <w:p w14:paraId="68ACBB37" w14:textId="77777777" w:rsidR="00E075C4" w:rsidRPr="00687CBB" w:rsidRDefault="00687CBB">
      <w:pPr>
        <w:spacing w:line="480" w:lineRule="auto"/>
        <w:jc w:val="both"/>
        <w:rPr>
          <w:rFonts w:ascii="Times New Roman" w:eastAsia="Times New Roman" w:hAnsi="Times New Roman" w:cs="Times New Roman"/>
          <w:sz w:val="24"/>
          <w:szCs w:val="24"/>
          <w:lang w:val="it-IT"/>
        </w:rPr>
      </w:pPr>
      <w:r w:rsidRPr="00687CBB">
        <w:rPr>
          <w:rFonts w:ascii="Times New Roman" w:eastAsia="Times New Roman" w:hAnsi="Times New Roman" w:cs="Times New Roman"/>
          <w:sz w:val="24"/>
          <w:szCs w:val="24"/>
          <w:lang w:val="it-IT"/>
        </w:rPr>
        <w:t>Stefano Gianni</w:t>
      </w:r>
      <w:r w:rsidRPr="00687CBB">
        <w:rPr>
          <w:rFonts w:ascii="Times New Roman" w:eastAsia="Times New Roman" w:hAnsi="Times New Roman" w:cs="Times New Roman"/>
          <w:sz w:val="24"/>
          <w:szCs w:val="24"/>
          <w:vertAlign w:val="superscript"/>
          <w:lang w:val="it-IT"/>
        </w:rPr>
        <w:t>2</w:t>
      </w:r>
      <w:r w:rsidRPr="00687CBB">
        <w:rPr>
          <w:rFonts w:ascii="Times New Roman" w:eastAsia="Times New Roman" w:hAnsi="Times New Roman" w:cs="Times New Roman"/>
          <w:sz w:val="24"/>
          <w:szCs w:val="24"/>
          <w:lang w:val="it-IT"/>
        </w:rPr>
        <w:t>, MD</w:t>
      </w:r>
    </w:p>
    <w:p w14:paraId="4597228B" w14:textId="77777777" w:rsidR="00E075C4" w:rsidRPr="00687CBB" w:rsidRDefault="00687CBB">
      <w:pPr>
        <w:spacing w:line="480" w:lineRule="auto"/>
        <w:jc w:val="both"/>
        <w:rPr>
          <w:rFonts w:ascii="Times New Roman" w:eastAsia="Times New Roman" w:hAnsi="Times New Roman" w:cs="Times New Roman"/>
          <w:sz w:val="24"/>
          <w:szCs w:val="24"/>
          <w:vertAlign w:val="superscript"/>
          <w:lang w:val="it-IT"/>
        </w:rPr>
      </w:pPr>
      <w:r w:rsidRPr="00687CBB">
        <w:rPr>
          <w:rFonts w:ascii="Times New Roman" w:eastAsia="Times New Roman" w:hAnsi="Times New Roman" w:cs="Times New Roman"/>
          <w:sz w:val="24"/>
          <w:szCs w:val="24"/>
          <w:lang w:val="it-IT"/>
        </w:rPr>
        <w:t>Igor Belluschi</w:t>
      </w:r>
      <w:r w:rsidRPr="00687CBB">
        <w:rPr>
          <w:rFonts w:ascii="Times New Roman" w:eastAsia="Times New Roman" w:hAnsi="Times New Roman" w:cs="Times New Roman"/>
          <w:sz w:val="24"/>
          <w:szCs w:val="24"/>
          <w:vertAlign w:val="superscript"/>
          <w:lang w:val="it-IT"/>
        </w:rPr>
        <w:t>5</w:t>
      </w:r>
      <w:r w:rsidRPr="00687CBB">
        <w:rPr>
          <w:rFonts w:ascii="Times New Roman" w:eastAsia="Times New Roman" w:hAnsi="Times New Roman" w:cs="Times New Roman"/>
          <w:sz w:val="24"/>
          <w:szCs w:val="24"/>
          <w:lang w:val="it-IT"/>
        </w:rPr>
        <w:t>, MD</w:t>
      </w:r>
    </w:p>
    <w:p w14:paraId="5215081C" w14:textId="77777777" w:rsidR="00E075C4" w:rsidRPr="00687CBB" w:rsidRDefault="00687CBB">
      <w:pPr>
        <w:spacing w:line="480" w:lineRule="auto"/>
        <w:jc w:val="both"/>
        <w:rPr>
          <w:rFonts w:ascii="Times New Roman" w:eastAsia="Times New Roman" w:hAnsi="Times New Roman" w:cs="Times New Roman"/>
          <w:sz w:val="24"/>
          <w:szCs w:val="24"/>
          <w:lang w:val="it-IT"/>
        </w:rPr>
      </w:pPr>
      <w:r w:rsidRPr="00687CBB">
        <w:rPr>
          <w:rFonts w:ascii="Times New Roman" w:eastAsia="Times New Roman" w:hAnsi="Times New Roman" w:cs="Times New Roman"/>
          <w:sz w:val="24"/>
          <w:szCs w:val="24"/>
          <w:lang w:val="it-IT"/>
        </w:rPr>
        <w:t>Nora Di Tomasso</w:t>
      </w:r>
      <w:r w:rsidRPr="00687CBB">
        <w:rPr>
          <w:rFonts w:ascii="Times New Roman" w:eastAsia="Times New Roman" w:hAnsi="Times New Roman" w:cs="Times New Roman"/>
          <w:sz w:val="24"/>
          <w:szCs w:val="24"/>
          <w:vertAlign w:val="superscript"/>
          <w:lang w:val="it-IT"/>
        </w:rPr>
        <w:t>6</w:t>
      </w:r>
      <w:r w:rsidRPr="00687CBB">
        <w:rPr>
          <w:rFonts w:ascii="Times New Roman" w:eastAsia="Times New Roman" w:hAnsi="Times New Roman" w:cs="Times New Roman"/>
          <w:sz w:val="24"/>
          <w:szCs w:val="24"/>
          <w:lang w:val="it-IT"/>
        </w:rPr>
        <w:t>, MD</w:t>
      </w:r>
    </w:p>
    <w:p w14:paraId="0BE4FD4E" w14:textId="77777777" w:rsidR="00E075C4" w:rsidRPr="00687CBB" w:rsidRDefault="00687CBB">
      <w:pPr>
        <w:spacing w:line="480" w:lineRule="auto"/>
        <w:jc w:val="both"/>
        <w:rPr>
          <w:rFonts w:ascii="Times New Roman" w:eastAsia="Times New Roman" w:hAnsi="Times New Roman" w:cs="Times New Roman"/>
          <w:sz w:val="24"/>
          <w:szCs w:val="24"/>
          <w:lang w:val="it-IT"/>
        </w:rPr>
      </w:pPr>
      <w:r w:rsidRPr="00687CBB">
        <w:rPr>
          <w:rFonts w:ascii="Times New Roman" w:eastAsia="Times New Roman" w:hAnsi="Times New Roman" w:cs="Times New Roman"/>
          <w:sz w:val="24"/>
          <w:szCs w:val="24"/>
          <w:lang w:val="it-IT"/>
        </w:rPr>
        <w:t>Daniele Corti</w:t>
      </w:r>
      <w:r w:rsidRPr="00687CBB">
        <w:rPr>
          <w:rFonts w:ascii="Times New Roman" w:eastAsia="Times New Roman" w:hAnsi="Times New Roman" w:cs="Times New Roman"/>
          <w:sz w:val="24"/>
          <w:szCs w:val="24"/>
          <w:vertAlign w:val="superscript"/>
          <w:lang w:val="it-IT"/>
        </w:rPr>
        <w:t>6</w:t>
      </w:r>
      <w:r w:rsidRPr="00687CBB">
        <w:rPr>
          <w:rFonts w:ascii="Times New Roman" w:eastAsia="Times New Roman" w:hAnsi="Times New Roman" w:cs="Times New Roman"/>
          <w:sz w:val="24"/>
          <w:szCs w:val="24"/>
          <w:lang w:val="it-IT"/>
        </w:rPr>
        <w:t>, MD</w:t>
      </w:r>
    </w:p>
    <w:p w14:paraId="6AD658B9" w14:textId="77777777" w:rsidR="00E075C4" w:rsidRPr="00687CBB" w:rsidRDefault="00687CBB">
      <w:pPr>
        <w:spacing w:line="480" w:lineRule="auto"/>
        <w:jc w:val="both"/>
        <w:rPr>
          <w:rFonts w:ascii="Times New Roman" w:eastAsia="Times New Roman" w:hAnsi="Times New Roman" w:cs="Times New Roman"/>
          <w:sz w:val="24"/>
          <w:szCs w:val="24"/>
          <w:lang w:val="it-IT"/>
        </w:rPr>
      </w:pPr>
      <w:r w:rsidRPr="00687CBB">
        <w:rPr>
          <w:rFonts w:ascii="Times New Roman" w:eastAsia="Times New Roman" w:hAnsi="Times New Roman" w:cs="Times New Roman"/>
          <w:sz w:val="24"/>
          <w:szCs w:val="24"/>
          <w:lang w:val="it-IT"/>
        </w:rPr>
        <w:t>Ottavio Alfieri</w:t>
      </w:r>
      <w:r w:rsidRPr="00687CBB">
        <w:rPr>
          <w:rFonts w:ascii="Times New Roman" w:eastAsia="Times New Roman" w:hAnsi="Times New Roman" w:cs="Times New Roman"/>
          <w:sz w:val="24"/>
          <w:szCs w:val="24"/>
          <w:vertAlign w:val="superscript"/>
          <w:lang w:val="it-IT"/>
        </w:rPr>
        <w:t>5</w:t>
      </w:r>
      <w:r w:rsidRPr="00687CBB">
        <w:rPr>
          <w:rFonts w:ascii="Times New Roman" w:eastAsia="Times New Roman" w:hAnsi="Times New Roman" w:cs="Times New Roman"/>
          <w:sz w:val="24"/>
          <w:szCs w:val="24"/>
          <w:lang w:val="it-IT"/>
        </w:rPr>
        <w:t>, Full Professor</w:t>
      </w:r>
    </w:p>
    <w:p w14:paraId="3C16A4AC" w14:textId="77777777" w:rsidR="00E075C4" w:rsidRDefault="00687CB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Marco Gemma</w:t>
      </w:r>
      <w:r>
        <w:rPr>
          <w:rFonts w:ascii="Times New Roman" w:eastAsia="Times New Roman" w:hAnsi="Times New Roman" w:cs="Times New Roman"/>
          <w:sz w:val="24"/>
          <w:szCs w:val="24"/>
          <w:vertAlign w:val="superscript"/>
        </w:rPr>
        <w:t>7</w:t>
      </w:r>
      <w:r>
        <w:rPr>
          <w:rFonts w:ascii="Times New Roman" w:eastAsia="Times New Roman" w:hAnsi="Times New Roman" w:cs="Times New Roman"/>
          <w:sz w:val="24"/>
          <w:szCs w:val="24"/>
        </w:rPr>
        <w:t>, MD</w:t>
      </w:r>
    </w:p>
    <w:p w14:paraId="4BB830E0" w14:textId="77777777" w:rsidR="00E075C4" w:rsidRDefault="00E075C4">
      <w:pPr>
        <w:spacing w:line="480" w:lineRule="auto"/>
        <w:jc w:val="both"/>
        <w:rPr>
          <w:rFonts w:ascii="Times New Roman" w:eastAsia="Times New Roman" w:hAnsi="Times New Roman" w:cs="Times New Roman"/>
          <w:sz w:val="24"/>
          <w:szCs w:val="24"/>
          <w:vertAlign w:val="superscript"/>
        </w:rPr>
      </w:pPr>
    </w:p>
    <w:p w14:paraId="7437EBC5" w14:textId="77777777" w:rsidR="00E075C4" w:rsidRDefault="00E075C4">
      <w:pPr>
        <w:spacing w:line="480" w:lineRule="auto"/>
        <w:jc w:val="both"/>
        <w:rPr>
          <w:rFonts w:ascii="Times New Roman" w:eastAsia="Times New Roman" w:hAnsi="Times New Roman" w:cs="Times New Roman"/>
          <w:sz w:val="24"/>
          <w:szCs w:val="24"/>
          <w:vertAlign w:val="superscript"/>
        </w:rPr>
      </w:pPr>
    </w:p>
    <w:p w14:paraId="205CE213" w14:textId="77777777" w:rsidR="00E075C4" w:rsidRDefault="00E075C4">
      <w:pPr>
        <w:spacing w:after="0" w:line="480" w:lineRule="auto"/>
        <w:jc w:val="both"/>
        <w:rPr>
          <w:rFonts w:ascii="Times New Roman" w:eastAsia="Times New Roman" w:hAnsi="Times New Roman" w:cs="Times New Roman"/>
          <w:i/>
          <w:sz w:val="24"/>
          <w:szCs w:val="24"/>
          <w:vertAlign w:val="superscript"/>
        </w:rPr>
      </w:pPr>
    </w:p>
    <w:p w14:paraId="2659AFF9" w14:textId="77777777" w:rsidR="00E075C4" w:rsidRDefault="00687CBB">
      <w:pPr>
        <w:spacing w:after="0" w:line="480" w:lineRule="auto"/>
        <w:jc w:val="both"/>
        <w:rPr>
          <w:rFonts w:ascii="Times New Roman" w:eastAsia="Times New Roman" w:hAnsi="Times New Roman" w:cs="Times New Roman"/>
          <w:i/>
        </w:rPr>
      </w:pPr>
      <w:r>
        <w:rPr>
          <w:rFonts w:ascii="Times New Roman" w:eastAsia="Times New Roman" w:hAnsi="Times New Roman" w:cs="Times New Roman"/>
          <w:i/>
          <w:sz w:val="24"/>
          <w:szCs w:val="24"/>
          <w:vertAlign w:val="superscript"/>
        </w:rPr>
        <w:t>1</w:t>
      </w:r>
      <w:r>
        <w:rPr>
          <w:rFonts w:ascii="Times New Roman" w:eastAsia="Times New Roman" w:hAnsi="Times New Roman" w:cs="Times New Roman"/>
          <w:i/>
          <w:sz w:val="24"/>
          <w:szCs w:val="24"/>
        </w:rPr>
        <w:t> </w:t>
      </w:r>
      <w:r>
        <w:rPr>
          <w:rFonts w:ascii="Times New Roman" w:eastAsia="Times New Roman" w:hAnsi="Times New Roman" w:cs="Times New Roman"/>
          <w:i/>
        </w:rPr>
        <w:t xml:space="preserve">Anesthesiology, Critical Care and Pain Medicine Division, Department of Medicine and Surgery, University of Parma, </w:t>
      </w:r>
      <w:proofErr w:type="spellStart"/>
      <w:r>
        <w:rPr>
          <w:rFonts w:ascii="Times New Roman" w:eastAsia="Times New Roman" w:hAnsi="Times New Roman" w:cs="Times New Roman"/>
          <w:i/>
        </w:rPr>
        <w:t>Viale</w:t>
      </w:r>
      <w:proofErr w:type="spellEnd"/>
      <w:r>
        <w:rPr>
          <w:rFonts w:ascii="Times New Roman" w:eastAsia="Times New Roman" w:hAnsi="Times New Roman" w:cs="Times New Roman"/>
          <w:i/>
        </w:rPr>
        <w:t xml:space="preserve"> Gramsci 14, 43126 Parma, Italy</w:t>
      </w:r>
    </w:p>
    <w:p w14:paraId="59C0985B" w14:textId="77777777" w:rsidR="00E075C4" w:rsidRDefault="00687CBB">
      <w:pPr>
        <w:spacing w:after="0" w:line="480" w:lineRule="auto"/>
        <w:jc w:val="both"/>
        <w:rPr>
          <w:rFonts w:ascii="Times New Roman" w:eastAsia="Times New Roman" w:hAnsi="Times New Roman" w:cs="Times New Roman"/>
          <w:i/>
          <w:vertAlign w:val="superscript"/>
        </w:rPr>
      </w:pPr>
      <w:r>
        <w:rPr>
          <w:rFonts w:ascii="Times New Roman" w:eastAsia="Times New Roman" w:hAnsi="Times New Roman" w:cs="Times New Roman"/>
          <w:i/>
          <w:sz w:val="24"/>
          <w:szCs w:val="24"/>
          <w:vertAlign w:val="superscript"/>
        </w:rPr>
        <w:lastRenderedPageBreak/>
        <w:t xml:space="preserve">2 </w:t>
      </w:r>
      <w:r>
        <w:rPr>
          <w:rFonts w:ascii="Times New Roman" w:eastAsia="Times New Roman" w:hAnsi="Times New Roman" w:cs="Times New Roman"/>
          <w:i/>
        </w:rPr>
        <w:t>Department of Medicine and Surgery, University of Milan-Bicocca, Monza, Italy.</w:t>
      </w:r>
    </w:p>
    <w:p w14:paraId="4CA1BE0A" w14:textId="77777777" w:rsidR="00E075C4" w:rsidRDefault="00687CBB">
      <w:pPr>
        <w:spacing w:after="0" w:line="480" w:lineRule="auto"/>
        <w:jc w:val="both"/>
        <w:rPr>
          <w:rFonts w:ascii="Times New Roman" w:eastAsia="Times New Roman" w:hAnsi="Times New Roman" w:cs="Times New Roman"/>
          <w:i/>
          <w:vertAlign w:val="superscript"/>
        </w:rPr>
      </w:pPr>
      <w:r>
        <w:rPr>
          <w:rFonts w:ascii="Times New Roman" w:eastAsia="Times New Roman" w:hAnsi="Times New Roman" w:cs="Times New Roman"/>
          <w:i/>
          <w:sz w:val="24"/>
          <w:szCs w:val="24"/>
          <w:vertAlign w:val="superscript"/>
        </w:rPr>
        <w:t xml:space="preserve">3 </w:t>
      </w:r>
      <w:r>
        <w:rPr>
          <w:rFonts w:ascii="Times New Roman" w:eastAsia="Times New Roman" w:hAnsi="Times New Roman" w:cs="Times New Roman"/>
          <w:i/>
          <w:color w:val="212121"/>
          <w:highlight w:val="white"/>
        </w:rPr>
        <w:t>Department of Cardiov</w:t>
      </w:r>
      <w:r>
        <w:rPr>
          <w:rFonts w:ascii="Times New Roman" w:eastAsia="Times New Roman" w:hAnsi="Times New Roman" w:cs="Times New Roman"/>
          <w:i/>
          <w:color w:val="212121"/>
          <w:highlight w:val="white"/>
        </w:rPr>
        <w:t xml:space="preserve">ascular Surgery, Centro </w:t>
      </w:r>
      <w:proofErr w:type="spellStart"/>
      <w:r>
        <w:rPr>
          <w:rFonts w:ascii="Times New Roman" w:eastAsia="Times New Roman" w:hAnsi="Times New Roman" w:cs="Times New Roman"/>
          <w:i/>
          <w:color w:val="212121"/>
          <w:highlight w:val="white"/>
        </w:rPr>
        <w:t>Cardiologico</w:t>
      </w:r>
      <w:proofErr w:type="spellEnd"/>
      <w:r>
        <w:rPr>
          <w:rFonts w:ascii="Times New Roman" w:eastAsia="Times New Roman" w:hAnsi="Times New Roman" w:cs="Times New Roman"/>
          <w:i/>
          <w:color w:val="212121"/>
          <w:highlight w:val="white"/>
        </w:rPr>
        <w:t xml:space="preserve"> </w:t>
      </w:r>
      <w:proofErr w:type="spellStart"/>
      <w:r>
        <w:rPr>
          <w:rFonts w:ascii="Times New Roman" w:eastAsia="Times New Roman" w:hAnsi="Times New Roman" w:cs="Times New Roman"/>
          <w:i/>
          <w:color w:val="212121"/>
          <w:highlight w:val="white"/>
        </w:rPr>
        <w:t>Monzino</w:t>
      </w:r>
      <w:proofErr w:type="spellEnd"/>
      <w:r>
        <w:rPr>
          <w:rFonts w:ascii="Times New Roman" w:eastAsia="Times New Roman" w:hAnsi="Times New Roman" w:cs="Times New Roman"/>
          <w:i/>
          <w:color w:val="212121"/>
          <w:highlight w:val="white"/>
        </w:rPr>
        <w:t>-IRCCS, Milan, Italy</w:t>
      </w:r>
      <w:r>
        <w:rPr>
          <w:rFonts w:ascii="Times New Roman" w:eastAsia="Times New Roman" w:hAnsi="Times New Roman" w:cs="Times New Roman"/>
          <w:i/>
        </w:rPr>
        <w:t xml:space="preserve"> </w:t>
      </w:r>
      <w:r>
        <w:rPr>
          <w:rFonts w:ascii="Times New Roman" w:eastAsia="Times New Roman" w:hAnsi="Times New Roman" w:cs="Times New Roman"/>
          <w:i/>
          <w:vertAlign w:val="superscript"/>
        </w:rPr>
        <w:t xml:space="preserve"> </w:t>
      </w:r>
    </w:p>
    <w:p w14:paraId="74045D72" w14:textId="77777777" w:rsidR="00E075C4" w:rsidRDefault="00687CBB">
      <w:pPr>
        <w:spacing w:after="0" w:line="480" w:lineRule="auto"/>
        <w:jc w:val="both"/>
        <w:rPr>
          <w:rFonts w:ascii="Times New Roman" w:eastAsia="Times New Roman" w:hAnsi="Times New Roman" w:cs="Times New Roman"/>
          <w:i/>
        </w:rPr>
      </w:pPr>
      <w:r>
        <w:rPr>
          <w:rFonts w:ascii="Times New Roman" w:eastAsia="Times New Roman" w:hAnsi="Times New Roman" w:cs="Times New Roman"/>
          <w:i/>
          <w:sz w:val="24"/>
          <w:szCs w:val="24"/>
          <w:vertAlign w:val="superscript"/>
        </w:rPr>
        <w:t xml:space="preserve">4 </w:t>
      </w:r>
      <w:r>
        <w:rPr>
          <w:rFonts w:ascii="Times New Roman" w:eastAsia="Times New Roman" w:hAnsi="Times New Roman" w:cs="Times New Roman"/>
          <w:i/>
          <w:color w:val="212121"/>
          <w:highlight w:val="white"/>
        </w:rPr>
        <w:t>DISCCO University of Milan, Milan, Italy</w:t>
      </w:r>
    </w:p>
    <w:p w14:paraId="6681DA1E" w14:textId="77777777" w:rsidR="00E075C4" w:rsidRDefault="00687CBB">
      <w:pPr>
        <w:spacing w:after="0" w:line="480" w:lineRule="auto"/>
        <w:jc w:val="both"/>
        <w:rPr>
          <w:rFonts w:ascii="Times New Roman" w:eastAsia="Times New Roman" w:hAnsi="Times New Roman" w:cs="Times New Roman"/>
          <w:i/>
          <w:color w:val="212121"/>
          <w:highlight w:val="white"/>
        </w:rPr>
      </w:pPr>
      <w:r>
        <w:rPr>
          <w:rFonts w:ascii="Times New Roman" w:eastAsia="Times New Roman" w:hAnsi="Times New Roman" w:cs="Times New Roman"/>
          <w:i/>
          <w:sz w:val="24"/>
          <w:szCs w:val="24"/>
          <w:vertAlign w:val="superscript"/>
        </w:rPr>
        <w:t xml:space="preserve">5 </w:t>
      </w:r>
      <w:r>
        <w:rPr>
          <w:rFonts w:ascii="Times New Roman" w:eastAsia="Times New Roman" w:hAnsi="Times New Roman" w:cs="Times New Roman"/>
          <w:i/>
          <w:color w:val="212121"/>
          <w:highlight w:val="white"/>
        </w:rPr>
        <w:t>Department of Cardiac Surgery, IRCCS San Raffaele Scientific Institute, Milan, Italy.</w:t>
      </w:r>
    </w:p>
    <w:p w14:paraId="1E99ACE8" w14:textId="77777777" w:rsidR="00E075C4" w:rsidRDefault="00687CBB">
      <w:pPr>
        <w:spacing w:after="0" w:line="480" w:lineRule="auto"/>
        <w:jc w:val="both"/>
        <w:rPr>
          <w:rFonts w:ascii="Times New Roman" w:eastAsia="Times New Roman" w:hAnsi="Times New Roman" w:cs="Times New Roman"/>
          <w:i/>
        </w:rPr>
      </w:pPr>
      <w:r>
        <w:rPr>
          <w:rFonts w:ascii="Times New Roman" w:eastAsia="Times New Roman" w:hAnsi="Times New Roman" w:cs="Times New Roman"/>
          <w:i/>
          <w:sz w:val="24"/>
          <w:szCs w:val="24"/>
          <w:vertAlign w:val="superscript"/>
        </w:rPr>
        <w:t xml:space="preserve">6 </w:t>
      </w:r>
      <w:r>
        <w:rPr>
          <w:rFonts w:ascii="Times New Roman" w:eastAsia="Times New Roman" w:hAnsi="Times New Roman" w:cs="Times New Roman"/>
          <w:i/>
          <w:color w:val="212121"/>
          <w:highlight w:val="white"/>
        </w:rPr>
        <w:t>Department of Anesthesia and Intensive Care, IRCCS San R</w:t>
      </w:r>
      <w:r>
        <w:rPr>
          <w:rFonts w:ascii="Times New Roman" w:eastAsia="Times New Roman" w:hAnsi="Times New Roman" w:cs="Times New Roman"/>
          <w:i/>
          <w:color w:val="212121"/>
          <w:highlight w:val="white"/>
        </w:rPr>
        <w:t>affaele Scientific Institute, Milan, Italy</w:t>
      </w:r>
      <w:r>
        <w:rPr>
          <w:rFonts w:ascii="Times New Roman" w:eastAsia="Times New Roman" w:hAnsi="Times New Roman" w:cs="Times New Roman"/>
          <w:i/>
          <w:sz w:val="24"/>
          <w:szCs w:val="24"/>
        </w:rPr>
        <w:br/>
      </w:r>
      <w:r>
        <w:rPr>
          <w:rFonts w:ascii="Times New Roman" w:eastAsia="Times New Roman" w:hAnsi="Times New Roman" w:cs="Times New Roman"/>
          <w:i/>
          <w:sz w:val="24"/>
          <w:szCs w:val="24"/>
          <w:vertAlign w:val="superscript"/>
        </w:rPr>
        <w:t>7</w:t>
      </w:r>
      <w:r>
        <w:rPr>
          <w:rFonts w:ascii="Times New Roman" w:eastAsia="Times New Roman" w:hAnsi="Times New Roman" w:cs="Times New Roman"/>
          <w:i/>
          <w:sz w:val="24"/>
          <w:szCs w:val="24"/>
        </w:rPr>
        <w:t> </w:t>
      </w:r>
      <w:r>
        <w:rPr>
          <w:rFonts w:ascii="Times New Roman" w:eastAsia="Times New Roman" w:hAnsi="Times New Roman" w:cs="Times New Roman"/>
          <w:i/>
        </w:rPr>
        <w:t xml:space="preserve">Department of anesthesia and intensive care, </w:t>
      </w:r>
      <w:proofErr w:type="spellStart"/>
      <w:r>
        <w:rPr>
          <w:rFonts w:ascii="Times New Roman" w:eastAsia="Times New Roman" w:hAnsi="Times New Roman" w:cs="Times New Roman"/>
          <w:i/>
        </w:rPr>
        <w:t>Ospedale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Fatebenefratelli</w:t>
      </w:r>
      <w:proofErr w:type="spellEnd"/>
      <w:r>
        <w:rPr>
          <w:rFonts w:ascii="Times New Roman" w:eastAsia="Times New Roman" w:hAnsi="Times New Roman" w:cs="Times New Roman"/>
          <w:i/>
        </w:rPr>
        <w:t xml:space="preserve">, Via G.B Grassi, </w:t>
      </w:r>
      <w:proofErr w:type="gramStart"/>
      <w:r>
        <w:rPr>
          <w:rFonts w:ascii="Times New Roman" w:eastAsia="Times New Roman" w:hAnsi="Times New Roman" w:cs="Times New Roman"/>
          <w:i/>
        </w:rPr>
        <w:t>74 .</w:t>
      </w:r>
      <w:proofErr w:type="gramEnd"/>
      <w:r>
        <w:rPr>
          <w:rFonts w:ascii="Times New Roman" w:eastAsia="Times New Roman" w:hAnsi="Times New Roman" w:cs="Times New Roman"/>
          <w:i/>
        </w:rPr>
        <w:t xml:space="preserve"> 20157 - Milan, Italy</w:t>
      </w:r>
    </w:p>
    <w:p w14:paraId="088B0B5D" w14:textId="77777777" w:rsidR="00E075C4" w:rsidRDefault="00E075C4">
      <w:pPr>
        <w:spacing w:after="0" w:line="480" w:lineRule="auto"/>
        <w:jc w:val="both"/>
        <w:rPr>
          <w:rFonts w:ascii="Times New Roman" w:eastAsia="Times New Roman" w:hAnsi="Times New Roman" w:cs="Times New Roman"/>
          <w:i/>
          <w:sz w:val="24"/>
          <w:szCs w:val="24"/>
        </w:rPr>
      </w:pPr>
    </w:p>
    <w:p w14:paraId="593FA269" w14:textId="77777777" w:rsidR="00E075C4" w:rsidRDefault="00E075C4">
      <w:pPr>
        <w:spacing w:after="0" w:line="480" w:lineRule="auto"/>
        <w:jc w:val="both"/>
        <w:rPr>
          <w:rFonts w:ascii="Times New Roman" w:eastAsia="Times New Roman" w:hAnsi="Times New Roman" w:cs="Times New Roman"/>
          <w:sz w:val="24"/>
          <w:szCs w:val="24"/>
          <w:vertAlign w:val="superscript"/>
        </w:rPr>
      </w:pPr>
    </w:p>
    <w:p w14:paraId="794675C0" w14:textId="77777777" w:rsidR="00E075C4" w:rsidRDefault="00E075C4">
      <w:pPr>
        <w:spacing w:after="0" w:line="480" w:lineRule="auto"/>
        <w:jc w:val="both"/>
        <w:rPr>
          <w:rFonts w:ascii="Times New Roman" w:eastAsia="Times New Roman" w:hAnsi="Times New Roman" w:cs="Times New Roman"/>
          <w:sz w:val="24"/>
          <w:szCs w:val="24"/>
        </w:rPr>
      </w:pPr>
    </w:p>
    <w:p w14:paraId="1F203E43" w14:textId="77777777" w:rsidR="00E075C4" w:rsidRDefault="00687CBB">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3015F64" w14:textId="77777777" w:rsidR="00E075C4" w:rsidRDefault="00687CBB">
      <w:pPr>
        <w:spacing w:after="0" w:line="480" w:lineRule="auto"/>
        <w:jc w:val="both"/>
        <w:rPr>
          <w:rFonts w:ascii="Times New Roman" w:eastAsia="Times New Roman" w:hAnsi="Times New Roman" w:cs="Times New Roman"/>
          <w:i/>
        </w:rPr>
      </w:pPr>
      <w:r>
        <w:rPr>
          <w:rFonts w:ascii="Times New Roman" w:eastAsia="Times New Roman" w:hAnsi="Times New Roman" w:cs="Times New Roman"/>
          <w:b/>
          <w:sz w:val="24"/>
          <w:szCs w:val="24"/>
          <w:vertAlign w:val="superscript"/>
        </w:rPr>
        <w:t>*</w:t>
      </w:r>
      <w:r>
        <w:rPr>
          <w:rFonts w:ascii="Times New Roman" w:eastAsia="Times New Roman" w:hAnsi="Times New Roman" w:cs="Times New Roman"/>
          <w:b/>
          <w:sz w:val="24"/>
          <w:szCs w:val="24"/>
        </w:rPr>
        <w:t>Corresponding author:</w:t>
      </w:r>
      <w:r>
        <w:rPr>
          <w:rFonts w:ascii="Times New Roman" w:eastAsia="Times New Roman" w:hAnsi="Times New Roman" w:cs="Times New Roman"/>
          <w:sz w:val="24"/>
          <w:szCs w:val="24"/>
        </w:rPr>
        <w:t> </w:t>
      </w:r>
      <w:r>
        <w:rPr>
          <w:rFonts w:ascii="Times New Roman" w:eastAsia="Times New Roman" w:hAnsi="Times New Roman" w:cs="Times New Roman"/>
          <w:i/>
        </w:rPr>
        <w:t xml:space="preserve">Elena </w:t>
      </w:r>
      <w:proofErr w:type="spellStart"/>
      <w:r>
        <w:rPr>
          <w:rFonts w:ascii="Times New Roman" w:eastAsia="Times New Roman" w:hAnsi="Times New Roman" w:cs="Times New Roman"/>
          <w:i/>
        </w:rPr>
        <w:t>Bignami</w:t>
      </w:r>
      <w:proofErr w:type="spellEnd"/>
      <w:r>
        <w:rPr>
          <w:rFonts w:ascii="Times New Roman" w:eastAsia="Times New Roman" w:hAnsi="Times New Roman" w:cs="Times New Roman"/>
          <w:i/>
        </w:rPr>
        <w:t xml:space="preserve">, Anesthesiology, Critical Care and Pain Medicine Division, Department of Medicine and Surgery, University of Parma, </w:t>
      </w:r>
      <w:proofErr w:type="spellStart"/>
      <w:r>
        <w:rPr>
          <w:rFonts w:ascii="Times New Roman" w:eastAsia="Times New Roman" w:hAnsi="Times New Roman" w:cs="Times New Roman"/>
          <w:i/>
        </w:rPr>
        <w:t>Viale</w:t>
      </w:r>
      <w:proofErr w:type="spellEnd"/>
      <w:r>
        <w:rPr>
          <w:rFonts w:ascii="Times New Roman" w:eastAsia="Times New Roman" w:hAnsi="Times New Roman" w:cs="Times New Roman"/>
          <w:i/>
        </w:rPr>
        <w:t xml:space="preserve"> Gramsci 14, 43126 Parma, Italy.</w:t>
      </w:r>
    </w:p>
    <w:p w14:paraId="56B54B01" w14:textId="77777777" w:rsidR="00E075C4" w:rsidRDefault="00687CBB">
      <w:pPr>
        <w:spacing w:after="0" w:line="480" w:lineRule="auto"/>
        <w:rPr>
          <w:rFonts w:ascii="Times New Roman" w:eastAsia="Times New Roman" w:hAnsi="Times New Roman" w:cs="Times New Roman"/>
          <w:i/>
        </w:rPr>
      </w:pPr>
      <w:r>
        <w:rPr>
          <w:rFonts w:ascii="Times New Roman" w:eastAsia="Times New Roman" w:hAnsi="Times New Roman" w:cs="Times New Roman"/>
          <w:i/>
        </w:rPr>
        <w:t>Email: elenagiovanna.bignami@unipr.it</w:t>
      </w:r>
    </w:p>
    <w:p w14:paraId="040B50BD" w14:textId="77777777" w:rsidR="00E075C4" w:rsidRDefault="00687CBB">
      <w:pPr>
        <w:spacing w:after="0" w:line="480" w:lineRule="auto"/>
        <w:rPr>
          <w:rFonts w:ascii="Times New Roman" w:eastAsia="Times New Roman" w:hAnsi="Times New Roman" w:cs="Times New Roman"/>
          <w:i/>
        </w:rPr>
      </w:pPr>
      <w:r>
        <w:rPr>
          <w:rFonts w:ascii="Times New Roman" w:eastAsia="Times New Roman" w:hAnsi="Times New Roman" w:cs="Times New Roman"/>
          <w:i/>
        </w:rPr>
        <w:t>Phone: +390521-033609</w:t>
      </w:r>
    </w:p>
    <w:p w14:paraId="4125214D" w14:textId="77777777" w:rsidR="00E075C4" w:rsidRDefault="00687CB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i/>
        </w:rPr>
        <w:t>Fax: 0521-347009</w:t>
      </w:r>
    </w:p>
    <w:p w14:paraId="487B5B1E" w14:textId="77777777" w:rsidR="00E075C4" w:rsidRDefault="00687CBB">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Email: elen</w:t>
      </w:r>
      <w:r>
        <w:rPr>
          <w:rFonts w:ascii="Times New Roman" w:eastAsia="Times New Roman" w:hAnsi="Times New Roman" w:cs="Times New Roman"/>
          <w:sz w:val="24"/>
          <w:szCs w:val="24"/>
        </w:rPr>
        <w:t>agiovanna.bignami@unipr.it</w:t>
      </w:r>
    </w:p>
    <w:p w14:paraId="3F636710" w14:textId="77777777" w:rsidR="00E075C4" w:rsidRDefault="00687CBB">
      <w:pPr>
        <w:pBdr>
          <w:top w:val="nil"/>
          <w:left w:val="nil"/>
          <w:bottom w:val="nil"/>
          <w:right w:val="nil"/>
          <w:between w:val="nil"/>
        </w:pBdr>
        <w:spacing w:after="0" w:line="480" w:lineRule="auto"/>
        <w:rPr>
          <w:rFonts w:ascii="Times New Roman" w:eastAsia="Times New Roman" w:hAnsi="Times New Roman" w:cs="Times New Roman"/>
          <w:b/>
          <w:sz w:val="24"/>
          <w:szCs w:val="24"/>
        </w:rPr>
      </w:pPr>
      <w:bookmarkStart w:id="1" w:name="_qjmjikh44rey" w:colFirst="0" w:colLast="0"/>
      <w:bookmarkEnd w:id="1"/>
      <w:r>
        <w:br w:type="page"/>
      </w:r>
    </w:p>
    <w:p w14:paraId="6375B07E" w14:textId="77777777" w:rsidR="00E075C4" w:rsidRDefault="00687CB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Supplementary material 1 </w:t>
      </w:r>
      <w:r>
        <w:rPr>
          <w:rFonts w:ascii="Times New Roman" w:eastAsia="Times New Roman" w:hAnsi="Times New Roman" w:cs="Times New Roman"/>
          <w:sz w:val="24"/>
          <w:szCs w:val="24"/>
        </w:rPr>
        <w:t>– Definition of postoperative pulmonary complications (PPCs)</w:t>
      </w:r>
    </w:p>
    <w:tbl>
      <w:tblPr>
        <w:tblStyle w:val="a"/>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796"/>
      </w:tblGrid>
      <w:tr w:rsidR="00E075C4" w14:paraId="31B178AE" w14:textId="77777777" w:rsidTr="00687CBB">
        <w:trPr>
          <w:trHeight w:val="160"/>
        </w:trPr>
        <w:tc>
          <w:tcPr>
            <w:tcW w:w="2405" w:type="dxa"/>
            <w:shd w:val="clear" w:color="auto" w:fill="auto"/>
          </w:tcPr>
          <w:p w14:paraId="3500D041" w14:textId="77777777" w:rsidR="00E075C4" w:rsidRDefault="00687CBB">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Complication</w:t>
            </w:r>
          </w:p>
        </w:tc>
        <w:tc>
          <w:tcPr>
            <w:tcW w:w="7796" w:type="dxa"/>
            <w:shd w:val="clear" w:color="auto" w:fill="auto"/>
          </w:tcPr>
          <w:p w14:paraId="7B421877" w14:textId="77777777" w:rsidR="00E075C4" w:rsidRDefault="00687CBB">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Definition</w:t>
            </w:r>
          </w:p>
        </w:tc>
      </w:tr>
      <w:tr w:rsidR="00E075C4" w14:paraId="6D755C24" w14:textId="77777777" w:rsidTr="00687CBB">
        <w:trPr>
          <w:trHeight w:val="160"/>
        </w:trPr>
        <w:tc>
          <w:tcPr>
            <w:tcW w:w="2405" w:type="dxa"/>
            <w:shd w:val="clear" w:color="auto" w:fill="auto"/>
          </w:tcPr>
          <w:p w14:paraId="006F70F9" w14:textId="77777777" w:rsidR="00E075C4" w:rsidRDefault="00687CB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Respiratory failure</w:t>
            </w:r>
          </w:p>
        </w:tc>
        <w:tc>
          <w:tcPr>
            <w:tcW w:w="7796" w:type="dxa"/>
            <w:shd w:val="clear" w:color="auto" w:fill="auto"/>
          </w:tcPr>
          <w:p w14:paraId="4E4DB80E" w14:textId="77777777" w:rsidR="00E075C4" w:rsidRDefault="00687CB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least one of the following criteria:</w:t>
            </w:r>
          </w:p>
          <w:p w14:paraId="169AC263" w14:textId="77777777" w:rsidR="00E075C4" w:rsidRDefault="00687CBB">
            <w:pPr>
              <w:numPr>
                <w:ilvl w:val="0"/>
                <w:numId w:val="1"/>
              </w:numPr>
              <w:spacing w:after="0" w:line="480" w:lineRule="auto"/>
              <w:rPr>
                <w:sz w:val="24"/>
                <w:szCs w:val="24"/>
              </w:rPr>
            </w:pPr>
            <w:r>
              <w:rPr>
                <w:rFonts w:ascii="Times New Roman" w:eastAsia="Times New Roman" w:hAnsi="Times New Roman" w:cs="Times New Roman"/>
                <w:sz w:val="24"/>
                <w:szCs w:val="24"/>
              </w:rPr>
              <w:t>SpO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&lt; 90% or oxygen therapy </w:t>
            </w:r>
            <w:proofErr w:type="gramStart"/>
            <w:r>
              <w:rPr>
                <w:rFonts w:ascii="Times New Roman" w:eastAsia="Times New Roman" w:hAnsi="Times New Roman" w:cs="Times New Roman"/>
                <w:sz w:val="24"/>
                <w:szCs w:val="24"/>
              </w:rPr>
              <w:t>needed</w:t>
            </w:r>
            <w:proofErr w:type="gramEnd"/>
          </w:p>
          <w:p w14:paraId="4A2011FA" w14:textId="77777777" w:rsidR="00E075C4" w:rsidRDefault="00687CBB">
            <w:pPr>
              <w:numPr>
                <w:ilvl w:val="0"/>
                <w:numId w:val="1"/>
              </w:numPr>
              <w:spacing w:after="0" w:line="480" w:lineRule="auto"/>
              <w:rPr>
                <w:sz w:val="24"/>
                <w:szCs w:val="24"/>
              </w:rPr>
            </w:pPr>
            <w:r>
              <w:rPr>
                <w:rFonts w:ascii="Times New Roman" w:eastAsia="Times New Roman" w:hAnsi="Times New Roman" w:cs="Times New Roman"/>
                <w:sz w:val="24"/>
                <w:szCs w:val="24"/>
              </w:rPr>
              <w:t>PaO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/FiO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&lt; 300</w:t>
            </w:r>
          </w:p>
          <w:p w14:paraId="4B5E7EA2" w14:textId="77777777" w:rsidR="00E075C4" w:rsidRDefault="00687CBB">
            <w:pPr>
              <w:numPr>
                <w:ilvl w:val="0"/>
                <w:numId w:val="1"/>
              </w:numPr>
              <w:spacing w:after="0" w:line="480" w:lineRule="auto"/>
              <w:rPr>
                <w:sz w:val="24"/>
                <w:szCs w:val="24"/>
              </w:rPr>
            </w:pPr>
            <w:r>
              <w:rPr>
                <w:rFonts w:ascii="Times New Roman" w:eastAsia="Times New Roman" w:hAnsi="Times New Roman" w:cs="Times New Roman"/>
                <w:sz w:val="24"/>
                <w:szCs w:val="24"/>
              </w:rPr>
              <w:t>PaCO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&gt; 45 mmHg</w:t>
            </w:r>
          </w:p>
          <w:p w14:paraId="032CEC64" w14:textId="77777777" w:rsidR="00E075C4" w:rsidRDefault="00687CBB">
            <w:pPr>
              <w:numPr>
                <w:ilvl w:val="0"/>
                <w:numId w:val="1"/>
              </w:numPr>
              <w:spacing w:after="0" w:line="480" w:lineRule="auto"/>
              <w:rPr>
                <w:sz w:val="24"/>
                <w:szCs w:val="24"/>
              </w:rPr>
            </w:pPr>
            <w:r>
              <w:rPr>
                <w:rFonts w:ascii="Times New Roman" w:eastAsia="Times New Roman" w:hAnsi="Times New Roman" w:cs="Times New Roman"/>
                <w:sz w:val="24"/>
                <w:szCs w:val="24"/>
              </w:rPr>
              <w:t>Dyspnea with respiratory distress or use of accessory muscles</w:t>
            </w:r>
          </w:p>
        </w:tc>
      </w:tr>
      <w:tr w:rsidR="00E075C4" w14:paraId="0AA0448C" w14:textId="77777777" w:rsidTr="00687CBB">
        <w:trPr>
          <w:trHeight w:val="160"/>
        </w:trPr>
        <w:tc>
          <w:tcPr>
            <w:tcW w:w="2405" w:type="dxa"/>
            <w:shd w:val="clear" w:color="auto" w:fill="auto"/>
          </w:tcPr>
          <w:p w14:paraId="4A5CCA8A" w14:textId="77777777" w:rsidR="00E075C4" w:rsidRDefault="00687CB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Respiratory infection</w:t>
            </w:r>
          </w:p>
        </w:tc>
        <w:tc>
          <w:tcPr>
            <w:tcW w:w="7796" w:type="dxa"/>
            <w:shd w:val="clear" w:color="auto" w:fill="auto"/>
          </w:tcPr>
          <w:p w14:paraId="64D2EB78" w14:textId="77777777" w:rsidR="00E075C4" w:rsidRDefault="00687CBB">
            <w:pPr>
              <w:spacing w:after="0" w:line="48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Antibiotic therapy given for a suspected respiratory infection which matches one or more of the following criteria: new onset or modified sputum, new-onset or modified lung opacities, fever, white blood cell count &gt; 12*10</w:t>
            </w:r>
            <w:r>
              <w:rPr>
                <w:rFonts w:ascii="Times New Roman" w:eastAsia="Times New Roman" w:hAnsi="Times New Roman" w:cs="Times New Roman"/>
                <w:sz w:val="24"/>
                <w:szCs w:val="24"/>
                <w:vertAlign w:val="superscript"/>
              </w:rPr>
              <w:t>-9</w:t>
            </w:r>
            <w:r>
              <w:rPr>
                <w:rFonts w:ascii="Times New Roman" w:eastAsia="Times New Roman" w:hAnsi="Times New Roman" w:cs="Times New Roman"/>
                <w:sz w:val="24"/>
                <w:szCs w:val="24"/>
              </w:rPr>
              <w:t>/l</w:t>
            </w:r>
          </w:p>
        </w:tc>
      </w:tr>
      <w:tr w:rsidR="00E075C4" w14:paraId="3AC23073" w14:textId="77777777" w:rsidTr="00687CBB">
        <w:trPr>
          <w:trHeight w:val="160"/>
        </w:trPr>
        <w:tc>
          <w:tcPr>
            <w:tcW w:w="2405" w:type="dxa"/>
            <w:shd w:val="clear" w:color="auto" w:fill="auto"/>
          </w:tcPr>
          <w:p w14:paraId="41725C31" w14:textId="77777777" w:rsidR="00E075C4" w:rsidRDefault="00687CB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Pneumonia</w:t>
            </w:r>
          </w:p>
        </w:tc>
        <w:tc>
          <w:tcPr>
            <w:tcW w:w="7796" w:type="dxa"/>
            <w:shd w:val="clear" w:color="auto" w:fill="auto"/>
          </w:tcPr>
          <w:p w14:paraId="5B479984" w14:textId="77777777" w:rsidR="00E075C4" w:rsidRDefault="00687CB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Two or more consecu</w:t>
            </w:r>
            <w:r>
              <w:rPr>
                <w:rFonts w:ascii="Times New Roman" w:eastAsia="Times New Roman" w:hAnsi="Times New Roman" w:cs="Times New Roman"/>
                <w:sz w:val="24"/>
                <w:szCs w:val="24"/>
              </w:rPr>
              <w:t>tive chest radiographs with at least one of the following:</w:t>
            </w:r>
          </w:p>
          <w:p w14:paraId="64D9555C" w14:textId="77777777" w:rsidR="00E075C4" w:rsidRDefault="00687CB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new or worsening and persistent infiltrates </w:t>
            </w:r>
          </w:p>
          <w:p w14:paraId="00ACA6A8" w14:textId="77777777" w:rsidR="00E075C4" w:rsidRDefault="00687CB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consolidation</w:t>
            </w:r>
          </w:p>
          <w:p w14:paraId="7A8234A6" w14:textId="77777777" w:rsidR="00E075C4" w:rsidRDefault="00687CB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cavitation;</w:t>
            </w:r>
            <w:proofErr w:type="gramEnd"/>
          </w:p>
          <w:p w14:paraId="702AB84B" w14:textId="77777777" w:rsidR="00E075C4" w:rsidRDefault="00687CBB">
            <w:pPr>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AND at least one of the following</w:t>
            </w:r>
          </w:p>
          <w:p w14:paraId="31ED0185" w14:textId="77777777" w:rsidR="00E075C4" w:rsidRDefault="00687CB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fever (&gt;38 °C) with no other acknowledged the cause</w:t>
            </w:r>
          </w:p>
          <w:p w14:paraId="6C6010EC" w14:textId="77777777" w:rsidR="00E075C4" w:rsidRDefault="00687CB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leukopenia (white cell count &lt; 4*10</w:t>
            </w:r>
            <w:r>
              <w:rPr>
                <w:rFonts w:ascii="Times New Roman" w:eastAsia="Times New Roman" w:hAnsi="Times New Roman" w:cs="Times New Roman"/>
                <w:sz w:val="24"/>
                <w:szCs w:val="24"/>
                <w:vertAlign w:val="superscript"/>
              </w:rPr>
              <w:t>-9</w:t>
            </w:r>
            <w:r>
              <w:rPr>
                <w:rFonts w:ascii="Times New Roman" w:eastAsia="Times New Roman" w:hAnsi="Times New Roman" w:cs="Times New Roman"/>
                <w:sz w:val="24"/>
                <w:szCs w:val="24"/>
              </w:rPr>
              <w:t xml:space="preserve">/1) or </w:t>
            </w:r>
            <w:proofErr w:type="spellStart"/>
            <w:r>
              <w:rPr>
                <w:rFonts w:ascii="Times New Roman" w:eastAsia="Times New Roman" w:hAnsi="Times New Roman" w:cs="Times New Roman"/>
                <w:sz w:val="24"/>
                <w:szCs w:val="24"/>
              </w:rPr>
              <w:t>leucocytosis</w:t>
            </w:r>
            <w:proofErr w:type="spellEnd"/>
            <w:r>
              <w:rPr>
                <w:rFonts w:ascii="Times New Roman" w:eastAsia="Times New Roman" w:hAnsi="Times New Roman" w:cs="Times New Roman"/>
                <w:sz w:val="24"/>
                <w:szCs w:val="24"/>
              </w:rPr>
              <w:t xml:space="preserve"> (white cell count &gt;12*10</w:t>
            </w:r>
            <w:r>
              <w:rPr>
                <w:rFonts w:ascii="Times New Roman" w:eastAsia="Times New Roman" w:hAnsi="Times New Roman" w:cs="Times New Roman"/>
                <w:sz w:val="24"/>
                <w:szCs w:val="24"/>
                <w:vertAlign w:val="superscript"/>
              </w:rPr>
              <w:t>-9</w:t>
            </w:r>
            <w:r>
              <w:rPr>
                <w:rFonts w:ascii="Times New Roman" w:eastAsia="Times New Roman" w:hAnsi="Times New Roman" w:cs="Times New Roman"/>
                <w:sz w:val="24"/>
                <w:szCs w:val="24"/>
              </w:rPr>
              <w:t>/1)</w:t>
            </w:r>
          </w:p>
          <w:p w14:paraId="3C76241F" w14:textId="77777777" w:rsidR="00E075C4" w:rsidRDefault="00687CB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altered mental status without other possible cause in adults &gt; 70 years </w:t>
            </w:r>
            <w:proofErr w:type="gramStart"/>
            <w:r>
              <w:rPr>
                <w:rFonts w:ascii="Times New Roman" w:eastAsia="Times New Roman" w:hAnsi="Times New Roman" w:cs="Times New Roman"/>
                <w:sz w:val="24"/>
                <w:szCs w:val="24"/>
              </w:rPr>
              <w:t>old;</w:t>
            </w:r>
            <w:proofErr w:type="gramEnd"/>
          </w:p>
          <w:p w14:paraId="1B5492CE" w14:textId="77777777" w:rsidR="00E075C4" w:rsidRDefault="00687CBB">
            <w:pPr>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and at least two of the following</w:t>
            </w:r>
          </w:p>
          <w:p w14:paraId="16909EA3" w14:textId="77777777" w:rsidR="00E075C4" w:rsidRDefault="00687CB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new onset of purulent sputum or modification in the character of sputum, or increased respiratory secretions, or increased suctioning requirements</w:t>
            </w:r>
          </w:p>
          <w:p w14:paraId="452296BA" w14:textId="77777777" w:rsidR="00E075C4" w:rsidRDefault="00687CB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new onset or worsening cough, or </w:t>
            </w:r>
            <w:proofErr w:type="spellStart"/>
            <w:r>
              <w:rPr>
                <w:rFonts w:ascii="Times New Roman" w:eastAsia="Times New Roman" w:hAnsi="Times New Roman" w:cs="Times New Roman"/>
                <w:sz w:val="24"/>
                <w:szCs w:val="24"/>
              </w:rPr>
              <w:t>dyspnoea</w:t>
            </w:r>
            <w:proofErr w:type="spellEnd"/>
            <w:r>
              <w:rPr>
                <w:rFonts w:ascii="Times New Roman" w:eastAsia="Times New Roman" w:hAnsi="Times New Roman" w:cs="Times New Roman"/>
                <w:sz w:val="24"/>
                <w:szCs w:val="24"/>
              </w:rPr>
              <w:t>, or tachypnoea</w:t>
            </w:r>
          </w:p>
          <w:p w14:paraId="5AFD2A4C" w14:textId="77777777" w:rsidR="00E075C4" w:rsidRDefault="00687CB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rales or bronchial breath sounds</w:t>
            </w:r>
          </w:p>
          <w:p w14:paraId="3D4C7F73" w14:textId="77777777" w:rsidR="00E075C4" w:rsidRDefault="00687CB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worsening g</w:t>
            </w:r>
            <w:r>
              <w:rPr>
                <w:rFonts w:ascii="Times New Roman" w:eastAsia="Times New Roman" w:hAnsi="Times New Roman" w:cs="Times New Roman"/>
                <w:sz w:val="24"/>
                <w:szCs w:val="24"/>
              </w:rPr>
              <w:t>as exchange (hypoxemia, increased oxygen requirement, increased ventilator demand).</w:t>
            </w:r>
          </w:p>
        </w:tc>
      </w:tr>
      <w:tr w:rsidR="00E075C4" w14:paraId="62EFA095" w14:textId="77777777" w:rsidTr="00687CBB">
        <w:trPr>
          <w:trHeight w:val="500"/>
        </w:trPr>
        <w:tc>
          <w:tcPr>
            <w:tcW w:w="2405" w:type="dxa"/>
            <w:shd w:val="clear" w:color="auto" w:fill="auto"/>
          </w:tcPr>
          <w:p w14:paraId="46C9852B" w14:textId="77777777" w:rsidR="00E075C4" w:rsidRDefault="00687CB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Cardiogenic pulmonary edema</w:t>
            </w:r>
          </w:p>
        </w:tc>
        <w:tc>
          <w:tcPr>
            <w:tcW w:w="7796" w:type="dxa"/>
            <w:shd w:val="clear" w:color="auto" w:fill="auto"/>
          </w:tcPr>
          <w:p w14:paraId="3C0690D9" w14:textId="77777777" w:rsidR="00E075C4" w:rsidRDefault="00687CB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Fluid accumulation in the alveoli due to poor cardiac function.</w:t>
            </w:r>
          </w:p>
        </w:tc>
      </w:tr>
      <w:tr w:rsidR="00E075C4" w14:paraId="210B1ED7" w14:textId="77777777" w:rsidTr="00687CBB">
        <w:trPr>
          <w:trHeight w:val="1540"/>
        </w:trPr>
        <w:tc>
          <w:tcPr>
            <w:tcW w:w="2405" w:type="dxa"/>
            <w:shd w:val="clear" w:color="auto" w:fill="auto"/>
          </w:tcPr>
          <w:p w14:paraId="1DF06679" w14:textId="77777777" w:rsidR="00E075C4" w:rsidRDefault="00687CB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Pleural effusion</w:t>
            </w:r>
          </w:p>
        </w:tc>
        <w:tc>
          <w:tcPr>
            <w:tcW w:w="7796" w:type="dxa"/>
            <w:shd w:val="clear" w:color="auto" w:fill="auto"/>
          </w:tcPr>
          <w:p w14:paraId="2A97EA7A" w14:textId="77777777" w:rsidR="00E075C4" w:rsidRDefault="00687CB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Chest radiograph demonstrating blunting of the costophrenic angle, loss of sharp silhouette of the ipsilateral hemidiaphragm in the upright position, evidence of displacement of adjacent anatomical structures or (in supine position) a hazy opacity in one h</w:t>
            </w:r>
            <w:r>
              <w:rPr>
                <w:rFonts w:ascii="Times New Roman" w:eastAsia="Times New Roman" w:hAnsi="Times New Roman" w:cs="Times New Roman"/>
                <w:sz w:val="24"/>
                <w:szCs w:val="24"/>
              </w:rPr>
              <w:t>emithorax with preserved vascular shadows</w:t>
            </w:r>
          </w:p>
        </w:tc>
      </w:tr>
      <w:tr w:rsidR="00E075C4" w14:paraId="7F45BA00" w14:textId="77777777" w:rsidTr="00687CBB">
        <w:trPr>
          <w:trHeight w:val="1140"/>
        </w:trPr>
        <w:tc>
          <w:tcPr>
            <w:tcW w:w="2405" w:type="dxa"/>
            <w:shd w:val="clear" w:color="auto" w:fill="auto"/>
          </w:tcPr>
          <w:p w14:paraId="42AAF3C0" w14:textId="77777777" w:rsidR="00E075C4" w:rsidRDefault="00687CB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Atelectasis</w:t>
            </w:r>
          </w:p>
        </w:tc>
        <w:tc>
          <w:tcPr>
            <w:tcW w:w="7796" w:type="dxa"/>
            <w:shd w:val="clear" w:color="auto" w:fill="auto"/>
          </w:tcPr>
          <w:p w14:paraId="3355D7D4" w14:textId="77777777" w:rsidR="00E075C4" w:rsidRDefault="00687CB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Lung opacification with a shift of the mediastinum, hilum, or hemidiaphragm toward the affected area, and compensatory over-inflation in the adjacent non-atelectatic lung</w:t>
            </w:r>
          </w:p>
        </w:tc>
      </w:tr>
      <w:tr w:rsidR="00E075C4" w14:paraId="45D69548" w14:textId="77777777" w:rsidTr="00687CBB">
        <w:trPr>
          <w:trHeight w:val="760"/>
        </w:trPr>
        <w:tc>
          <w:tcPr>
            <w:tcW w:w="2405" w:type="dxa"/>
            <w:shd w:val="clear" w:color="auto" w:fill="auto"/>
          </w:tcPr>
          <w:p w14:paraId="30FD97F9" w14:textId="77777777" w:rsidR="00E075C4" w:rsidRDefault="00687CB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Aspiration pneumonitis</w:t>
            </w:r>
          </w:p>
        </w:tc>
        <w:tc>
          <w:tcPr>
            <w:tcW w:w="7796" w:type="dxa"/>
            <w:shd w:val="clear" w:color="auto" w:fill="auto"/>
          </w:tcPr>
          <w:p w14:paraId="0BBBFC9C" w14:textId="77777777" w:rsidR="00E075C4" w:rsidRDefault="00687CB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Inhalation of gastric content in the perioperative period with subsequent acute lung injury</w:t>
            </w:r>
          </w:p>
        </w:tc>
      </w:tr>
      <w:tr w:rsidR="00E075C4" w14:paraId="49949EF1" w14:textId="77777777" w:rsidTr="00687CBB">
        <w:trPr>
          <w:trHeight w:val="520"/>
        </w:trPr>
        <w:tc>
          <w:tcPr>
            <w:tcW w:w="2405" w:type="dxa"/>
            <w:shd w:val="clear" w:color="auto" w:fill="auto"/>
          </w:tcPr>
          <w:p w14:paraId="5429D63A" w14:textId="77777777" w:rsidR="00E075C4" w:rsidRDefault="00687CB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Bronchospasm</w:t>
            </w:r>
          </w:p>
        </w:tc>
        <w:tc>
          <w:tcPr>
            <w:tcW w:w="7796" w:type="dxa"/>
            <w:shd w:val="clear" w:color="auto" w:fill="auto"/>
          </w:tcPr>
          <w:p w14:paraId="640C5E90" w14:textId="77777777" w:rsidR="00E075C4" w:rsidRDefault="00687CB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Newly detected expiratory wheezing requiring treatment</w:t>
            </w:r>
          </w:p>
        </w:tc>
      </w:tr>
      <w:tr w:rsidR="00E075C4" w14:paraId="24E4B590" w14:textId="77777777" w:rsidTr="00687CBB">
        <w:trPr>
          <w:trHeight w:val="500"/>
        </w:trPr>
        <w:tc>
          <w:tcPr>
            <w:tcW w:w="2405" w:type="dxa"/>
            <w:shd w:val="clear" w:color="auto" w:fill="auto"/>
          </w:tcPr>
          <w:p w14:paraId="65A25B37" w14:textId="77777777" w:rsidR="00E075C4" w:rsidRDefault="00687CB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Pneumothorax</w:t>
            </w:r>
          </w:p>
        </w:tc>
        <w:tc>
          <w:tcPr>
            <w:tcW w:w="7796" w:type="dxa"/>
            <w:shd w:val="clear" w:color="auto" w:fill="auto"/>
          </w:tcPr>
          <w:p w14:paraId="20923AC1" w14:textId="77777777" w:rsidR="00E075C4" w:rsidRDefault="00687CB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Air in the pleural space </w:t>
            </w:r>
          </w:p>
        </w:tc>
      </w:tr>
    </w:tbl>
    <w:p w14:paraId="751618AC" w14:textId="77777777" w:rsidR="00E075C4" w:rsidRDefault="00E075C4">
      <w:pPr>
        <w:spacing w:after="0" w:line="480" w:lineRule="auto"/>
        <w:jc w:val="both"/>
        <w:rPr>
          <w:rFonts w:ascii="Times New Roman" w:eastAsia="Times New Roman" w:hAnsi="Times New Roman" w:cs="Times New Roman"/>
          <w:b/>
          <w:sz w:val="24"/>
          <w:szCs w:val="24"/>
        </w:rPr>
      </w:pPr>
    </w:p>
    <w:p w14:paraId="6BBD63A3" w14:textId="77777777" w:rsidR="00E075C4" w:rsidRDefault="00687CBB">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List of abbreviations </w:t>
      </w:r>
      <w:proofErr w:type="gramStart"/>
      <w:r>
        <w:rPr>
          <w:rFonts w:ascii="Times New Roman" w:eastAsia="Times New Roman" w:hAnsi="Times New Roman" w:cs="Times New Roman"/>
          <w:b/>
          <w:sz w:val="24"/>
          <w:szCs w:val="24"/>
        </w:rPr>
        <w:t>used</w:t>
      </w:r>
      <w:proofErr w:type="gramEnd"/>
    </w:p>
    <w:p w14:paraId="5BA44672" w14:textId="77777777" w:rsidR="00E075C4" w:rsidRDefault="00687CBB">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SpO2: Peripheral Oxygen Saturation (%) – PaO2: arterial oxygen partial pressure – FiO2: inspired oxygen fraction – PaCO2: arterial carbon dioxide partial pressure.</w:t>
      </w:r>
    </w:p>
    <w:p w14:paraId="482F6259" w14:textId="77777777" w:rsidR="00E075C4" w:rsidRDefault="00687CBB">
      <w:pPr>
        <w:pBdr>
          <w:top w:val="nil"/>
          <w:left w:val="nil"/>
          <w:bottom w:val="nil"/>
          <w:right w:val="nil"/>
          <w:between w:val="nil"/>
        </w:pBdr>
        <w:spacing w:after="0" w:line="480" w:lineRule="auto"/>
        <w:rPr>
          <w:rFonts w:ascii="Times New Roman" w:eastAsia="Times New Roman" w:hAnsi="Times New Roman" w:cs="Times New Roman"/>
          <w:b/>
          <w:sz w:val="24"/>
          <w:szCs w:val="24"/>
        </w:rPr>
      </w:pPr>
      <w:bookmarkStart w:id="2" w:name="_2e5ubbr7wpl8" w:colFirst="0" w:colLast="0"/>
      <w:bookmarkEnd w:id="2"/>
      <w:r>
        <w:br w:type="page"/>
      </w:r>
    </w:p>
    <w:p w14:paraId="5CDCCF7D" w14:textId="77777777" w:rsidR="00E075C4" w:rsidRDefault="00687CBB">
      <w:pPr>
        <w:pBdr>
          <w:top w:val="nil"/>
          <w:left w:val="nil"/>
          <w:bottom w:val="nil"/>
          <w:right w:val="nil"/>
          <w:between w:val="nil"/>
        </w:pBdr>
        <w:spacing w:after="0" w:line="480" w:lineRule="auto"/>
        <w:rPr>
          <w:rFonts w:ascii="Times New Roman" w:eastAsia="Times New Roman" w:hAnsi="Times New Roman" w:cs="Times New Roman"/>
          <w:b/>
          <w:color w:val="000000"/>
          <w:sz w:val="24"/>
          <w:szCs w:val="24"/>
        </w:rPr>
      </w:pPr>
      <w:bookmarkStart w:id="3" w:name="_sid0y6dkxtlw" w:colFirst="0" w:colLast="0"/>
      <w:bookmarkEnd w:id="3"/>
      <w:r>
        <w:rPr>
          <w:rFonts w:ascii="Times New Roman" w:eastAsia="Times New Roman" w:hAnsi="Times New Roman" w:cs="Times New Roman"/>
          <w:b/>
          <w:color w:val="000000"/>
          <w:sz w:val="24"/>
          <w:szCs w:val="24"/>
        </w:rPr>
        <w:lastRenderedPageBreak/>
        <w:t>Supplementary material 2</w:t>
      </w:r>
    </w:p>
    <w:p w14:paraId="1E10E27A" w14:textId="77777777" w:rsidR="00E075C4" w:rsidRDefault="00687CBB">
      <w:pPr>
        <w:pBdr>
          <w:top w:val="nil"/>
          <w:left w:val="nil"/>
          <w:bottom w:val="nil"/>
          <w:right w:val="nil"/>
          <w:between w:val="nil"/>
        </w:pBdr>
        <w:spacing w:after="0"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Definition of standard intraoperative and postoperative management</w:t>
      </w:r>
    </w:p>
    <w:p w14:paraId="08CD23A9" w14:textId="77777777" w:rsidR="00E075C4" w:rsidRDefault="00E075C4">
      <w:pPr>
        <w:spacing w:line="480" w:lineRule="auto"/>
        <w:jc w:val="both"/>
        <w:rPr>
          <w:rFonts w:ascii="Times New Roman" w:eastAsia="Times New Roman" w:hAnsi="Times New Roman" w:cs="Times New Roman"/>
          <w:color w:val="000000"/>
          <w:sz w:val="24"/>
          <w:szCs w:val="24"/>
        </w:rPr>
      </w:pPr>
    </w:p>
    <w:p w14:paraId="40DDCCDB" w14:textId="77777777" w:rsidR="00E075C4" w:rsidRDefault="00687CBB">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routine pre-defined protocol was applied for perioperative management. Preoperative medication</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were</w:t>
      </w:r>
      <w:r>
        <w:rPr>
          <w:rFonts w:ascii="Times New Roman" w:eastAsia="Times New Roman" w:hAnsi="Times New Roman" w:cs="Times New Roman"/>
          <w:color w:val="000000"/>
          <w:sz w:val="24"/>
          <w:szCs w:val="24"/>
        </w:rPr>
        <w:t xml:space="preserve"> not administered on the day of surgery. All patients received premedication with morp</w:t>
      </w:r>
      <w:r>
        <w:rPr>
          <w:rFonts w:ascii="Times New Roman" w:eastAsia="Times New Roman" w:hAnsi="Times New Roman" w:cs="Times New Roman"/>
          <w:color w:val="000000"/>
          <w:sz w:val="24"/>
          <w:szCs w:val="24"/>
        </w:rPr>
        <w:t>hine 0.1 mg/kg subcutaneously, and intramuscular atropine 0.5 mg one hour before surgery. Anesthesia was induced with fentanyl (5-10 µg/kg), rocuronium (0.6-1.2 mg/kg) and propofol (1-2 mg/kg), or both midazolam and propofol. Anesthesia maintenance was bas</w:t>
      </w:r>
      <w:r>
        <w:rPr>
          <w:rFonts w:ascii="Times New Roman" w:eastAsia="Times New Roman" w:hAnsi="Times New Roman" w:cs="Times New Roman"/>
          <w:color w:val="000000"/>
          <w:sz w:val="24"/>
          <w:szCs w:val="24"/>
        </w:rPr>
        <w:t xml:space="preserve">ed on fentanyl (3-5 µg/kg/h in repeated boluses before the most </w:t>
      </w:r>
      <w:proofErr w:type="spellStart"/>
      <w:r>
        <w:rPr>
          <w:rFonts w:ascii="Times New Roman" w:eastAsia="Times New Roman" w:hAnsi="Times New Roman" w:cs="Times New Roman"/>
          <w:color w:val="000000"/>
          <w:sz w:val="24"/>
          <w:szCs w:val="24"/>
        </w:rPr>
        <w:t>algogenic</w:t>
      </w:r>
      <w:proofErr w:type="spellEnd"/>
      <w:r>
        <w:rPr>
          <w:rFonts w:ascii="Times New Roman" w:eastAsia="Times New Roman" w:hAnsi="Times New Roman" w:cs="Times New Roman"/>
          <w:color w:val="000000"/>
          <w:sz w:val="24"/>
          <w:szCs w:val="24"/>
        </w:rPr>
        <w:t xml:space="preserve"> surgical times, such as a sternotomy or pericardiotomy), rocuronium (10 µg/kg/min in continuous infusion), and a combination of sevoflurane, or desflurane and propofol. Tranexamic ac</w:t>
      </w:r>
      <w:r>
        <w:rPr>
          <w:rFonts w:ascii="Times New Roman" w:eastAsia="Times New Roman" w:hAnsi="Times New Roman" w:cs="Times New Roman"/>
          <w:color w:val="000000"/>
          <w:sz w:val="24"/>
          <w:szCs w:val="24"/>
        </w:rPr>
        <w:t>id was administered as a continuous infusion to all patients during surgery: a bolus of 1g in 20 minutes followed by a 400 mg/h continuous infusion. Standard monitoring included arterial and central venous blood pressure, ECG with ST-segment analysis, tran</w:t>
      </w:r>
      <w:r>
        <w:rPr>
          <w:rFonts w:ascii="Times New Roman" w:eastAsia="Times New Roman" w:hAnsi="Times New Roman" w:cs="Times New Roman"/>
          <w:color w:val="000000"/>
          <w:sz w:val="24"/>
          <w:szCs w:val="24"/>
        </w:rPr>
        <w:t>sesophageal echocardiography, bladder temperature, pulse oximetry, end-tidal carbon dioxide, end-tidal volatile anesthetic concentration, respiratory mechanics, and urinary output. If aortic cross-clamping was performed, moderate hypothermia and cardiopleg</w:t>
      </w:r>
      <w:r>
        <w:rPr>
          <w:rFonts w:ascii="Times New Roman" w:eastAsia="Times New Roman" w:hAnsi="Times New Roman" w:cs="Times New Roman"/>
          <w:color w:val="000000"/>
          <w:sz w:val="24"/>
          <w:szCs w:val="24"/>
        </w:rPr>
        <w:t>ic arrest of the heart were induced with antegrade and/or retrograde and/or selective cold blood (</w:t>
      </w:r>
      <w:proofErr w:type="spellStart"/>
      <w:r>
        <w:rPr>
          <w:rFonts w:ascii="Times New Roman" w:eastAsia="Times New Roman" w:hAnsi="Times New Roman" w:cs="Times New Roman"/>
          <w:color w:val="000000"/>
          <w:sz w:val="24"/>
          <w:szCs w:val="24"/>
        </w:rPr>
        <w:t>Buckberg</w:t>
      </w:r>
      <w:proofErr w:type="spellEnd"/>
      <w:r>
        <w:rPr>
          <w:rFonts w:ascii="Times New Roman" w:eastAsia="Times New Roman" w:hAnsi="Times New Roman" w:cs="Times New Roman"/>
          <w:color w:val="000000"/>
          <w:sz w:val="24"/>
          <w:szCs w:val="24"/>
        </w:rPr>
        <w:t>) or cold crystalloid (</w:t>
      </w:r>
      <w:proofErr w:type="spellStart"/>
      <w:r>
        <w:rPr>
          <w:rFonts w:ascii="Times New Roman" w:eastAsia="Times New Roman" w:hAnsi="Times New Roman" w:cs="Times New Roman"/>
          <w:color w:val="000000"/>
          <w:sz w:val="24"/>
          <w:szCs w:val="24"/>
        </w:rPr>
        <w:t>Custodiol</w:t>
      </w:r>
      <w:proofErr w:type="spellEnd"/>
      <w:r>
        <w:rPr>
          <w:rFonts w:ascii="Times New Roman" w:eastAsia="Times New Roman" w:hAnsi="Times New Roman" w:cs="Times New Roman"/>
          <w:color w:val="000000"/>
          <w:sz w:val="24"/>
          <w:szCs w:val="24"/>
        </w:rPr>
        <w:t xml:space="preserve">) cardioplegic solution, as preferred by the </w:t>
      </w:r>
      <w:r>
        <w:rPr>
          <w:rFonts w:ascii="Times New Roman" w:eastAsia="Times New Roman" w:hAnsi="Times New Roman" w:cs="Times New Roman"/>
          <w:sz w:val="24"/>
          <w:szCs w:val="24"/>
        </w:rPr>
        <w:t>surgeon</w:t>
      </w:r>
      <w:r>
        <w:rPr>
          <w:rFonts w:ascii="Times New Roman" w:eastAsia="Times New Roman" w:hAnsi="Times New Roman" w:cs="Times New Roman"/>
          <w:color w:val="000000"/>
          <w:sz w:val="24"/>
          <w:szCs w:val="24"/>
        </w:rPr>
        <w:t xml:space="preserve">. Before CPB initiation, an activated clotting time (ACT) greater </w:t>
      </w:r>
      <w:r>
        <w:rPr>
          <w:rFonts w:ascii="Times New Roman" w:eastAsia="Times New Roman" w:hAnsi="Times New Roman" w:cs="Times New Roman"/>
          <w:color w:val="000000"/>
          <w:sz w:val="24"/>
          <w:szCs w:val="24"/>
        </w:rPr>
        <w:t xml:space="preserve">than 480 seconds was achieved with unfractionated heparin administration (3 mg/kg) and was reversed with protamine in a 1 to 1 ratio after CPB weaning. Intraoperative myocardial protection was performed with cardioplegia </w:t>
      </w:r>
      <w:proofErr w:type="gramStart"/>
      <w:r>
        <w:rPr>
          <w:rFonts w:ascii="Times New Roman" w:eastAsia="Times New Roman" w:hAnsi="Times New Roman" w:cs="Times New Roman"/>
          <w:color w:val="000000"/>
          <w:sz w:val="24"/>
          <w:szCs w:val="24"/>
        </w:rPr>
        <w:t>or,</w:t>
      </w:r>
      <w:proofErr w:type="gramEnd"/>
      <w:r>
        <w:rPr>
          <w:rFonts w:ascii="Times New Roman" w:eastAsia="Times New Roman" w:hAnsi="Times New Roman" w:cs="Times New Roman"/>
          <w:color w:val="000000"/>
          <w:sz w:val="24"/>
          <w:szCs w:val="24"/>
        </w:rPr>
        <w:t xml:space="preserve"> as preferred by the anesthesiol</w:t>
      </w:r>
      <w:r>
        <w:rPr>
          <w:rFonts w:ascii="Times New Roman" w:eastAsia="Times New Roman" w:hAnsi="Times New Roman" w:cs="Times New Roman"/>
          <w:color w:val="000000"/>
          <w:sz w:val="24"/>
          <w:szCs w:val="24"/>
        </w:rPr>
        <w:t xml:space="preserve">ogist, with short-acting beta-blockade (esmolol given before aortic cross-clamping and/or added to the cardioplegic solution) and/or with volatile anesthetics during CPB. </w:t>
      </w:r>
    </w:p>
    <w:p w14:paraId="1808CBD2" w14:textId="77777777" w:rsidR="00E075C4" w:rsidRDefault="00687CBB">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Ventilatory management was based on a mean tidal volume of 8 ml/kg of Ideal Body Wei</w:t>
      </w:r>
      <w:r>
        <w:rPr>
          <w:rFonts w:ascii="Times New Roman" w:eastAsia="Times New Roman" w:hAnsi="Times New Roman" w:cs="Times New Roman"/>
          <w:color w:val="000000"/>
          <w:sz w:val="24"/>
          <w:szCs w:val="24"/>
        </w:rPr>
        <w:t>ght (IBW) with a Positive End-Expiratory Pressure (PEEP) of a minimum le</w:t>
      </w:r>
      <w:r>
        <w:rPr>
          <w:rFonts w:ascii="Times New Roman" w:eastAsia="Times New Roman" w:hAnsi="Times New Roman" w:cs="Times New Roman"/>
          <w:sz w:val="24"/>
          <w:szCs w:val="24"/>
        </w:rPr>
        <w:t xml:space="preserve">vel of </w:t>
      </w:r>
      <w:r>
        <w:rPr>
          <w:rFonts w:ascii="Times New Roman" w:eastAsia="Times New Roman" w:hAnsi="Times New Roman" w:cs="Times New Roman"/>
          <w:color w:val="000000"/>
          <w:sz w:val="24"/>
          <w:szCs w:val="24"/>
        </w:rPr>
        <w:t>5 cmH</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O applied to all </w:t>
      </w:r>
      <w:r>
        <w:rPr>
          <w:rFonts w:ascii="Times New Roman" w:eastAsia="Times New Roman" w:hAnsi="Times New Roman" w:cs="Times New Roman"/>
          <w:color w:val="000000"/>
          <w:sz w:val="24"/>
          <w:szCs w:val="24"/>
        </w:rPr>
        <w:lastRenderedPageBreak/>
        <w:t>patients, unless contraindicated (</w:t>
      </w:r>
      <w:proofErr w:type="gramStart"/>
      <w:r>
        <w:rPr>
          <w:rFonts w:ascii="Times New Roman" w:eastAsia="Times New Roman" w:hAnsi="Times New Roman" w:cs="Times New Roman"/>
          <w:color w:val="000000"/>
          <w:sz w:val="24"/>
          <w:szCs w:val="24"/>
        </w:rPr>
        <w:t>e</w:t>
      </w:r>
      <w:r>
        <w:rPr>
          <w:rFonts w:ascii="Times New Roman" w:eastAsia="Times New Roman" w:hAnsi="Times New Roman" w:cs="Times New Roman"/>
          <w:sz w:val="24"/>
          <w:szCs w:val="24"/>
        </w:rPr>
        <w:t>.g.</w:t>
      </w:r>
      <w:proofErr w:type="gramEnd"/>
      <w:r>
        <w:rPr>
          <w:rFonts w:ascii="Times New Roman" w:eastAsia="Times New Roman" w:hAnsi="Times New Roman" w:cs="Times New Roman"/>
          <w:sz w:val="24"/>
          <w:szCs w:val="24"/>
        </w:rPr>
        <w:t xml:space="preserve"> dynamic overinflation, hemodynamic instability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The r</w:t>
      </w:r>
      <w:r>
        <w:rPr>
          <w:rFonts w:ascii="Times New Roman" w:eastAsia="Times New Roman" w:hAnsi="Times New Roman" w:cs="Times New Roman"/>
          <w:color w:val="000000"/>
          <w:sz w:val="24"/>
          <w:szCs w:val="24"/>
        </w:rPr>
        <w:t>espiratory rate was titrated to maintain normocapnia. Before releasing aortic cross-clamping, a recruitment maneuver was routinely performed in all patients. Airway pressure was set to 40 cmH</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O for at least 10 seconds, with the double purpose of de-airing </w:t>
      </w:r>
      <w:r>
        <w:rPr>
          <w:rFonts w:ascii="Times New Roman" w:eastAsia="Times New Roman" w:hAnsi="Times New Roman" w:cs="Times New Roman"/>
          <w:color w:val="000000"/>
          <w:sz w:val="24"/>
          <w:szCs w:val="24"/>
        </w:rPr>
        <w:t>and re-expanding lung parenchyma. No ventilatory protective strategy during CPB was applied as a standard method. Ventilation was routinely discontinued during CPB.</w:t>
      </w:r>
    </w:p>
    <w:p w14:paraId="247FFE19" w14:textId="77777777" w:rsidR="00E075C4" w:rsidRDefault="00687CBB">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 surgery, unconsciousness was maintained with continuous propofol infusion, and patien</w:t>
      </w:r>
      <w:r>
        <w:rPr>
          <w:rFonts w:ascii="Times New Roman" w:eastAsia="Times New Roman" w:hAnsi="Times New Roman" w:cs="Times New Roman"/>
          <w:color w:val="000000"/>
          <w:sz w:val="24"/>
          <w:szCs w:val="24"/>
        </w:rPr>
        <w:t xml:space="preserve">ts were transferred to the ICU. When hemodynamic stability with no significant bleeding, normothermia, and an adequate level of consciousness and pain control </w:t>
      </w:r>
      <w:r>
        <w:rPr>
          <w:rFonts w:ascii="Times New Roman" w:eastAsia="Times New Roman" w:hAnsi="Times New Roman" w:cs="Times New Roman"/>
          <w:sz w:val="24"/>
          <w:szCs w:val="24"/>
        </w:rPr>
        <w:t>was</w:t>
      </w:r>
      <w:r>
        <w:rPr>
          <w:rFonts w:ascii="Times New Roman" w:eastAsia="Times New Roman" w:hAnsi="Times New Roman" w:cs="Times New Roman"/>
          <w:color w:val="000000"/>
          <w:sz w:val="24"/>
          <w:szCs w:val="24"/>
        </w:rPr>
        <w:t xml:space="preserve"> achieved, weaning from mechanical ventilation was started. Post-operative pain relief was pro</w:t>
      </w:r>
      <w:r>
        <w:rPr>
          <w:rFonts w:ascii="Times New Roman" w:eastAsia="Times New Roman" w:hAnsi="Times New Roman" w:cs="Times New Roman"/>
          <w:color w:val="000000"/>
          <w:sz w:val="24"/>
          <w:szCs w:val="24"/>
        </w:rPr>
        <w:t>vided to all patients by intravenous acetaminophen and morphine. Chest physiotherapy was started as soon as possible for all patients after surgery. Non-invasive mechanical ventilation (NIMV) was initiated when clinically indicated to facilitate weaning fr</w:t>
      </w:r>
      <w:r>
        <w:rPr>
          <w:rFonts w:ascii="Times New Roman" w:eastAsia="Times New Roman" w:hAnsi="Times New Roman" w:cs="Times New Roman"/>
          <w:color w:val="000000"/>
          <w:sz w:val="24"/>
          <w:szCs w:val="24"/>
        </w:rPr>
        <w:t xml:space="preserve">om mechanical </w:t>
      </w:r>
      <w:proofErr w:type="gramStart"/>
      <w:r>
        <w:rPr>
          <w:rFonts w:ascii="Times New Roman" w:eastAsia="Times New Roman" w:hAnsi="Times New Roman" w:cs="Times New Roman"/>
          <w:color w:val="000000"/>
          <w:sz w:val="24"/>
          <w:szCs w:val="24"/>
        </w:rPr>
        <w:t>ventilation, and</w:t>
      </w:r>
      <w:proofErr w:type="gramEnd"/>
      <w:r>
        <w:rPr>
          <w:rFonts w:ascii="Times New Roman" w:eastAsia="Times New Roman" w:hAnsi="Times New Roman" w:cs="Times New Roman"/>
          <w:color w:val="000000"/>
          <w:sz w:val="24"/>
          <w:szCs w:val="24"/>
        </w:rPr>
        <w:t xml:space="preserve"> was continued in the ward following ICU discharge.</w:t>
      </w:r>
    </w:p>
    <w:p w14:paraId="5D43D182" w14:textId="77777777" w:rsidR="00E075C4" w:rsidRDefault="00E075C4">
      <w:pPr>
        <w:spacing w:line="480" w:lineRule="auto"/>
        <w:rPr>
          <w:color w:val="000000"/>
        </w:rPr>
      </w:pPr>
    </w:p>
    <w:sectPr w:rsidR="00E075C4" w:rsidSect="00687CBB">
      <w:pgSz w:w="11900" w:h="16840"/>
      <w:pgMar w:top="1134" w:right="1134" w:bottom="1417" w:left="1134"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3722D"/>
    <w:multiLevelType w:val="multilevel"/>
    <w:tmpl w:val="F43EA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5C4"/>
    <w:rsid w:val="00687CBB"/>
    <w:rsid w:val="00E075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AC5BD"/>
  <w15:docId w15:val="{E771819A-1FBA-424F-A2DE-4098952DE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2"/>
        <w:szCs w:val="22"/>
        <w:lang w:val="en-US"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1062</Words>
  <Characters>6055</Characters>
  <Application>Microsoft Office Word</Application>
  <DocSecurity>0</DocSecurity>
  <Lines>50</Lines>
  <Paragraphs>14</Paragraphs>
  <ScaleCrop>false</ScaleCrop>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guarnieri.md@gmail.com</cp:lastModifiedBy>
  <cp:revision>2</cp:revision>
  <dcterms:created xsi:type="dcterms:W3CDTF">2021-01-11T17:00:00Z</dcterms:created>
  <dcterms:modified xsi:type="dcterms:W3CDTF">2021-01-11T17:01:00Z</dcterms:modified>
</cp:coreProperties>
</file>