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B2" w:rsidRPr="00D03C9B" w:rsidRDefault="00CA0DB2" w:rsidP="00CA0DB2">
      <w:pPr>
        <w:spacing w:line="480" w:lineRule="auto"/>
        <w:jc w:val="both"/>
        <w:rPr>
          <w:rFonts w:ascii="Times New Roman" w:hAnsi="Times New Roman" w:cs="Times New Roman"/>
          <w:b/>
          <w:bCs/>
          <w:sz w:val="24"/>
          <w:szCs w:val="24"/>
        </w:rPr>
      </w:pPr>
      <w:r w:rsidRPr="00D03C9B">
        <w:rPr>
          <w:rFonts w:ascii="Times New Roman" w:hAnsi="Times New Roman" w:cs="Times New Roman"/>
          <w:b/>
          <w:bCs/>
          <w:sz w:val="24"/>
          <w:szCs w:val="24"/>
        </w:rPr>
        <w:t>Appendix 1: SPIRIT 2013 Checklist</w:t>
      </w:r>
    </w:p>
    <w:p w:rsidR="00CA0DB2" w:rsidRPr="00D03C9B" w:rsidRDefault="00CA0DB2" w:rsidP="00CA0DB2">
      <w:pPr>
        <w:spacing w:line="480" w:lineRule="auto"/>
        <w:jc w:val="both"/>
        <w:rPr>
          <w:rFonts w:ascii="Times New Roman" w:hAnsi="Times New Roman" w:cs="Times New Roman"/>
          <w:b/>
          <w:bCs/>
          <w:sz w:val="24"/>
          <w:szCs w:val="24"/>
        </w:rPr>
      </w:pPr>
      <w:r w:rsidRPr="00D03C9B">
        <w:rPr>
          <w:rFonts w:ascii="Arial" w:eastAsia="Times New Roman" w:hAnsi="Arial" w:cs="Arial"/>
          <w:b/>
          <w:lang w:val="en-GB"/>
        </w:rPr>
        <w:t>SPIRIT 2013 Checklist: Recommended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1303"/>
        <w:gridCol w:w="453"/>
        <w:gridCol w:w="6404"/>
        <w:gridCol w:w="1200"/>
      </w:tblGrid>
      <w:tr w:rsidR="00CA0DB2" w:rsidRPr="00006522" w:rsidTr="00C023A1">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CA0DB2" w:rsidRPr="00006522" w:rsidRDefault="00CA0DB2" w:rsidP="00C023A1">
            <w:pPr>
              <w:spacing w:before="120" w:after="0" w:line="240" w:lineRule="auto"/>
              <w:rPr>
                <w:rFonts w:ascii="Arial" w:eastAsia="Times New Roman" w:hAnsi="Arial" w:cs="Arial"/>
                <w:b/>
                <w:lang w:val="en-GB"/>
              </w:rPr>
            </w:pPr>
            <w:r w:rsidRPr="00006522">
              <w:rPr>
                <w:rFonts w:ascii="Arial" w:eastAsia="Times New Roman" w:hAnsi="Arial" w:cs="Arial"/>
                <w:b/>
                <w:lang w:val="en-GB"/>
              </w:rPr>
              <w:t>Section/item</w:t>
            </w:r>
          </w:p>
        </w:tc>
        <w:tc>
          <w:tcPr>
            <w:tcW w:w="242" w:type="pct"/>
            <w:tcBorders>
              <w:top w:val="single" w:sz="4" w:space="0" w:color="auto"/>
              <w:bottom w:val="single" w:sz="4" w:space="0" w:color="auto"/>
            </w:tcBorders>
            <w:shd w:val="clear" w:color="auto" w:fill="auto"/>
          </w:tcPr>
          <w:p w:rsidR="00CA0DB2" w:rsidRPr="00006522" w:rsidRDefault="00CA0DB2" w:rsidP="00C023A1">
            <w:pPr>
              <w:spacing w:before="120" w:after="0" w:line="240" w:lineRule="auto"/>
              <w:rPr>
                <w:rFonts w:ascii="Arial" w:eastAsia="Times New Roman" w:hAnsi="Arial" w:cs="Arial"/>
                <w:b/>
                <w:color w:val="000000"/>
                <w:lang w:val="en-GB"/>
              </w:rPr>
            </w:pPr>
            <w:r w:rsidRPr="00006522">
              <w:rPr>
                <w:rFonts w:ascii="Arial" w:eastAsia="Times New Roman" w:hAnsi="Arial" w:cs="Arial"/>
                <w:b/>
                <w:lang w:val="en-GB"/>
              </w:rPr>
              <w:t xml:space="preserve">Item </w:t>
            </w:r>
            <w:r w:rsidRPr="00006522">
              <w:rPr>
                <w:rFonts w:ascii="Arial" w:eastAsia="Times New Roman" w:hAnsi="Arial" w:cs="Arial"/>
                <w:b/>
                <w:color w:val="000000"/>
                <w:lang w:val="en-GB"/>
              </w:rPr>
              <w:t>No</w:t>
            </w:r>
          </w:p>
        </w:tc>
        <w:tc>
          <w:tcPr>
            <w:tcW w:w="3421" w:type="pct"/>
            <w:tcBorders>
              <w:top w:val="single" w:sz="4" w:space="0" w:color="auto"/>
              <w:bottom w:val="single" w:sz="4" w:space="0" w:color="auto"/>
            </w:tcBorders>
            <w:shd w:val="clear" w:color="auto" w:fill="auto"/>
          </w:tcPr>
          <w:p w:rsidR="00CA0DB2" w:rsidRPr="00006522" w:rsidRDefault="00CA0DB2" w:rsidP="00C023A1">
            <w:pPr>
              <w:spacing w:before="120" w:after="0" w:line="240" w:lineRule="auto"/>
              <w:rPr>
                <w:rFonts w:ascii="Arial" w:eastAsia="Times New Roman" w:hAnsi="Arial" w:cs="Arial"/>
                <w:b/>
                <w:color w:val="000000"/>
                <w:lang w:val="en-GB"/>
              </w:rPr>
            </w:pPr>
            <w:r w:rsidRPr="00006522">
              <w:rPr>
                <w:rFonts w:ascii="Arial" w:eastAsia="Times New Roman" w:hAnsi="Arial" w:cs="Arial"/>
                <w:b/>
                <w:color w:val="000000"/>
                <w:lang w:val="en-GB"/>
              </w:rPr>
              <w:t>Description</w:t>
            </w:r>
          </w:p>
        </w:tc>
        <w:tc>
          <w:tcPr>
            <w:tcW w:w="641" w:type="pct"/>
            <w:tcBorders>
              <w:top w:val="single" w:sz="4" w:space="0" w:color="auto"/>
              <w:bottom w:val="single" w:sz="4" w:space="0" w:color="auto"/>
            </w:tcBorders>
          </w:tcPr>
          <w:p w:rsidR="00CA0DB2" w:rsidRPr="00006522" w:rsidRDefault="00CA0DB2" w:rsidP="00C023A1">
            <w:pPr>
              <w:spacing w:before="120" w:after="0" w:line="240" w:lineRule="auto"/>
              <w:rPr>
                <w:rFonts w:ascii="Arial" w:eastAsia="Times New Roman" w:hAnsi="Arial" w:cs="Arial"/>
                <w:b/>
                <w:color w:val="000000"/>
                <w:lang w:val="en-GB"/>
              </w:rPr>
            </w:pPr>
            <w:r w:rsidRPr="00006522">
              <w:rPr>
                <w:rFonts w:ascii="Arial" w:eastAsia="Times New Roman" w:hAnsi="Arial" w:cs="Arial"/>
                <w:b/>
                <w:lang w:val="en-GB"/>
              </w:rPr>
              <w:t>Addressed on page number</w:t>
            </w:r>
          </w:p>
        </w:tc>
      </w:tr>
      <w:tr w:rsidR="00CA0DB2" w:rsidRPr="00006522" w:rsidTr="00C023A1">
        <w:trPr>
          <w:cantSplit/>
          <w:trHeight w:val="259"/>
        </w:trPr>
        <w:tc>
          <w:tcPr>
            <w:tcW w:w="4359" w:type="pct"/>
            <w:gridSpan w:val="3"/>
            <w:tcBorders>
              <w:top w:val="single" w:sz="4" w:space="0" w:color="auto"/>
            </w:tcBorders>
            <w:shd w:val="clear" w:color="auto" w:fill="auto"/>
            <w:tcMar>
              <w:top w:w="85" w:type="dxa"/>
              <w:bottom w:w="85" w:type="dxa"/>
            </w:tcMar>
          </w:tcPr>
          <w:p w:rsidR="00CA0DB2" w:rsidRPr="00006522" w:rsidRDefault="00CA0DB2" w:rsidP="00C023A1">
            <w:pPr>
              <w:spacing w:before="180" w:after="0" w:line="300" w:lineRule="exact"/>
              <w:rPr>
                <w:rFonts w:ascii="Arial" w:eastAsia="Times New Roman" w:hAnsi="Arial" w:cs="Arial"/>
                <w:lang w:val="en-GB"/>
              </w:rPr>
            </w:pPr>
            <w:r w:rsidRPr="00006522">
              <w:rPr>
                <w:rFonts w:ascii="Arial" w:eastAsia="Times New Roman" w:hAnsi="Arial" w:cs="Arial"/>
                <w:b/>
                <w:lang w:val="en-GB"/>
              </w:rPr>
              <w:t>Administrative information</w:t>
            </w:r>
          </w:p>
        </w:tc>
        <w:tc>
          <w:tcPr>
            <w:tcW w:w="641" w:type="pct"/>
            <w:tcBorders>
              <w:top w:val="single" w:sz="4" w:space="0" w:color="auto"/>
            </w:tcBorders>
          </w:tcPr>
          <w:p w:rsidR="00CA0DB2" w:rsidRPr="00006522" w:rsidRDefault="00CA0DB2" w:rsidP="00C023A1">
            <w:pPr>
              <w:spacing w:after="0" w:line="300" w:lineRule="exact"/>
              <w:rPr>
                <w:rFonts w:ascii="Arial" w:eastAsia="Times New Roman" w:hAnsi="Arial" w:cs="Arial"/>
                <w:b/>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Title</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w:t>
            </w:r>
          </w:p>
        </w:tc>
        <w:tc>
          <w:tcPr>
            <w:tcW w:w="3421" w:type="pct"/>
            <w:shd w:val="clear" w:color="auto" w:fill="auto"/>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Descriptive title identifying the study design, population, interventions, and, if applicable, trial acronym</w:t>
            </w:r>
          </w:p>
        </w:tc>
        <w:tc>
          <w:tcPr>
            <w:tcW w:w="641" w:type="pct"/>
          </w:tcPr>
          <w:p w:rsidR="00CA0DB2" w:rsidRPr="00393843" w:rsidRDefault="00393843" w:rsidP="00C023A1">
            <w:pPr>
              <w:spacing w:after="0" w:line="300" w:lineRule="exact"/>
              <w:rPr>
                <w:rFonts w:ascii="Arial" w:eastAsia="Times New Roman" w:hAnsi="Arial" w:cs="Arial"/>
                <w:u w:val="single"/>
                <w:lang w:val="en-GB"/>
              </w:rPr>
            </w:pPr>
            <w:r w:rsidRPr="00393843">
              <w:rPr>
                <w:rFonts w:ascii="Arial" w:eastAsia="Times New Roman" w:hAnsi="Arial" w:cs="Arial"/>
                <w:u w:val="single"/>
                <w:lang w:val="en-GB"/>
              </w:rPr>
              <w:t>1</w:t>
            </w:r>
          </w:p>
        </w:tc>
      </w:tr>
      <w:tr w:rsidR="00CA0DB2" w:rsidRPr="00006522" w:rsidTr="00C023A1">
        <w:trPr>
          <w:cantSplit/>
          <w:trHeight w:val="259"/>
        </w:trPr>
        <w:tc>
          <w:tcPr>
            <w:tcW w:w="696" w:type="pct"/>
            <w:vMerge w:val="restar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Trial registration</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2a</w:t>
            </w:r>
          </w:p>
        </w:tc>
        <w:tc>
          <w:tcPr>
            <w:tcW w:w="3421"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Trial identifier and registry name. If not yet registered, name of intended registry</w:t>
            </w:r>
          </w:p>
        </w:tc>
        <w:tc>
          <w:tcPr>
            <w:tcW w:w="641" w:type="pct"/>
          </w:tcPr>
          <w:p w:rsidR="00CA0DB2" w:rsidRPr="00393843" w:rsidRDefault="00393843" w:rsidP="00C023A1">
            <w:pPr>
              <w:spacing w:after="0" w:line="300" w:lineRule="exact"/>
              <w:rPr>
                <w:rFonts w:ascii="Arial" w:eastAsia="Times New Roman" w:hAnsi="Arial" w:cs="Arial"/>
                <w:u w:val="single"/>
                <w:lang w:val="en-GB"/>
              </w:rPr>
            </w:pPr>
            <w:r w:rsidRPr="00393843">
              <w:rPr>
                <w:rFonts w:ascii="Arial" w:eastAsia="Times New Roman" w:hAnsi="Arial" w:cs="Arial"/>
                <w:u w:val="single"/>
                <w:lang w:val="en-GB"/>
              </w:rPr>
              <w:t>3</w:t>
            </w:r>
          </w:p>
        </w:tc>
      </w:tr>
      <w:tr w:rsidR="00CA0DB2" w:rsidRPr="00006522" w:rsidTr="00C023A1">
        <w:trPr>
          <w:cantSplit/>
          <w:trHeight w:val="259"/>
        </w:trPr>
        <w:tc>
          <w:tcPr>
            <w:tcW w:w="696" w:type="pct"/>
            <w:vMerge/>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2b</w:t>
            </w:r>
          </w:p>
        </w:tc>
        <w:tc>
          <w:tcPr>
            <w:tcW w:w="3421"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All items from the World Health Organization Trial Registration Data Set</w:t>
            </w:r>
          </w:p>
        </w:tc>
        <w:tc>
          <w:tcPr>
            <w:tcW w:w="641" w:type="pct"/>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Protocol version</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3</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Date and version identifier</w:t>
            </w:r>
          </w:p>
        </w:tc>
        <w:tc>
          <w:tcPr>
            <w:tcW w:w="641" w:type="pct"/>
          </w:tcPr>
          <w:p w:rsidR="00CA0DB2" w:rsidRPr="00FE357A" w:rsidRDefault="008A0AFD" w:rsidP="00C023A1">
            <w:pPr>
              <w:spacing w:after="0" w:line="300" w:lineRule="exact"/>
              <w:rPr>
                <w:rFonts w:ascii="Arial" w:eastAsia="Times New Roman" w:hAnsi="Arial" w:cs="Arial"/>
                <w:u w:val="single"/>
                <w:lang w:val="en-GB"/>
              </w:rPr>
            </w:pPr>
            <w:r w:rsidRPr="00FE357A">
              <w:rPr>
                <w:rFonts w:ascii="Arial" w:eastAsia="Times New Roman" w:hAnsi="Arial" w:cs="Arial"/>
                <w:u w:val="single"/>
                <w:lang w:val="en-GB"/>
              </w:rPr>
              <w:t>2</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Funding</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4</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Sources and types of financial, material, and other support</w:t>
            </w:r>
          </w:p>
        </w:tc>
        <w:tc>
          <w:tcPr>
            <w:tcW w:w="641" w:type="pct"/>
          </w:tcPr>
          <w:p w:rsidR="00CA0DB2" w:rsidRPr="00BE04B0" w:rsidRDefault="00CA0DB2" w:rsidP="00C023A1">
            <w:pPr>
              <w:spacing w:after="0" w:line="300" w:lineRule="exact"/>
              <w:rPr>
                <w:rFonts w:ascii="Arial" w:eastAsia="Times New Roman" w:hAnsi="Arial" w:cs="Arial"/>
                <w:u w:val="single"/>
                <w:lang w:val="en-GB"/>
              </w:rPr>
            </w:pPr>
            <w:r w:rsidRPr="00BE04B0">
              <w:rPr>
                <w:rFonts w:ascii="Arial" w:eastAsia="Times New Roman" w:hAnsi="Arial" w:cs="Arial"/>
                <w:u w:val="single"/>
                <w:lang w:val="en-GB"/>
              </w:rPr>
              <w:t>2</w:t>
            </w:r>
            <w:r w:rsidR="00506D74" w:rsidRPr="00BE04B0">
              <w:rPr>
                <w:rFonts w:ascii="Arial" w:eastAsia="Times New Roman" w:hAnsi="Arial" w:cs="Arial"/>
                <w:u w:val="single"/>
                <w:lang w:val="en-GB"/>
              </w:rPr>
              <w:t>5</w:t>
            </w:r>
          </w:p>
        </w:tc>
      </w:tr>
      <w:tr w:rsidR="00CA0DB2" w:rsidRPr="00006522" w:rsidTr="00C023A1">
        <w:trPr>
          <w:cantSplit/>
          <w:trHeight w:val="259"/>
        </w:trPr>
        <w:tc>
          <w:tcPr>
            <w:tcW w:w="696" w:type="pct"/>
            <w:vMerge w:val="restart"/>
            <w:shd w:val="clear" w:color="auto" w:fill="auto"/>
            <w:tcMar>
              <w:top w:w="85" w:type="dxa"/>
              <w:bottom w:w="85" w:type="dxa"/>
            </w:tcMar>
          </w:tcPr>
          <w:p w:rsidR="00CA0DB2" w:rsidRPr="00006522" w:rsidDel="00BE0F1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Roles and responsibilities</w:t>
            </w:r>
          </w:p>
        </w:tc>
        <w:tc>
          <w:tcPr>
            <w:tcW w:w="242" w:type="pct"/>
          </w:tcPr>
          <w:p w:rsidR="00CA0DB2" w:rsidRPr="00006522" w:rsidDel="00A15E10"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5a</w:t>
            </w:r>
          </w:p>
        </w:tc>
        <w:tc>
          <w:tcPr>
            <w:tcW w:w="3421"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Names, affiliations, and roles of protocol contributors</w:t>
            </w:r>
          </w:p>
        </w:tc>
        <w:tc>
          <w:tcPr>
            <w:tcW w:w="641" w:type="pct"/>
          </w:tcPr>
          <w:p w:rsidR="00CA0DB2" w:rsidRPr="00BE04B0" w:rsidRDefault="00CA0DB2" w:rsidP="00C023A1">
            <w:pPr>
              <w:spacing w:after="0" w:line="300" w:lineRule="exact"/>
              <w:rPr>
                <w:rFonts w:ascii="Arial" w:eastAsia="Times New Roman" w:hAnsi="Arial" w:cs="Arial"/>
                <w:u w:val="single"/>
                <w:lang w:val="en-GB"/>
              </w:rPr>
            </w:pPr>
            <w:r w:rsidRPr="00BE04B0">
              <w:rPr>
                <w:rFonts w:ascii="Arial" w:eastAsia="Times New Roman" w:hAnsi="Arial" w:cs="Arial"/>
                <w:u w:val="single"/>
                <w:lang w:val="en-GB"/>
              </w:rPr>
              <w:t>1, 2</w:t>
            </w:r>
            <w:r w:rsidR="00267C2C">
              <w:rPr>
                <w:rFonts w:ascii="Arial" w:eastAsia="Times New Roman" w:hAnsi="Arial" w:cs="Arial"/>
                <w:u w:val="single"/>
                <w:lang w:val="en-GB"/>
              </w:rPr>
              <w:t xml:space="preserve">4, </w:t>
            </w:r>
            <w:r w:rsidR="008A0AFD" w:rsidRPr="00BE04B0">
              <w:rPr>
                <w:rFonts w:ascii="Arial" w:eastAsia="Times New Roman" w:hAnsi="Arial" w:cs="Arial"/>
                <w:u w:val="single"/>
                <w:lang w:val="en-GB"/>
              </w:rPr>
              <w:t>2</w:t>
            </w:r>
            <w:r w:rsidR="00FB7B25" w:rsidRPr="00BE04B0">
              <w:rPr>
                <w:rFonts w:ascii="Arial" w:eastAsia="Times New Roman" w:hAnsi="Arial" w:cs="Arial"/>
                <w:u w:val="single"/>
                <w:lang w:val="en-GB"/>
              </w:rPr>
              <w:t>5</w:t>
            </w:r>
          </w:p>
        </w:tc>
      </w:tr>
      <w:tr w:rsidR="00CA0DB2" w:rsidRPr="00006522" w:rsidTr="00C023A1">
        <w:trPr>
          <w:cantSplit/>
          <w:trHeight w:val="293"/>
        </w:trPr>
        <w:tc>
          <w:tcPr>
            <w:tcW w:w="696" w:type="pct"/>
            <w:vMerge/>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5b</w:t>
            </w:r>
          </w:p>
        </w:tc>
        <w:tc>
          <w:tcPr>
            <w:tcW w:w="3421"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Name and contact information for the trial sponsor</w:t>
            </w:r>
          </w:p>
        </w:tc>
        <w:tc>
          <w:tcPr>
            <w:tcW w:w="641" w:type="pct"/>
          </w:tcPr>
          <w:p w:rsidR="00CA0DB2" w:rsidRPr="007B5C37" w:rsidRDefault="008240D7" w:rsidP="00C023A1">
            <w:pPr>
              <w:spacing w:after="0" w:line="300" w:lineRule="exact"/>
              <w:rPr>
                <w:rFonts w:ascii="Arial" w:eastAsia="Times New Roman" w:hAnsi="Arial" w:cs="Arial"/>
                <w:u w:val="single"/>
                <w:lang w:val="en-GB"/>
              </w:rPr>
            </w:pPr>
            <w:r w:rsidRPr="007B5C37">
              <w:rPr>
                <w:rFonts w:ascii="Arial" w:eastAsia="Times New Roman" w:hAnsi="Arial" w:cs="Arial"/>
                <w:u w:val="single"/>
                <w:lang w:val="en-GB"/>
              </w:rPr>
              <w:t>25</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5c</w:t>
            </w:r>
          </w:p>
        </w:tc>
        <w:tc>
          <w:tcPr>
            <w:tcW w:w="3421"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CA0DB2" w:rsidRPr="00006522" w:rsidRDefault="00CA0DB2" w:rsidP="00C023A1">
            <w:pPr>
              <w:spacing w:after="0" w:line="300" w:lineRule="exact"/>
              <w:rPr>
                <w:rFonts w:ascii="Arial" w:eastAsia="Times New Roman" w:hAnsi="Arial" w:cs="Arial"/>
                <w:lang w:val="en-GB"/>
              </w:rPr>
            </w:pPr>
          </w:p>
          <w:p w:rsidR="00CA0DB2" w:rsidRPr="000C0B71" w:rsidRDefault="00A450A9" w:rsidP="00C023A1">
            <w:pPr>
              <w:spacing w:after="0" w:line="300" w:lineRule="exact"/>
              <w:rPr>
                <w:rFonts w:ascii="Arial" w:eastAsia="Times New Roman" w:hAnsi="Arial" w:cs="Arial"/>
                <w:u w:val="single"/>
                <w:lang w:val="en-GB"/>
              </w:rPr>
            </w:pPr>
            <w:r w:rsidRPr="000C0B71">
              <w:rPr>
                <w:rFonts w:ascii="Arial" w:eastAsia="Times New Roman" w:hAnsi="Arial" w:cs="Arial"/>
                <w:u w:val="single"/>
                <w:lang w:val="en-GB"/>
              </w:rPr>
              <w:t>25</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5d</w:t>
            </w:r>
          </w:p>
        </w:tc>
        <w:tc>
          <w:tcPr>
            <w:tcW w:w="3421"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Composition, roles, and responsibilities of the coordinating centre, steering committee, endpoint adjudication committee, data management team, and other individuals or groups overseeing the trial, if applicable (see Item 21a for data monitoring committee)</w:t>
            </w:r>
          </w:p>
          <w:p w:rsidR="00CA0DB2" w:rsidRPr="00006522" w:rsidRDefault="00CA0DB2" w:rsidP="00C023A1">
            <w:pPr>
              <w:spacing w:after="0" w:line="300" w:lineRule="exact"/>
              <w:rPr>
                <w:rFonts w:ascii="Arial" w:eastAsia="Times New Roman" w:hAnsi="Arial" w:cs="Arial"/>
                <w:lang w:val="en-GB"/>
              </w:rPr>
            </w:pPr>
          </w:p>
          <w:p w:rsidR="00CA0DB2" w:rsidRPr="00006522" w:rsidRDefault="00CA0DB2" w:rsidP="00C023A1">
            <w:pPr>
              <w:spacing w:after="0" w:line="300" w:lineRule="exact"/>
              <w:rPr>
                <w:rFonts w:ascii="Arial" w:eastAsia="Times New Roman" w:hAnsi="Arial" w:cs="Arial"/>
                <w:lang w:val="en-GB"/>
              </w:rPr>
            </w:pPr>
          </w:p>
          <w:p w:rsidR="00CA0DB2" w:rsidRPr="00006522" w:rsidRDefault="00CA0DB2" w:rsidP="00C023A1">
            <w:pPr>
              <w:spacing w:after="0" w:line="300" w:lineRule="exact"/>
              <w:rPr>
                <w:rFonts w:ascii="Arial" w:eastAsia="Times New Roman" w:hAnsi="Arial" w:cs="Arial"/>
                <w:lang w:val="en-GB"/>
              </w:rPr>
            </w:pPr>
          </w:p>
        </w:tc>
        <w:tc>
          <w:tcPr>
            <w:tcW w:w="641" w:type="pct"/>
          </w:tcPr>
          <w:p w:rsidR="00CA0DB2" w:rsidRPr="00CE2993" w:rsidRDefault="00CE2993" w:rsidP="00C023A1">
            <w:pPr>
              <w:spacing w:after="0" w:line="300" w:lineRule="exact"/>
              <w:rPr>
                <w:rFonts w:ascii="Arial" w:eastAsia="Times New Roman" w:hAnsi="Arial" w:cs="Arial"/>
                <w:u w:val="single"/>
                <w:lang w:val="en-GB"/>
              </w:rPr>
            </w:pPr>
            <w:r w:rsidRPr="00CE2993">
              <w:rPr>
                <w:rFonts w:ascii="Arial" w:eastAsia="Times New Roman" w:hAnsi="Arial" w:cs="Arial"/>
                <w:u w:val="single"/>
                <w:lang w:val="en-GB"/>
              </w:rPr>
              <w:t>21</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before="180" w:after="0" w:line="240" w:lineRule="auto"/>
              <w:rPr>
                <w:rFonts w:ascii="Arial" w:eastAsia="Times New Roman" w:hAnsi="Arial" w:cs="Arial"/>
                <w:b/>
                <w:lang w:val="en-GB"/>
              </w:rPr>
            </w:pPr>
            <w:r w:rsidRPr="00006522">
              <w:rPr>
                <w:rFonts w:ascii="Arial" w:eastAsia="Times New Roman" w:hAnsi="Arial" w:cs="Arial"/>
                <w:b/>
                <w:lang w:val="en-GB"/>
              </w:rPr>
              <w:lastRenderedPageBreak/>
              <w:t>Introduction</w:t>
            </w:r>
          </w:p>
        </w:tc>
        <w:tc>
          <w:tcPr>
            <w:tcW w:w="242" w:type="pct"/>
          </w:tcPr>
          <w:p w:rsidR="00CA0DB2" w:rsidRPr="00006522" w:rsidRDefault="00CA0DB2" w:rsidP="00C023A1">
            <w:pPr>
              <w:spacing w:after="0" w:line="300" w:lineRule="exact"/>
              <w:rPr>
                <w:rFonts w:ascii="Arial" w:eastAsia="Times New Roman" w:hAnsi="Arial" w:cs="Arial"/>
                <w:lang w:val="en-GB"/>
              </w:rPr>
            </w:pPr>
          </w:p>
        </w:tc>
        <w:tc>
          <w:tcPr>
            <w:tcW w:w="3421" w:type="pct"/>
            <w:shd w:val="clear" w:color="auto" w:fill="auto"/>
          </w:tcPr>
          <w:p w:rsidR="00CA0DB2" w:rsidRPr="00006522" w:rsidRDefault="00CA0DB2" w:rsidP="00C023A1">
            <w:pPr>
              <w:spacing w:after="0" w:line="300" w:lineRule="exact"/>
              <w:rPr>
                <w:rFonts w:ascii="Arial" w:eastAsia="Times New Roman" w:hAnsi="Arial" w:cs="Arial"/>
                <w:lang w:val="en-GB"/>
              </w:rPr>
            </w:pPr>
          </w:p>
        </w:tc>
        <w:tc>
          <w:tcPr>
            <w:tcW w:w="641" w:type="pct"/>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Background and rationale</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6a</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Description of research question and justification for undertaking the trial, including summary of relevant studies (published and unpublished) examining benefits and harms for each intervention</w:t>
            </w:r>
          </w:p>
        </w:tc>
        <w:tc>
          <w:tcPr>
            <w:tcW w:w="641" w:type="pct"/>
          </w:tcPr>
          <w:p w:rsidR="00CA0DB2" w:rsidRPr="006D5FA6" w:rsidRDefault="006D5FA6" w:rsidP="00C023A1">
            <w:pPr>
              <w:spacing w:after="0" w:line="300" w:lineRule="exact"/>
              <w:rPr>
                <w:rFonts w:ascii="Arial" w:eastAsia="Times New Roman" w:hAnsi="Arial" w:cs="Arial"/>
                <w:u w:val="single"/>
                <w:lang w:val="en-GB"/>
              </w:rPr>
            </w:pPr>
            <w:r>
              <w:rPr>
                <w:rFonts w:ascii="Arial" w:eastAsia="Times New Roman" w:hAnsi="Arial" w:cs="Arial"/>
                <w:lang w:val="en-GB"/>
              </w:rPr>
              <w:t xml:space="preserve">  </w:t>
            </w:r>
            <w:r w:rsidRPr="006D5FA6">
              <w:rPr>
                <w:rFonts w:ascii="Arial" w:eastAsia="Times New Roman" w:hAnsi="Arial" w:cs="Arial"/>
                <w:u w:val="single"/>
                <w:lang w:val="en-GB"/>
              </w:rPr>
              <w:t>4</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6b</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Explanation for choice of comparators</w:t>
            </w:r>
          </w:p>
        </w:tc>
        <w:tc>
          <w:tcPr>
            <w:tcW w:w="641" w:type="pct"/>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Objectives</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7</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Specific objectives or hypotheses</w:t>
            </w:r>
          </w:p>
        </w:tc>
        <w:tc>
          <w:tcPr>
            <w:tcW w:w="641" w:type="pct"/>
          </w:tcPr>
          <w:p w:rsidR="00CA0DB2" w:rsidRPr="00AB1FEF" w:rsidRDefault="00AB1FEF" w:rsidP="00C023A1">
            <w:pPr>
              <w:spacing w:after="0" w:line="300" w:lineRule="exact"/>
              <w:rPr>
                <w:rFonts w:ascii="Arial" w:eastAsia="Times New Roman" w:hAnsi="Arial" w:cs="Arial"/>
                <w:u w:val="single"/>
                <w:lang w:val="en-GB"/>
              </w:rPr>
            </w:pPr>
            <w:r w:rsidRPr="00AB1FEF">
              <w:rPr>
                <w:rFonts w:ascii="Arial" w:eastAsia="Times New Roman" w:hAnsi="Arial" w:cs="Arial"/>
                <w:u w:val="single"/>
                <w:lang w:val="en-GB"/>
              </w:rPr>
              <w:t>10</w:t>
            </w:r>
          </w:p>
        </w:tc>
      </w:tr>
      <w:tr w:rsidR="00CA0DB2" w:rsidRPr="00006522" w:rsidTr="00C023A1">
        <w:trPr>
          <w:cantSplit/>
          <w:trHeight w:val="653"/>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Trial design</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8</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Description of trial design including type of trial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parallel group, crossover, factorial, single group), allocation ratio, and framework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xml:space="preserve">, superiority, equivalence, </w:t>
            </w:r>
            <w:proofErr w:type="spellStart"/>
            <w:r w:rsidRPr="00006522">
              <w:rPr>
                <w:rFonts w:ascii="Arial" w:eastAsia="Times New Roman" w:hAnsi="Arial" w:cs="Arial"/>
                <w:lang w:val="en-GB"/>
              </w:rPr>
              <w:t>noninferiority</w:t>
            </w:r>
            <w:proofErr w:type="spellEnd"/>
            <w:r w:rsidRPr="00006522">
              <w:rPr>
                <w:rFonts w:ascii="Arial" w:eastAsia="Times New Roman" w:hAnsi="Arial" w:cs="Arial"/>
                <w:lang w:val="en-GB"/>
              </w:rPr>
              <w:t>, exploratory)</w:t>
            </w:r>
          </w:p>
        </w:tc>
        <w:tc>
          <w:tcPr>
            <w:tcW w:w="641" w:type="pct"/>
          </w:tcPr>
          <w:p w:rsidR="00CA0DB2" w:rsidRPr="00006522" w:rsidRDefault="00CA0DB2" w:rsidP="00C023A1">
            <w:pPr>
              <w:spacing w:after="0" w:line="300" w:lineRule="exact"/>
              <w:rPr>
                <w:rFonts w:ascii="Arial" w:eastAsia="Times New Roman" w:hAnsi="Arial" w:cs="Arial"/>
                <w:lang w:val="en-GB"/>
              </w:rPr>
            </w:pPr>
          </w:p>
          <w:p w:rsidR="00CA0DB2" w:rsidRPr="00835FEC" w:rsidRDefault="0009477A" w:rsidP="00C023A1">
            <w:pPr>
              <w:spacing w:after="0" w:line="300" w:lineRule="exact"/>
              <w:rPr>
                <w:rFonts w:ascii="Arial" w:eastAsia="Times New Roman" w:hAnsi="Arial" w:cs="Arial"/>
                <w:u w:val="single"/>
                <w:lang w:val="en-GB"/>
              </w:rPr>
            </w:pPr>
            <w:r w:rsidRPr="00835FEC">
              <w:rPr>
                <w:rFonts w:ascii="Arial" w:eastAsia="Times New Roman" w:hAnsi="Arial" w:cs="Arial"/>
                <w:u w:val="single"/>
                <w:lang w:val="en-GB"/>
              </w:rPr>
              <w:t>10</w:t>
            </w:r>
          </w:p>
        </w:tc>
      </w:tr>
      <w:tr w:rsidR="00CA0DB2" w:rsidRPr="00006522" w:rsidTr="00C023A1">
        <w:tblPrEx>
          <w:shd w:val="clear" w:color="auto" w:fill="FFFFFF"/>
        </w:tblPrEx>
        <w:trPr>
          <w:cantSplit/>
          <w:trHeight w:val="259"/>
        </w:trPr>
        <w:tc>
          <w:tcPr>
            <w:tcW w:w="4359" w:type="pct"/>
            <w:gridSpan w:val="3"/>
            <w:shd w:val="clear" w:color="auto" w:fill="FFFFFF"/>
            <w:tcMar>
              <w:top w:w="85" w:type="dxa"/>
              <w:bottom w:w="85" w:type="dxa"/>
            </w:tcMar>
          </w:tcPr>
          <w:p w:rsidR="00CA0DB2" w:rsidRPr="00006522" w:rsidRDefault="00CA0DB2" w:rsidP="00C023A1">
            <w:pPr>
              <w:spacing w:before="180" w:after="0" w:line="240" w:lineRule="auto"/>
              <w:rPr>
                <w:rFonts w:ascii="Arial" w:eastAsia="Times New Roman" w:hAnsi="Arial" w:cs="Arial"/>
                <w:b/>
                <w:lang w:val="en-GB"/>
              </w:rPr>
            </w:pPr>
            <w:r w:rsidRPr="00006522">
              <w:rPr>
                <w:rFonts w:ascii="Arial" w:eastAsia="Times New Roman" w:hAnsi="Arial" w:cs="Arial"/>
                <w:b/>
                <w:lang w:val="en-GB"/>
              </w:rPr>
              <w:t>Methods: Participants, interventions, and outcomes</w:t>
            </w:r>
          </w:p>
        </w:tc>
        <w:tc>
          <w:tcPr>
            <w:tcW w:w="641" w:type="pct"/>
            <w:shd w:val="clear" w:color="auto" w:fill="FFFFFF"/>
          </w:tcPr>
          <w:p w:rsidR="00CA0DB2" w:rsidRPr="00006522" w:rsidRDefault="00CA0DB2" w:rsidP="00C023A1">
            <w:pPr>
              <w:spacing w:before="120" w:after="0" w:line="240" w:lineRule="auto"/>
              <w:rPr>
                <w:rFonts w:ascii="Arial" w:eastAsia="Times New Roman" w:hAnsi="Arial" w:cs="Arial"/>
                <w:b/>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Study setting</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9</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Description of study settings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community clinic, academic hospital) and list of countries where data will be collected. Reference to where list of study sites can be obtained</w:t>
            </w:r>
          </w:p>
        </w:tc>
        <w:tc>
          <w:tcPr>
            <w:tcW w:w="641" w:type="pct"/>
          </w:tcPr>
          <w:p w:rsidR="00CA0DB2" w:rsidRPr="00C005AE" w:rsidRDefault="00C005AE" w:rsidP="00C023A1">
            <w:pPr>
              <w:spacing w:after="0" w:line="300" w:lineRule="exact"/>
              <w:rPr>
                <w:rFonts w:ascii="Arial" w:eastAsia="Times New Roman" w:hAnsi="Arial" w:cs="Arial"/>
                <w:u w:val="single"/>
                <w:lang w:val="en-GB"/>
              </w:rPr>
            </w:pPr>
            <w:r w:rsidRPr="00C005AE">
              <w:rPr>
                <w:rFonts w:ascii="Arial" w:eastAsia="Times New Roman" w:hAnsi="Arial" w:cs="Arial"/>
                <w:u w:val="single"/>
                <w:lang w:val="en-GB"/>
              </w:rPr>
              <w:t>10</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Eligibility criteria</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10</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Inclusion and exclusion criteria for participants. If applicable, eligibility criteria for study centres and individuals who will perform the interventions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surgeons, psychotherapists)</w:t>
            </w:r>
          </w:p>
        </w:tc>
        <w:tc>
          <w:tcPr>
            <w:tcW w:w="641" w:type="pct"/>
            <w:shd w:val="clear" w:color="auto" w:fill="FFFFFF"/>
          </w:tcPr>
          <w:p w:rsidR="00CA0DB2" w:rsidRPr="00426980" w:rsidRDefault="00541CCF" w:rsidP="00C023A1">
            <w:pPr>
              <w:spacing w:after="0" w:line="300" w:lineRule="exact"/>
              <w:rPr>
                <w:rFonts w:ascii="Arial" w:eastAsia="Times New Roman" w:hAnsi="Arial" w:cs="Arial"/>
                <w:u w:val="single"/>
                <w:lang w:val="en-GB"/>
              </w:rPr>
            </w:pPr>
            <w:r w:rsidRPr="00426980">
              <w:rPr>
                <w:rFonts w:ascii="Arial" w:eastAsia="Times New Roman" w:hAnsi="Arial" w:cs="Arial"/>
                <w:u w:val="single"/>
                <w:lang w:val="en-GB"/>
              </w:rPr>
              <w:t>11</w:t>
            </w:r>
          </w:p>
        </w:tc>
      </w:tr>
      <w:tr w:rsidR="00CA0DB2" w:rsidRPr="00006522" w:rsidTr="00C023A1">
        <w:tblPrEx>
          <w:shd w:val="clear" w:color="auto" w:fill="FFFFFF"/>
        </w:tblPrEx>
        <w:trPr>
          <w:cantSplit/>
          <w:trHeight w:val="259"/>
        </w:trPr>
        <w:tc>
          <w:tcPr>
            <w:tcW w:w="696" w:type="pct"/>
            <w:vMerge w:val="restar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Interventions</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11a</w:t>
            </w:r>
          </w:p>
        </w:tc>
        <w:tc>
          <w:tcPr>
            <w:tcW w:w="3421"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Interventions for each group with sufficient detail to allow replication, including how and when they will be administered</w:t>
            </w:r>
          </w:p>
        </w:tc>
        <w:tc>
          <w:tcPr>
            <w:tcW w:w="641" w:type="pct"/>
            <w:shd w:val="clear" w:color="auto" w:fill="FFFFFF"/>
          </w:tcPr>
          <w:p w:rsidR="00CA0DB2" w:rsidRPr="00582774" w:rsidRDefault="00582774" w:rsidP="00C023A1">
            <w:pPr>
              <w:spacing w:after="0" w:line="300" w:lineRule="exact"/>
              <w:rPr>
                <w:rFonts w:ascii="Arial" w:eastAsia="Times New Roman" w:hAnsi="Arial" w:cs="Arial"/>
                <w:u w:val="single"/>
                <w:lang w:val="en-GB"/>
              </w:rPr>
            </w:pPr>
            <w:r>
              <w:rPr>
                <w:rFonts w:ascii="Arial" w:eastAsia="Times New Roman" w:hAnsi="Arial" w:cs="Arial"/>
                <w:lang w:val="en-GB"/>
              </w:rPr>
              <w:t xml:space="preserve">  </w:t>
            </w:r>
            <w:r w:rsidRPr="00582774">
              <w:rPr>
                <w:rFonts w:ascii="Arial" w:eastAsia="Times New Roman" w:hAnsi="Arial" w:cs="Arial"/>
                <w:u w:val="single"/>
                <w:lang w:val="en-GB"/>
              </w:rPr>
              <w:t>12</w:t>
            </w:r>
          </w:p>
        </w:tc>
      </w:tr>
      <w:tr w:rsidR="00CA0DB2" w:rsidRPr="00006522" w:rsidTr="00C023A1">
        <w:tblPrEx>
          <w:shd w:val="clear" w:color="auto" w:fill="FFFFFF"/>
        </w:tblPrEx>
        <w:trPr>
          <w:cantSplit/>
          <w:trHeight w:val="259"/>
        </w:trPr>
        <w:tc>
          <w:tcPr>
            <w:tcW w:w="696" w:type="pct"/>
            <w:vMerge/>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11b</w:t>
            </w:r>
          </w:p>
        </w:tc>
        <w:tc>
          <w:tcPr>
            <w:tcW w:w="3421"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Criteria for discontinuing or modifying allocated interventions for a given trial participant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drug dose change in response to harms, participant request, or improving/worsening disease)</w:t>
            </w:r>
          </w:p>
        </w:tc>
        <w:tc>
          <w:tcPr>
            <w:tcW w:w="641" w:type="pct"/>
            <w:shd w:val="clear" w:color="auto" w:fill="FFFFFF"/>
          </w:tcPr>
          <w:p w:rsidR="00CA0DB2" w:rsidRPr="002F4DAF" w:rsidRDefault="001950D4" w:rsidP="00C023A1">
            <w:pPr>
              <w:spacing w:after="0" w:line="300" w:lineRule="exact"/>
              <w:rPr>
                <w:rFonts w:ascii="Arial" w:eastAsia="Times New Roman" w:hAnsi="Arial" w:cs="Arial"/>
                <w:u w:val="single"/>
                <w:lang w:val="en-GB"/>
              </w:rPr>
            </w:pPr>
            <w:r w:rsidRPr="002F4DAF">
              <w:rPr>
                <w:rFonts w:ascii="Arial" w:eastAsia="Times New Roman" w:hAnsi="Arial" w:cs="Arial"/>
                <w:u w:val="single"/>
                <w:lang w:val="en-GB"/>
              </w:rPr>
              <w:t>13, 14</w:t>
            </w:r>
          </w:p>
        </w:tc>
      </w:tr>
      <w:tr w:rsidR="00CA0DB2" w:rsidRPr="00006522" w:rsidTr="00C023A1">
        <w:tblPrEx>
          <w:shd w:val="clear" w:color="auto" w:fill="FFFFFF"/>
        </w:tblPrEx>
        <w:trPr>
          <w:cantSplit/>
          <w:trHeight w:val="259"/>
        </w:trPr>
        <w:tc>
          <w:tcPr>
            <w:tcW w:w="696" w:type="pct"/>
            <w:vMerge/>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11c</w:t>
            </w:r>
          </w:p>
        </w:tc>
        <w:tc>
          <w:tcPr>
            <w:tcW w:w="3421"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Strategies to improve adherence to intervention protocols, and any procedures for monitoring adherence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drug tablet return, laboratory tests)</w:t>
            </w:r>
          </w:p>
        </w:tc>
        <w:tc>
          <w:tcPr>
            <w:tcW w:w="641" w:type="pct"/>
            <w:shd w:val="clear" w:color="auto" w:fill="FFFFFF"/>
          </w:tcPr>
          <w:p w:rsidR="00CA0DB2" w:rsidRPr="00A356E4" w:rsidRDefault="00DE5277" w:rsidP="00C023A1">
            <w:pPr>
              <w:spacing w:after="0" w:line="300" w:lineRule="exact"/>
              <w:rPr>
                <w:rFonts w:ascii="Arial" w:eastAsia="Times New Roman" w:hAnsi="Arial" w:cs="Arial"/>
                <w:u w:val="single"/>
                <w:lang w:val="en-GB"/>
              </w:rPr>
            </w:pPr>
            <w:r>
              <w:rPr>
                <w:rFonts w:ascii="Arial" w:eastAsia="Times New Roman" w:hAnsi="Arial" w:cs="Arial"/>
                <w:lang w:val="en-GB"/>
              </w:rPr>
              <w:t xml:space="preserve">  </w:t>
            </w:r>
            <w:r w:rsidRPr="00A356E4">
              <w:rPr>
                <w:rFonts w:ascii="Arial" w:eastAsia="Times New Roman" w:hAnsi="Arial" w:cs="Arial"/>
                <w:u w:val="single"/>
                <w:lang w:val="en-GB"/>
              </w:rPr>
              <w:t>13</w:t>
            </w:r>
          </w:p>
        </w:tc>
      </w:tr>
      <w:tr w:rsidR="00CA0DB2" w:rsidRPr="00006522" w:rsidTr="00C023A1">
        <w:tblPrEx>
          <w:shd w:val="clear" w:color="auto" w:fill="FFFFFF"/>
        </w:tblPrEx>
        <w:trPr>
          <w:cantSplit/>
          <w:trHeight w:val="259"/>
        </w:trPr>
        <w:tc>
          <w:tcPr>
            <w:tcW w:w="696" w:type="pct"/>
            <w:vMerge/>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11d</w:t>
            </w:r>
          </w:p>
        </w:tc>
        <w:tc>
          <w:tcPr>
            <w:tcW w:w="3421"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Relevant concomitant care and interventions that are permitted or prohibited during the trial</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Outcomes</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12</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Primary, secondary, and other outcomes, including the specific measurement variable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systolic blood pressure), analysis metric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change from baseline, final value, time to event), method of aggregation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median, proportion), and time point for each outcome. Explanation of the clinical relevance of chosen efficacy and harm outcomes is strongly recommended</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p w:rsidR="00CA0DB2" w:rsidRPr="00356967" w:rsidRDefault="00356967" w:rsidP="00C023A1">
            <w:pPr>
              <w:spacing w:after="0" w:line="300" w:lineRule="exact"/>
              <w:rPr>
                <w:rFonts w:ascii="Arial" w:eastAsia="Times New Roman" w:hAnsi="Arial" w:cs="Arial"/>
                <w:u w:val="single"/>
                <w:lang w:val="en-GB"/>
              </w:rPr>
            </w:pPr>
            <w:r>
              <w:rPr>
                <w:rFonts w:ascii="Arial" w:eastAsia="Times New Roman" w:hAnsi="Arial" w:cs="Arial"/>
                <w:lang w:val="en-GB"/>
              </w:rPr>
              <w:t xml:space="preserve"> </w:t>
            </w:r>
            <w:r w:rsidRPr="00356967">
              <w:rPr>
                <w:rFonts w:ascii="Arial" w:eastAsia="Times New Roman" w:hAnsi="Arial" w:cs="Arial"/>
                <w:u w:val="single"/>
                <w:lang w:val="en-GB"/>
              </w:rPr>
              <w:t>14, 15</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lastRenderedPageBreak/>
              <w:t>Participant timeline</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13</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Time schedule of enrolment, interventions (including any run-ins and washouts), assessments, and visits for participants. A schematic diagram is highly recommended (see Figure)</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Sample size</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14</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CA0DB2" w:rsidRPr="003436B4" w:rsidRDefault="003436B4" w:rsidP="00C023A1">
            <w:pPr>
              <w:spacing w:after="0" w:line="300" w:lineRule="exact"/>
              <w:rPr>
                <w:rFonts w:ascii="Arial" w:eastAsia="Times New Roman" w:hAnsi="Arial" w:cs="Arial"/>
                <w:u w:val="single"/>
                <w:lang w:val="en-GB"/>
              </w:rPr>
            </w:pPr>
            <w:r w:rsidRPr="003436B4">
              <w:rPr>
                <w:rFonts w:ascii="Arial" w:eastAsia="Times New Roman" w:hAnsi="Arial" w:cs="Arial"/>
                <w:u w:val="single"/>
                <w:lang w:val="en-GB"/>
              </w:rPr>
              <w:t>16</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Recruitment</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15</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Strategies for achieving adequate participant enrolment to reach target sample size</w:t>
            </w:r>
          </w:p>
        </w:tc>
        <w:tc>
          <w:tcPr>
            <w:tcW w:w="641" w:type="pct"/>
            <w:shd w:val="clear" w:color="auto" w:fill="FFFFFF"/>
          </w:tcPr>
          <w:p w:rsidR="00CA0DB2" w:rsidRPr="00E06B4D" w:rsidRDefault="00E06B4D" w:rsidP="00C023A1">
            <w:pPr>
              <w:spacing w:after="0" w:line="300" w:lineRule="exact"/>
              <w:rPr>
                <w:rFonts w:ascii="Arial" w:eastAsia="Times New Roman" w:hAnsi="Arial" w:cs="Arial"/>
                <w:u w:val="single"/>
                <w:lang w:val="en-GB"/>
              </w:rPr>
            </w:pPr>
            <w:r>
              <w:rPr>
                <w:rFonts w:ascii="Arial" w:eastAsia="Times New Roman" w:hAnsi="Arial" w:cs="Arial"/>
                <w:lang w:val="en-GB"/>
              </w:rPr>
              <w:t xml:space="preserve">  </w:t>
            </w:r>
            <w:r w:rsidRPr="00E06B4D">
              <w:rPr>
                <w:rFonts w:ascii="Arial" w:eastAsia="Times New Roman" w:hAnsi="Arial" w:cs="Arial"/>
                <w:u w:val="single"/>
                <w:lang w:val="en-GB"/>
              </w:rPr>
              <w:t>11</w:t>
            </w:r>
          </w:p>
        </w:tc>
      </w:tr>
      <w:tr w:rsidR="00CA0DB2" w:rsidRPr="00006522" w:rsidTr="00C023A1">
        <w:tblPrEx>
          <w:shd w:val="clear" w:color="auto" w:fill="FFFFFF"/>
        </w:tblPrEx>
        <w:trPr>
          <w:cantSplit/>
          <w:trHeight w:val="259"/>
        </w:trPr>
        <w:tc>
          <w:tcPr>
            <w:tcW w:w="4359" w:type="pct"/>
            <w:gridSpan w:val="3"/>
            <w:shd w:val="clear" w:color="auto" w:fill="FFFFFF"/>
            <w:tcMar>
              <w:top w:w="85" w:type="dxa"/>
              <w:bottom w:w="85" w:type="dxa"/>
            </w:tcMar>
          </w:tcPr>
          <w:p w:rsidR="00CA0DB2" w:rsidRPr="00006522" w:rsidRDefault="00CA0DB2" w:rsidP="00C023A1">
            <w:pPr>
              <w:spacing w:before="180" w:after="0" w:line="300" w:lineRule="exact"/>
              <w:rPr>
                <w:rFonts w:ascii="Arial" w:eastAsia="Times New Roman" w:hAnsi="Arial" w:cs="Arial"/>
                <w:lang w:val="en-GB"/>
              </w:rPr>
            </w:pPr>
            <w:r w:rsidRPr="00006522">
              <w:rPr>
                <w:rFonts w:ascii="Arial" w:eastAsia="Times New Roman" w:hAnsi="Arial" w:cs="Arial"/>
                <w:b/>
                <w:lang w:val="en-GB"/>
              </w:rPr>
              <w:t>Methods: Assignment of interventions (for controlled trials)</w:t>
            </w:r>
          </w:p>
        </w:tc>
        <w:tc>
          <w:tcPr>
            <w:tcW w:w="641" w:type="pct"/>
            <w:shd w:val="clear" w:color="auto" w:fill="FFFFFF"/>
          </w:tcPr>
          <w:p w:rsidR="00CA0DB2" w:rsidRPr="00006522" w:rsidRDefault="00CA0DB2" w:rsidP="00C023A1">
            <w:pPr>
              <w:spacing w:after="0" w:line="300" w:lineRule="exact"/>
              <w:rPr>
                <w:rFonts w:ascii="Arial" w:eastAsia="Times New Roman" w:hAnsi="Arial" w:cs="Arial"/>
                <w:b/>
                <w:lang w:val="en-GB"/>
              </w:rPr>
            </w:pP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Allocation:</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tabs>
                <w:tab w:val="left" w:pos="180"/>
              </w:tabs>
              <w:spacing w:after="0" w:line="300" w:lineRule="exact"/>
              <w:ind w:left="270"/>
              <w:rPr>
                <w:rFonts w:ascii="Arial" w:eastAsia="Times New Roman" w:hAnsi="Arial" w:cs="Arial"/>
                <w:lang w:val="en-GB"/>
              </w:rPr>
            </w:pPr>
            <w:r w:rsidRPr="00006522">
              <w:rPr>
                <w:rFonts w:ascii="Arial" w:eastAsia="Times New Roman" w:hAnsi="Arial" w:cs="Arial"/>
                <w:lang w:val="en-GB"/>
              </w:rPr>
              <w:t>Sequence generation</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16a</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Method of generating the allocation sequence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computer-generated random numbers), and list of any factors for stratification. To reduce predictability of a random sequence, details of any planned restriction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blocking) should be provided in a separate document that is unavailable to those who enrol participants or assign interventions</w:t>
            </w:r>
          </w:p>
        </w:tc>
        <w:tc>
          <w:tcPr>
            <w:tcW w:w="641" w:type="pct"/>
            <w:shd w:val="clear" w:color="auto" w:fill="FFFFFF"/>
          </w:tcPr>
          <w:p w:rsidR="00CA0DB2" w:rsidRPr="00C56808" w:rsidRDefault="00C56808" w:rsidP="00C023A1">
            <w:pPr>
              <w:spacing w:after="0" w:line="300" w:lineRule="exact"/>
              <w:rPr>
                <w:rFonts w:ascii="Arial" w:eastAsia="Times New Roman" w:hAnsi="Arial" w:cs="Arial"/>
                <w:u w:val="single"/>
                <w:lang w:val="en-GB"/>
              </w:rPr>
            </w:pPr>
            <w:r w:rsidRPr="00C56808">
              <w:rPr>
                <w:rFonts w:ascii="Arial" w:eastAsia="Times New Roman" w:hAnsi="Arial" w:cs="Arial"/>
                <w:u w:val="single"/>
                <w:lang w:val="en-GB"/>
              </w:rPr>
              <w:t>10</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ind w:left="270"/>
              <w:rPr>
                <w:rFonts w:ascii="Arial" w:eastAsia="Times New Roman" w:hAnsi="Arial" w:cs="Arial"/>
                <w:lang w:val="en-GB"/>
              </w:rPr>
            </w:pPr>
            <w:r w:rsidRPr="00006522">
              <w:rPr>
                <w:rFonts w:ascii="Arial" w:eastAsia="Times New Roman" w:hAnsi="Arial" w:cs="Arial"/>
                <w:lang w:val="en-GB"/>
              </w:rPr>
              <w:t>Allocation concealment mechanism</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16b</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Mechanism of implementing the allocation sequence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central telephone; sequentially numbered, opaque, sealed envelopes), describing any steps to conceal the sequence until interventions are assigned</w:t>
            </w:r>
          </w:p>
        </w:tc>
        <w:tc>
          <w:tcPr>
            <w:tcW w:w="641" w:type="pct"/>
            <w:shd w:val="clear" w:color="auto" w:fill="FFFFFF"/>
          </w:tcPr>
          <w:p w:rsidR="00CA0DB2" w:rsidRPr="000A00A0" w:rsidRDefault="000A00A0" w:rsidP="00C023A1">
            <w:pPr>
              <w:spacing w:after="0" w:line="300" w:lineRule="exact"/>
              <w:rPr>
                <w:rFonts w:ascii="Arial" w:eastAsia="Times New Roman" w:hAnsi="Arial" w:cs="Arial"/>
                <w:u w:val="single"/>
                <w:lang w:val="en-GB"/>
              </w:rPr>
            </w:pPr>
            <w:r>
              <w:rPr>
                <w:rFonts w:ascii="Arial" w:eastAsia="Times New Roman" w:hAnsi="Arial" w:cs="Arial"/>
                <w:lang w:val="en-GB"/>
              </w:rPr>
              <w:t xml:space="preserve"> </w:t>
            </w:r>
            <w:r w:rsidRPr="000A00A0">
              <w:rPr>
                <w:rFonts w:ascii="Arial" w:eastAsia="Times New Roman" w:hAnsi="Arial" w:cs="Arial"/>
                <w:u w:val="single"/>
                <w:lang w:val="en-GB"/>
              </w:rPr>
              <w:t>10</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ind w:left="270"/>
              <w:rPr>
                <w:rFonts w:ascii="Arial" w:eastAsia="Times New Roman" w:hAnsi="Arial" w:cs="Arial"/>
                <w:lang w:val="en-GB"/>
              </w:rPr>
            </w:pPr>
            <w:r w:rsidRPr="00006522">
              <w:rPr>
                <w:rFonts w:ascii="Arial" w:eastAsia="Times New Roman" w:hAnsi="Arial" w:cs="Arial"/>
                <w:lang w:val="en-GB"/>
              </w:rPr>
              <w:t>Implementation</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16c</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Who will generate the allocation sequence, who will enrol participants, and who will assign participants to interventions</w:t>
            </w:r>
          </w:p>
        </w:tc>
        <w:tc>
          <w:tcPr>
            <w:tcW w:w="641" w:type="pct"/>
            <w:shd w:val="clear" w:color="auto" w:fill="FFFFFF"/>
          </w:tcPr>
          <w:p w:rsidR="00CA0DB2" w:rsidRPr="00590EAE" w:rsidRDefault="00590EAE" w:rsidP="00C023A1">
            <w:pPr>
              <w:spacing w:after="0" w:line="300" w:lineRule="exact"/>
              <w:rPr>
                <w:rFonts w:ascii="Arial" w:eastAsia="Times New Roman" w:hAnsi="Arial" w:cs="Arial"/>
                <w:u w:val="single"/>
                <w:lang w:val="en-GB"/>
              </w:rPr>
            </w:pPr>
            <w:r w:rsidRPr="00590EAE">
              <w:rPr>
                <w:rFonts w:ascii="Arial" w:eastAsia="Times New Roman" w:hAnsi="Arial" w:cs="Arial"/>
                <w:u w:val="single"/>
                <w:lang w:val="en-GB"/>
              </w:rPr>
              <w:t>10</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Blinding (masking)</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17a</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Who will be blinded after assignment to interventions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trial participants, care providers, outcome assessors, data analysts), and how</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17b</w:t>
            </w:r>
          </w:p>
        </w:tc>
        <w:tc>
          <w:tcPr>
            <w:tcW w:w="3421"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 xml:space="preserve">If blinded, circumstances under which </w:t>
            </w:r>
            <w:proofErr w:type="spellStart"/>
            <w:r w:rsidRPr="00006522">
              <w:rPr>
                <w:rFonts w:ascii="Arial" w:eastAsia="Times New Roman" w:hAnsi="Arial" w:cs="Arial"/>
                <w:lang w:val="en-GB"/>
              </w:rPr>
              <w:t>unblinding</w:t>
            </w:r>
            <w:proofErr w:type="spellEnd"/>
            <w:r w:rsidRPr="00006522">
              <w:rPr>
                <w:rFonts w:ascii="Arial" w:eastAsia="Times New Roman" w:hAnsi="Arial" w:cs="Arial"/>
                <w:lang w:val="en-GB"/>
              </w:rPr>
              <w:t xml:space="preserve"> is permissible, and procedure for revealing a participant’s allocated intervention during the trial</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blPrEx>
          <w:shd w:val="clear" w:color="auto" w:fill="FFFFFF"/>
        </w:tblPrEx>
        <w:trPr>
          <w:cantSplit/>
          <w:trHeight w:val="259"/>
        </w:trPr>
        <w:tc>
          <w:tcPr>
            <w:tcW w:w="4359" w:type="pct"/>
            <w:gridSpan w:val="3"/>
            <w:shd w:val="clear" w:color="auto" w:fill="FFFFFF"/>
            <w:tcMar>
              <w:top w:w="85" w:type="dxa"/>
              <w:bottom w:w="85" w:type="dxa"/>
            </w:tcMar>
          </w:tcPr>
          <w:p w:rsidR="00CA0DB2" w:rsidRPr="00006522" w:rsidRDefault="00CA0DB2" w:rsidP="00C023A1">
            <w:pPr>
              <w:spacing w:before="180" w:after="0" w:line="300" w:lineRule="exact"/>
              <w:rPr>
                <w:rFonts w:ascii="Arial" w:eastAsia="Times New Roman" w:hAnsi="Arial" w:cs="Arial"/>
                <w:lang w:val="en-GB"/>
              </w:rPr>
            </w:pPr>
            <w:r w:rsidRPr="00006522">
              <w:rPr>
                <w:rFonts w:ascii="Arial" w:eastAsia="Times New Roman" w:hAnsi="Arial" w:cs="Arial"/>
                <w:b/>
                <w:lang w:val="en-GB"/>
              </w:rPr>
              <w:t>Methods: Data collection, management, and analysis</w:t>
            </w:r>
          </w:p>
        </w:tc>
        <w:tc>
          <w:tcPr>
            <w:tcW w:w="641" w:type="pct"/>
            <w:shd w:val="clear" w:color="auto" w:fill="FFFFFF"/>
          </w:tcPr>
          <w:p w:rsidR="00CA0DB2" w:rsidRPr="00006522" w:rsidRDefault="00CA0DB2" w:rsidP="00C023A1">
            <w:pPr>
              <w:spacing w:after="0" w:line="300" w:lineRule="exact"/>
              <w:rPr>
                <w:rFonts w:ascii="Arial" w:eastAsia="Times New Roman" w:hAnsi="Arial" w:cs="Arial"/>
                <w:b/>
                <w:lang w:val="en-GB"/>
              </w:rPr>
            </w:pP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lastRenderedPageBreak/>
              <w:t>Data collection methods</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18a</w:t>
            </w:r>
          </w:p>
        </w:tc>
        <w:tc>
          <w:tcPr>
            <w:tcW w:w="3421"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 xml:space="preserve">Plans for assessment and collection of outcome, baseline, and other trial data, including any </w:t>
            </w:r>
            <w:r w:rsidRPr="00006522">
              <w:rPr>
                <w:rFonts w:ascii="Arial" w:eastAsia="Times New Roman" w:hAnsi="Arial" w:cs="Arial"/>
                <w:bCs/>
                <w:lang w:val="en-GB"/>
              </w:rPr>
              <w:t>related processes to promote data quality</w:t>
            </w:r>
            <w:r w:rsidRPr="00006522">
              <w:rPr>
                <w:rFonts w:ascii="Arial" w:eastAsia="Times New Roman" w:hAnsi="Arial" w:cs="Arial"/>
                <w:lang w:val="en-GB"/>
              </w:rPr>
              <w:t xml:space="preserve">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duplicate measurements, training of assessors) and a description of study instruments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questionnaires, laboratory tests) along with their reliability and validity, if known. Reference to where data collection forms can be found, if not in the protocol</w:t>
            </w:r>
          </w:p>
        </w:tc>
        <w:tc>
          <w:tcPr>
            <w:tcW w:w="641" w:type="pct"/>
            <w:shd w:val="clear" w:color="auto" w:fill="FFFFFF"/>
          </w:tcPr>
          <w:p w:rsidR="00CA0DB2" w:rsidRPr="00621BDF" w:rsidRDefault="00621BDF" w:rsidP="00C023A1">
            <w:pPr>
              <w:spacing w:after="0" w:line="300" w:lineRule="exact"/>
              <w:rPr>
                <w:rFonts w:ascii="Arial" w:eastAsia="Times New Roman" w:hAnsi="Arial" w:cs="Arial"/>
                <w:u w:val="single"/>
                <w:lang w:val="en-GB"/>
              </w:rPr>
            </w:pPr>
            <w:r w:rsidRPr="00621BDF">
              <w:rPr>
                <w:rFonts w:ascii="Arial" w:eastAsia="Times New Roman" w:hAnsi="Arial" w:cs="Arial"/>
                <w:u w:val="single"/>
                <w:lang w:val="en-GB"/>
              </w:rPr>
              <w:t>14, 19</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18b</w:t>
            </w:r>
          </w:p>
        </w:tc>
        <w:tc>
          <w:tcPr>
            <w:tcW w:w="3421"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Data management</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19</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 xml:space="preserve">Plans for data entry, coding, security, and storage, including any </w:t>
            </w:r>
            <w:r w:rsidRPr="00006522">
              <w:rPr>
                <w:rFonts w:ascii="Arial" w:eastAsia="Times New Roman" w:hAnsi="Arial" w:cs="Arial"/>
                <w:bCs/>
                <w:lang w:val="en-GB"/>
              </w:rPr>
              <w:t>related processes to promote data quality</w:t>
            </w:r>
            <w:r w:rsidRPr="00006522">
              <w:rPr>
                <w:rFonts w:ascii="Arial" w:eastAsia="Times New Roman" w:hAnsi="Arial" w:cs="Arial"/>
                <w:lang w:val="en-GB"/>
              </w:rPr>
              <w:t xml:space="preserve">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double data entry</w:t>
            </w:r>
            <w:r w:rsidRPr="00006522">
              <w:rPr>
                <w:rFonts w:ascii="Arial" w:eastAsia="Times New Roman" w:hAnsi="Arial" w:cs="Arial"/>
                <w:bCs/>
                <w:lang w:val="en-GB"/>
              </w:rPr>
              <w:t>; range checks for data values</w:t>
            </w:r>
            <w:r w:rsidRPr="00006522">
              <w:rPr>
                <w:rFonts w:ascii="Arial" w:eastAsia="Times New Roman" w:hAnsi="Arial" w:cs="Arial"/>
                <w:lang w:val="en-GB"/>
              </w:rPr>
              <w:t>). Reference to where details of data management procedures can be found, if not in the protocol</w:t>
            </w:r>
          </w:p>
        </w:tc>
        <w:tc>
          <w:tcPr>
            <w:tcW w:w="641" w:type="pct"/>
            <w:shd w:val="clear" w:color="auto" w:fill="FFFFFF"/>
          </w:tcPr>
          <w:p w:rsidR="00CA0DB2" w:rsidRPr="004A654D" w:rsidRDefault="003D1849" w:rsidP="00C023A1">
            <w:pPr>
              <w:spacing w:after="0" w:line="300" w:lineRule="exact"/>
              <w:rPr>
                <w:rFonts w:ascii="Arial" w:eastAsia="Times New Roman" w:hAnsi="Arial" w:cs="Arial"/>
                <w:u w:val="single"/>
                <w:lang w:val="en-GB"/>
              </w:rPr>
            </w:pPr>
            <w:r>
              <w:rPr>
                <w:rFonts w:ascii="Arial" w:eastAsia="Times New Roman" w:hAnsi="Arial" w:cs="Arial"/>
                <w:lang w:val="en-GB"/>
              </w:rPr>
              <w:t xml:space="preserve"> </w:t>
            </w:r>
            <w:r w:rsidRPr="004A654D">
              <w:rPr>
                <w:rFonts w:ascii="Arial" w:eastAsia="Times New Roman" w:hAnsi="Arial" w:cs="Arial"/>
                <w:u w:val="single"/>
                <w:lang w:val="en-GB"/>
              </w:rPr>
              <w:t>19</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Statistical methods</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20a</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Statistical methods for analysing primary and secondary outcomes. Reference to where other details of the statistical analysis plan can be found, if not in the protocol</w:t>
            </w:r>
          </w:p>
        </w:tc>
        <w:tc>
          <w:tcPr>
            <w:tcW w:w="641" w:type="pct"/>
            <w:shd w:val="clear" w:color="auto" w:fill="FFFFFF"/>
          </w:tcPr>
          <w:p w:rsidR="00CA0DB2" w:rsidRPr="006935E0" w:rsidRDefault="002D42B0" w:rsidP="00C023A1">
            <w:pPr>
              <w:spacing w:after="0" w:line="300" w:lineRule="exact"/>
              <w:rPr>
                <w:rFonts w:ascii="Arial" w:eastAsia="Times New Roman" w:hAnsi="Arial" w:cs="Arial"/>
                <w:u w:val="single"/>
                <w:lang w:val="en-GB"/>
              </w:rPr>
            </w:pPr>
            <w:r>
              <w:rPr>
                <w:rFonts w:ascii="Arial" w:eastAsia="Times New Roman" w:hAnsi="Arial" w:cs="Arial"/>
                <w:lang w:val="en-GB"/>
              </w:rPr>
              <w:t xml:space="preserve"> </w:t>
            </w:r>
            <w:r w:rsidRPr="006935E0">
              <w:rPr>
                <w:rFonts w:ascii="Arial" w:eastAsia="Times New Roman" w:hAnsi="Arial" w:cs="Arial"/>
                <w:u w:val="single"/>
                <w:lang w:val="en-GB"/>
              </w:rPr>
              <w:t>20</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20b</w:t>
            </w:r>
          </w:p>
        </w:tc>
        <w:tc>
          <w:tcPr>
            <w:tcW w:w="3421"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Methods for any additional analyses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subgroup and adjusted analyses)</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20c</w:t>
            </w:r>
          </w:p>
        </w:tc>
        <w:tc>
          <w:tcPr>
            <w:tcW w:w="3421"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Definition of analysis population relating to protocol non-adherence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as randomised analysis), and any statistical methods to handle missing data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multiple imputation)</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p w:rsidR="00CA0DB2" w:rsidRPr="00575C2B" w:rsidRDefault="003903A9" w:rsidP="00C023A1">
            <w:pPr>
              <w:spacing w:after="0" w:line="300" w:lineRule="exact"/>
              <w:rPr>
                <w:rFonts w:ascii="Arial" w:eastAsia="Times New Roman" w:hAnsi="Arial" w:cs="Arial"/>
                <w:u w:val="single"/>
                <w:lang w:val="en-GB"/>
              </w:rPr>
            </w:pPr>
            <w:r>
              <w:rPr>
                <w:rFonts w:ascii="Arial" w:eastAsia="Times New Roman" w:hAnsi="Arial" w:cs="Arial"/>
                <w:lang w:val="en-GB"/>
              </w:rPr>
              <w:t xml:space="preserve"> </w:t>
            </w:r>
            <w:r w:rsidRPr="00575C2B">
              <w:rPr>
                <w:rFonts w:ascii="Arial" w:eastAsia="Times New Roman" w:hAnsi="Arial" w:cs="Arial"/>
                <w:u w:val="single"/>
                <w:lang w:val="en-GB"/>
              </w:rPr>
              <w:t>20</w:t>
            </w:r>
          </w:p>
        </w:tc>
      </w:tr>
      <w:tr w:rsidR="00CA0DB2" w:rsidRPr="00006522" w:rsidTr="00C023A1">
        <w:tblPrEx>
          <w:shd w:val="clear" w:color="auto" w:fill="FFFFFF"/>
        </w:tblPrEx>
        <w:trPr>
          <w:cantSplit/>
          <w:trHeight w:val="259"/>
        </w:trPr>
        <w:tc>
          <w:tcPr>
            <w:tcW w:w="4359" w:type="pct"/>
            <w:gridSpan w:val="3"/>
            <w:shd w:val="clear" w:color="auto" w:fill="FFFFFF"/>
            <w:tcMar>
              <w:top w:w="85" w:type="dxa"/>
              <w:bottom w:w="85" w:type="dxa"/>
            </w:tcMar>
          </w:tcPr>
          <w:p w:rsidR="00CA0DB2" w:rsidRPr="00006522" w:rsidRDefault="00CA0DB2" w:rsidP="00C023A1">
            <w:pPr>
              <w:spacing w:before="180" w:after="0" w:line="300" w:lineRule="exact"/>
              <w:rPr>
                <w:rFonts w:ascii="Arial" w:eastAsia="Times New Roman" w:hAnsi="Arial" w:cs="Arial"/>
                <w:lang w:val="en-GB"/>
              </w:rPr>
            </w:pPr>
            <w:r w:rsidRPr="00006522">
              <w:rPr>
                <w:rFonts w:ascii="Arial" w:eastAsia="Times New Roman" w:hAnsi="Arial" w:cs="Arial"/>
                <w:b/>
                <w:lang w:val="en-GB"/>
              </w:rPr>
              <w:t xml:space="preserve">Methods: </w:t>
            </w:r>
            <w:r w:rsidRPr="00006522" w:rsidDel="004A2558">
              <w:rPr>
                <w:rFonts w:ascii="Arial" w:eastAsia="Times New Roman" w:hAnsi="Arial" w:cs="Arial"/>
                <w:b/>
                <w:lang w:val="en-GB"/>
              </w:rPr>
              <w:t>M</w:t>
            </w:r>
            <w:r w:rsidRPr="00006522">
              <w:rPr>
                <w:rFonts w:ascii="Arial" w:eastAsia="Times New Roman" w:hAnsi="Arial" w:cs="Arial"/>
                <w:b/>
                <w:lang w:val="en-GB"/>
              </w:rPr>
              <w:t>onitoring</w:t>
            </w:r>
          </w:p>
        </w:tc>
        <w:tc>
          <w:tcPr>
            <w:tcW w:w="641" w:type="pct"/>
            <w:shd w:val="clear" w:color="auto" w:fill="FFFFFF"/>
          </w:tcPr>
          <w:p w:rsidR="00CA0DB2" w:rsidRPr="00006522" w:rsidRDefault="00CA0DB2" w:rsidP="00C023A1">
            <w:pPr>
              <w:spacing w:after="0" w:line="300" w:lineRule="exact"/>
              <w:rPr>
                <w:rFonts w:ascii="Arial" w:eastAsia="Times New Roman" w:hAnsi="Arial" w:cs="Arial"/>
                <w:b/>
                <w:lang w:val="en-GB"/>
              </w:rPr>
            </w:pP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Data monitoring</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21a</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CA0DB2" w:rsidRPr="00292F4B" w:rsidRDefault="00B642A1" w:rsidP="00C023A1">
            <w:pPr>
              <w:spacing w:after="0" w:line="300" w:lineRule="exact"/>
              <w:rPr>
                <w:rFonts w:ascii="Arial" w:eastAsia="Times New Roman" w:hAnsi="Arial" w:cs="Arial"/>
                <w:u w:val="single"/>
                <w:lang w:val="en-GB"/>
              </w:rPr>
            </w:pPr>
            <w:r w:rsidRPr="00292F4B">
              <w:rPr>
                <w:rFonts w:ascii="Arial" w:eastAsia="Times New Roman" w:hAnsi="Arial" w:cs="Arial"/>
                <w:u w:val="single"/>
                <w:lang w:val="en-GB"/>
              </w:rPr>
              <w:t>21</w:t>
            </w:r>
          </w:p>
        </w:tc>
      </w:tr>
      <w:tr w:rsidR="00CA0DB2" w:rsidRPr="00006522" w:rsidTr="00C023A1">
        <w:tblPrEx>
          <w:shd w:val="clear" w:color="auto" w:fill="FFFFFF"/>
        </w:tblPrEx>
        <w:trPr>
          <w:cantSplit/>
          <w:trHeight w:val="491"/>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21b</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Description of any interim analyses and stopping guidelines, including who will have access to these interim results and make the final decision to terminate the trial</w:t>
            </w:r>
          </w:p>
        </w:tc>
        <w:tc>
          <w:tcPr>
            <w:tcW w:w="641" w:type="pct"/>
            <w:shd w:val="clear" w:color="auto" w:fill="FFFFFF"/>
          </w:tcPr>
          <w:p w:rsidR="00CA0DB2" w:rsidRPr="005C482A" w:rsidRDefault="005C482A" w:rsidP="00C023A1">
            <w:pPr>
              <w:spacing w:after="0" w:line="300" w:lineRule="exact"/>
              <w:rPr>
                <w:rFonts w:ascii="Arial" w:eastAsia="Times New Roman" w:hAnsi="Arial" w:cs="Arial"/>
                <w:u w:val="single"/>
                <w:lang w:val="en-GB"/>
              </w:rPr>
            </w:pPr>
            <w:r w:rsidRPr="005C482A">
              <w:rPr>
                <w:rFonts w:ascii="Arial" w:eastAsia="Times New Roman" w:hAnsi="Arial" w:cs="Arial"/>
                <w:u w:val="single"/>
                <w:lang w:val="en-GB"/>
              </w:rPr>
              <w:t>21</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Harms</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22</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CA0DB2" w:rsidRPr="00BD7C9D" w:rsidRDefault="005B03F4" w:rsidP="00C023A1">
            <w:pPr>
              <w:spacing w:after="0" w:line="300" w:lineRule="exact"/>
              <w:rPr>
                <w:rFonts w:ascii="Arial" w:eastAsia="Times New Roman" w:hAnsi="Arial" w:cs="Arial"/>
                <w:u w:val="single"/>
                <w:lang w:val="en-GB"/>
              </w:rPr>
            </w:pPr>
            <w:r w:rsidRPr="00BD7C9D">
              <w:rPr>
                <w:rFonts w:ascii="Arial" w:eastAsia="Times New Roman" w:hAnsi="Arial" w:cs="Arial"/>
                <w:u w:val="single"/>
                <w:lang w:val="en-GB"/>
              </w:rPr>
              <w:t>21</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lastRenderedPageBreak/>
              <w:t>Auditing</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23</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Frequency and procedures for auditing trial conduct, if any, and whether the process will be independent from investigators and the sponsor</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rPr>
          <w:cantSplit/>
          <w:trHeight w:val="259"/>
        </w:trPr>
        <w:tc>
          <w:tcPr>
            <w:tcW w:w="4359" w:type="pct"/>
            <w:gridSpan w:val="3"/>
            <w:shd w:val="clear" w:color="auto" w:fill="auto"/>
            <w:tcMar>
              <w:top w:w="85" w:type="dxa"/>
              <w:bottom w:w="85" w:type="dxa"/>
            </w:tcMar>
          </w:tcPr>
          <w:p w:rsidR="00CA0DB2" w:rsidRPr="00006522" w:rsidRDefault="00CA0DB2" w:rsidP="00C023A1">
            <w:pPr>
              <w:spacing w:before="180" w:after="0" w:line="240" w:lineRule="auto"/>
              <w:rPr>
                <w:rFonts w:ascii="Arial" w:eastAsia="Times New Roman" w:hAnsi="Arial" w:cs="Arial"/>
                <w:b/>
                <w:lang w:val="en-GB"/>
              </w:rPr>
            </w:pPr>
            <w:r w:rsidRPr="00006522">
              <w:rPr>
                <w:rFonts w:ascii="Arial" w:eastAsia="Times New Roman" w:hAnsi="Arial" w:cs="Arial"/>
                <w:b/>
                <w:lang w:val="en-GB"/>
              </w:rPr>
              <w:t>Ethics and dissemination</w:t>
            </w:r>
          </w:p>
        </w:tc>
        <w:tc>
          <w:tcPr>
            <w:tcW w:w="641" w:type="pct"/>
          </w:tcPr>
          <w:p w:rsidR="00CA0DB2" w:rsidRPr="00006522" w:rsidRDefault="00CA0DB2" w:rsidP="00C023A1">
            <w:pPr>
              <w:spacing w:before="120" w:after="0" w:line="240" w:lineRule="auto"/>
              <w:rPr>
                <w:rFonts w:ascii="Arial" w:eastAsia="Times New Roman" w:hAnsi="Arial" w:cs="Arial"/>
                <w:b/>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Research ethics approval</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24</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Plans for seeking research ethics committee/institutional review board (REC/IRB) approval</w:t>
            </w:r>
          </w:p>
        </w:tc>
        <w:tc>
          <w:tcPr>
            <w:tcW w:w="641" w:type="pct"/>
          </w:tcPr>
          <w:p w:rsidR="00CA0DB2" w:rsidRPr="001118FC" w:rsidRDefault="0052280D" w:rsidP="00C023A1">
            <w:pPr>
              <w:spacing w:after="0" w:line="300" w:lineRule="exact"/>
              <w:rPr>
                <w:rFonts w:ascii="Arial" w:eastAsia="Times New Roman" w:hAnsi="Arial" w:cs="Arial"/>
                <w:u w:val="single"/>
                <w:lang w:val="en-GB"/>
              </w:rPr>
            </w:pPr>
            <w:r w:rsidRPr="001118FC">
              <w:rPr>
                <w:rFonts w:ascii="Arial" w:eastAsia="Times New Roman" w:hAnsi="Arial" w:cs="Arial"/>
                <w:u w:val="single"/>
                <w:lang w:val="en-GB"/>
              </w:rPr>
              <w:t>21</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Protocol amendments</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25</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Plans for communicating important protocol modifications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changes to eligibility criteria, outcomes, analyses) to relevant parties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investigators, REC/IRBs, trial participants, trial registries, journals, regulators)</w:t>
            </w:r>
          </w:p>
        </w:tc>
        <w:tc>
          <w:tcPr>
            <w:tcW w:w="641" w:type="pct"/>
          </w:tcPr>
          <w:p w:rsidR="00CA0DB2" w:rsidRPr="001118FC" w:rsidRDefault="007E276E" w:rsidP="00C023A1">
            <w:pPr>
              <w:spacing w:after="0" w:line="300" w:lineRule="exact"/>
              <w:rPr>
                <w:rFonts w:ascii="Arial" w:eastAsia="Times New Roman" w:hAnsi="Arial" w:cs="Arial"/>
                <w:u w:val="single"/>
                <w:lang w:val="en-GB"/>
              </w:rPr>
            </w:pPr>
            <w:r w:rsidRPr="001118FC">
              <w:rPr>
                <w:rFonts w:ascii="Arial" w:eastAsia="Times New Roman" w:hAnsi="Arial" w:cs="Arial"/>
                <w:u w:val="single"/>
                <w:lang w:val="en-GB"/>
              </w:rPr>
              <w:t>21</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Consent or assent</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26a</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Who will obtain informed consent or assent from potential trial participants or authorised surrogates, and how (see Item 32)</w:t>
            </w:r>
          </w:p>
        </w:tc>
        <w:tc>
          <w:tcPr>
            <w:tcW w:w="641" w:type="pct"/>
          </w:tcPr>
          <w:p w:rsidR="00CA0DB2" w:rsidRPr="001118FC" w:rsidRDefault="007E276E" w:rsidP="00C023A1">
            <w:pPr>
              <w:spacing w:after="0" w:line="300" w:lineRule="exact"/>
              <w:rPr>
                <w:rFonts w:ascii="Arial" w:eastAsia="Times New Roman" w:hAnsi="Arial" w:cs="Arial"/>
                <w:u w:val="single"/>
                <w:lang w:val="en-GB"/>
              </w:rPr>
            </w:pPr>
            <w:r w:rsidRPr="001118FC">
              <w:rPr>
                <w:rFonts w:ascii="Arial" w:eastAsia="Times New Roman" w:hAnsi="Arial" w:cs="Arial"/>
                <w:u w:val="single"/>
                <w:lang w:val="en-GB"/>
              </w:rPr>
              <w:t>21</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26b</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Additional consent provisions for collection and use of participant data and biological specimens in ancillary studies, if applicable</w:t>
            </w:r>
          </w:p>
        </w:tc>
        <w:tc>
          <w:tcPr>
            <w:tcW w:w="641" w:type="pct"/>
          </w:tcPr>
          <w:p w:rsidR="00CA0DB2" w:rsidRPr="001118FC" w:rsidRDefault="007E276E" w:rsidP="00C023A1">
            <w:pPr>
              <w:spacing w:after="0" w:line="300" w:lineRule="exact"/>
              <w:rPr>
                <w:rFonts w:ascii="Arial" w:eastAsia="Times New Roman" w:hAnsi="Arial" w:cs="Arial"/>
                <w:u w:val="single"/>
                <w:lang w:val="en-GB"/>
              </w:rPr>
            </w:pPr>
            <w:r w:rsidRPr="001118FC">
              <w:rPr>
                <w:rFonts w:ascii="Arial" w:eastAsia="Times New Roman" w:hAnsi="Arial" w:cs="Arial"/>
                <w:u w:val="single"/>
                <w:lang w:val="en-GB"/>
              </w:rPr>
              <w:t>21</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Confidentiality</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27</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How personal information about potential and enrolled participants will be collected, shared, and maintained in order to protect confidentiality before, during, and after the trial</w:t>
            </w:r>
          </w:p>
        </w:tc>
        <w:tc>
          <w:tcPr>
            <w:tcW w:w="641" w:type="pct"/>
          </w:tcPr>
          <w:p w:rsidR="00CA0DB2" w:rsidRPr="001118FC" w:rsidRDefault="007E276E" w:rsidP="00C023A1">
            <w:pPr>
              <w:spacing w:after="0" w:line="300" w:lineRule="exact"/>
              <w:rPr>
                <w:rFonts w:ascii="Arial" w:eastAsia="Times New Roman" w:hAnsi="Arial" w:cs="Arial"/>
                <w:u w:val="single"/>
                <w:lang w:val="en-GB"/>
              </w:rPr>
            </w:pPr>
            <w:r w:rsidRPr="001118FC">
              <w:rPr>
                <w:rFonts w:ascii="Arial" w:eastAsia="Times New Roman" w:hAnsi="Arial" w:cs="Arial"/>
                <w:u w:val="single"/>
                <w:lang w:val="en-GB"/>
              </w:rPr>
              <w:t>21</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Declaration of interests</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28</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Financial and other competing interests for principal investigators for the overall trial and each study site</w:t>
            </w:r>
          </w:p>
        </w:tc>
        <w:tc>
          <w:tcPr>
            <w:tcW w:w="641" w:type="pct"/>
          </w:tcPr>
          <w:p w:rsidR="00CA0DB2" w:rsidRPr="00374622" w:rsidRDefault="008E5C2D" w:rsidP="00C023A1">
            <w:pPr>
              <w:spacing w:after="0" w:line="300" w:lineRule="exact"/>
              <w:rPr>
                <w:rFonts w:ascii="Arial" w:eastAsia="Times New Roman" w:hAnsi="Arial" w:cs="Arial"/>
                <w:u w:val="single"/>
                <w:lang w:val="en-GB"/>
              </w:rPr>
            </w:pPr>
            <w:r w:rsidRPr="00374622">
              <w:rPr>
                <w:rFonts w:ascii="Arial" w:eastAsia="Times New Roman" w:hAnsi="Arial" w:cs="Arial"/>
                <w:u w:val="single"/>
                <w:lang w:val="en-GB"/>
              </w:rPr>
              <w:t>23</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Access to data</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29</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Statement of who will have access to the final trial dataset, and disclosure of contractual agreements that limit such access for investigators</w:t>
            </w:r>
          </w:p>
        </w:tc>
        <w:tc>
          <w:tcPr>
            <w:tcW w:w="641" w:type="pct"/>
            <w:shd w:val="clear" w:color="auto" w:fill="FFFFFF"/>
          </w:tcPr>
          <w:p w:rsidR="00CA0DB2" w:rsidRPr="00F845EC" w:rsidRDefault="005D242A" w:rsidP="00C023A1">
            <w:pPr>
              <w:spacing w:after="0" w:line="300" w:lineRule="exact"/>
              <w:rPr>
                <w:rFonts w:ascii="Arial" w:eastAsia="Times New Roman" w:hAnsi="Arial" w:cs="Arial"/>
                <w:u w:val="single"/>
                <w:lang w:val="en-GB"/>
              </w:rPr>
            </w:pPr>
            <w:r w:rsidRPr="00F845EC">
              <w:rPr>
                <w:rFonts w:ascii="Arial" w:eastAsia="Times New Roman" w:hAnsi="Arial" w:cs="Arial"/>
                <w:u w:val="single"/>
                <w:lang w:val="en-GB"/>
              </w:rPr>
              <w:t>21</w:t>
            </w:r>
          </w:p>
        </w:tc>
      </w:tr>
      <w:tr w:rsidR="00CA0DB2" w:rsidRPr="00006522" w:rsidTr="00C023A1">
        <w:tblPrEx>
          <w:shd w:val="clear" w:color="auto" w:fill="FFFFFF"/>
        </w:tblPrEx>
        <w:trPr>
          <w:cantSplit/>
          <w:trHeight w:val="259"/>
        </w:trPr>
        <w:tc>
          <w:tcPr>
            <w:tcW w:w="696"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Ancillary and post-trial care</w:t>
            </w:r>
          </w:p>
        </w:tc>
        <w:tc>
          <w:tcPr>
            <w:tcW w:w="242" w:type="pct"/>
            <w:shd w:val="clear" w:color="auto" w:fill="FFFFFF"/>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30</w:t>
            </w:r>
          </w:p>
        </w:tc>
        <w:tc>
          <w:tcPr>
            <w:tcW w:w="3421" w:type="pct"/>
            <w:shd w:val="clear" w:color="auto" w:fill="FFFFFF"/>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Provisions, if any, for ancillary and post-trial care, and for compensation to those who suffer harm from trial participation</w:t>
            </w:r>
          </w:p>
        </w:tc>
        <w:tc>
          <w:tcPr>
            <w:tcW w:w="641" w:type="pct"/>
            <w:shd w:val="clear" w:color="auto" w:fill="FFFFFF"/>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Dissemination policy</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31a</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Plans for investigators and sponsor to communicate trial results to participants, healthcare professionals, the public, and other relevant groups (</w:t>
            </w:r>
            <w:proofErr w:type="spellStart"/>
            <w:r w:rsidRPr="00006522">
              <w:rPr>
                <w:rFonts w:ascii="Arial" w:eastAsia="Times New Roman" w:hAnsi="Arial" w:cs="Arial"/>
                <w:lang w:val="en-GB"/>
              </w:rPr>
              <w:t>eg</w:t>
            </w:r>
            <w:proofErr w:type="spellEnd"/>
            <w:r w:rsidRPr="00006522">
              <w:rPr>
                <w:rFonts w:ascii="Arial" w:eastAsia="Times New Roman" w:hAnsi="Arial" w:cs="Arial"/>
                <w:lang w:val="en-GB"/>
              </w:rPr>
              <w:t>, via publication, reporting in results databases, or other data sharing arrangements), including any publication restrictions</w:t>
            </w:r>
          </w:p>
        </w:tc>
        <w:tc>
          <w:tcPr>
            <w:tcW w:w="641" w:type="pct"/>
          </w:tcPr>
          <w:p w:rsidR="00CA0DB2" w:rsidRPr="00C46D77" w:rsidRDefault="005000B9" w:rsidP="00C023A1">
            <w:pPr>
              <w:spacing w:after="0" w:line="300" w:lineRule="exact"/>
              <w:rPr>
                <w:rFonts w:ascii="Arial" w:eastAsia="Times New Roman" w:hAnsi="Arial" w:cs="Arial"/>
                <w:u w:val="single"/>
                <w:lang w:val="en-GB"/>
              </w:rPr>
            </w:pPr>
            <w:r w:rsidRPr="00C46D77">
              <w:rPr>
                <w:rFonts w:ascii="Arial" w:eastAsia="Times New Roman" w:hAnsi="Arial" w:cs="Arial"/>
                <w:u w:val="single"/>
                <w:lang w:val="en-GB"/>
              </w:rPr>
              <w:t>21, 22</w:t>
            </w: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31b</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Authorship eligibility guidelines and any intended use of professional writers</w:t>
            </w:r>
          </w:p>
        </w:tc>
        <w:tc>
          <w:tcPr>
            <w:tcW w:w="641" w:type="pct"/>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31c</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Plans, if any, for granting public access to the full protocol, participant-level dataset, and statistical code</w:t>
            </w:r>
          </w:p>
        </w:tc>
        <w:tc>
          <w:tcPr>
            <w:tcW w:w="641" w:type="pct"/>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before="180" w:after="0" w:line="240" w:lineRule="auto"/>
              <w:rPr>
                <w:rFonts w:ascii="Arial" w:eastAsia="Times New Roman" w:hAnsi="Arial" w:cs="Arial"/>
                <w:b/>
                <w:lang w:val="en-GB"/>
              </w:rPr>
            </w:pPr>
            <w:r w:rsidRPr="00006522">
              <w:rPr>
                <w:rFonts w:ascii="Arial" w:eastAsia="Times New Roman" w:hAnsi="Arial" w:cs="Arial"/>
                <w:b/>
                <w:lang w:val="en-GB"/>
              </w:rPr>
              <w:t>Appendices</w:t>
            </w:r>
          </w:p>
        </w:tc>
        <w:tc>
          <w:tcPr>
            <w:tcW w:w="242" w:type="pct"/>
          </w:tcPr>
          <w:p w:rsidR="00CA0DB2" w:rsidRPr="00006522" w:rsidRDefault="00CA0DB2" w:rsidP="00C023A1">
            <w:pPr>
              <w:spacing w:after="0" w:line="300" w:lineRule="exact"/>
              <w:rPr>
                <w:rFonts w:ascii="Arial" w:eastAsia="Times New Roman" w:hAnsi="Arial" w:cs="Arial"/>
                <w:lang w:val="en-GB"/>
              </w:rPr>
            </w:pPr>
          </w:p>
        </w:tc>
        <w:tc>
          <w:tcPr>
            <w:tcW w:w="3421" w:type="pct"/>
            <w:shd w:val="clear" w:color="auto" w:fill="auto"/>
          </w:tcPr>
          <w:p w:rsidR="00CA0DB2" w:rsidRPr="00006522" w:rsidRDefault="00CA0DB2" w:rsidP="00C023A1">
            <w:pPr>
              <w:spacing w:after="0" w:line="300" w:lineRule="exact"/>
              <w:rPr>
                <w:rFonts w:ascii="Arial" w:eastAsia="Times New Roman" w:hAnsi="Arial" w:cs="Arial"/>
                <w:lang w:val="en-GB"/>
              </w:rPr>
            </w:pPr>
          </w:p>
        </w:tc>
        <w:tc>
          <w:tcPr>
            <w:tcW w:w="641" w:type="pct"/>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rPr>
          <w:cantSplit/>
          <w:trHeight w:val="259"/>
        </w:trPr>
        <w:tc>
          <w:tcPr>
            <w:tcW w:w="696"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Informed consent materials</w:t>
            </w:r>
          </w:p>
        </w:tc>
        <w:tc>
          <w:tcPr>
            <w:tcW w:w="242" w:type="pct"/>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32</w:t>
            </w:r>
          </w:p>
        </w:tc>
        <w:tc>
          <w:tcPr>
            <w:tcW w:w="3421" w:type="pct"/>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Model consent form and other related documentation given to participants and authorised surrogates</w:t>
            </w:r>
          </w:p>
        </w:tc>
        <w:tc>
          <w:tcPr>
            <w:tcW w:w="641" w:type="pct"/>
          </w:tcPr>
          <w:p w:rsidR="00CA0DB2" w:rsidRPr="00006522" w:rsidRDefault="00CA0DB2" w:rsidP="00C023A1">
            <w:pPr>
              <w:spacing w:after="0" w:line="300" w:lineRule="exact"/>
              <w:rPr>
                <w:rFonts w:ascii="Arial" w:eastAsia="Times New Roman" w:hAnsi="Arial" w:cs="Arial"/>
                <w:lang w:val="en-GB"/>
              </w:rPr>
            </w:pPr>
          </w:p>
        </w:tc>
      </w:tr>
      <w:tr w:rsidR="00CA0DB2" w:rsidRPr="00006522" w:rsidTr="00C023A1">
        <w:trPr>
          <w:cantSplit/>
          <w:trHeight w:val="259"/>
        </w:trPr>
        <w:tc>
          <w:tcPr>
            <w:tcW w:w="696" w:type="pct"/>
            <w:tcBorders>
              <w:bottom w:val="single" w:sz="4" w:space="0" w:color="auto"/>
            </w:tcBorders>
            <w:shd w:val="clear" w:color="auto" w:fill="auto"/>
            <w:tcMar>
              <w:top w:w="85" w:type="dxa"/>
              <w:bottom w:w="85" w:type="dxa"/>
            </w:tcMar>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Biological specimens</w:t>
            </w:r>
          </w:p>
        </w:tc>
        <w:tc>
          <w:tcPr>
            <w:tcW w:w="242" w:type="pct"/>
            <w:tcBorders>
              <w:bottom w:val="single" w:sz="4" w:space="0" w:color="auto"/>
            </w:tcBorders>
          </w:tcPr>
          <w:p w:rsidR="00CA0DB2" w:rsidRPr="00006522" w:rsidRDefault="00CA0DB2" w:rsidP="00C023A1">
            <w:pPr>
              <w:spacing w:after="0" w:line="300" w:lineRule="exact"/>
              <w:rPr>
                <w:rFonts w:ascii="Arial" w:eastAsia="Times New Roman" w:hAnsi="Arial" w:cs="Arial"/>
                <w:lang w:val="en-GB"/>
              </w:rPr>
            </w:pPr>
            <w:r w:rsidRPr="00006522">
              <w:rPr>
                <w:rFonts w:ascii="Arial" w:eastAsia="Times New Roman" w:hAnsi="Arial" w:cs="Arial"/>
                <w:lang w:val="en-GB"/>
              </w:rPr>
              <w:t>33</w:t>
            </w:r>
          </w:p>
        </w:tc>
        <w:tc>
          <w:tcPr>
            <w:tcW w:w="3421" w:type="pct"/>
            <w:tcBorders>
              <w:bottom w:val="single" w:sz="4" w:space="0" w:color="auto"/>
            </w:tcBorders>
            <w:shd w:val="clear" w:color="auto" w:fill="auto"/>
            <w:tcMar>
              <w:top w:w="85" w:type="dxa"/>
              <w:bottom w:w="85" w:type="dxa"/>
            </w:tcMar>
          </w:tcPr>
          <w:p w:rsidR="00CA0DB2" w:rsidRPr="00006522" w:rsidRDefault="00CA0DB2" w:rsidP="00C023A1">
            <w:pPr>
              <w:spacing w:after="60" w:line="300" w:lineRule="exact"/>
              <w:rPr>
                <w:rFonts w:ascii="Arial" w:eastAsia="Times New Roman" w:hAnsi="Arial" w:cs="Arial"/>
                <w:lang w:val="en-GB"/>
              </w:rPr>
            </w:pPr>
            <w:r w:rsidRPr="00006522">
              <w:rPr>
                <w:rFonts w:ascii="Arial" w:eastAsia="Times New Roman" w:hAnsi="Arial" w:cs="Arial"/>
                <w:lang w:val="en-GB"/>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CA0DB2" w:rsidRPr="00006522" w:rsidRDefault="00CA0DB2" w:rsidP="00C023A1">
            <w:pPr>
              <w:spacing w:after="0" w:line="300" w:lineRule="exact"/>
              <w:rPr>
                <w:rFonts w:ascii="Arial" w:eastAsia="Times New Roman" w:hAnsi="Arial" w:cs="Arial"/>
                <w:lang w:val="en-GB"/>
              </w:rPr>
            </w:pPr>
            <w:bookmarkStart w:id="0" w:name="_GoBack"/>
            <w:bookmarkEnd w:id="0"/>
          </w:p>
        </w:tc>
      </w:tr>
    </w:tbl>
    <w:p w:rsidR="00A3532C" w:rsidRDefault="00A3532C"/>
    <w:sectPr w:rsidR="00A3532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99" w:rsidRDefault="00484399" w:rsidP="00982D04">
      <w:pPr>
        <w:spacing w:after="0" w:line="240" w:lineRule="auto"/>
      </w:pPr>
      <w:r>
        <w:separator/>
      </w:r>
    </w:p>
  </w:endnote>
  <w:endnote w:type="continuationSeparator" w:id="0">
    <w:p w:rsidR="00484399" w:rsidRDefault="00484399" w:rsidP="0098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176043"/>
      <w:docPartObj>
        <w:docPartGallery w:val="Page Numbers (Bottom of Page)"/>
        <w:docPartUnique/>
      </w:docPartObj>
    </w:sdtPr>
    <w:sdtEndPr>
      <w:rPr>
        <w:noProof/>
      </w:rPr>
    </w:sdtEndPr>
    <w:sdtContent>
      <w:p w:rsidR="00982D04" w:rsidRDefault="00982D04">
        <w:pPr>
          <w:pStyle w:val="Footer"/>
          <w:jc w:val="center"/>
        </w:pPr>
        <w:r>
          <w:fldChar w:fldCharType="begin"/>
        </w:r>
        <w:r>
          <w:instrText xml:space="preserve"> PAGE   \* MERGEFORMAT </w:instrText>
        </w:r>
        <w:r>
          <w:fldChar w:fldCharType="separate"/>
        </w:r>
        <w:r w:rsidR="004E4306">
          <w:rPr>
            <w:noProof/>
          </w:rPr>
          <w:t>6</w:t>
        </w:r>
        <w:r>
          <w:rPr>
            <w:noProof/>
          </w:rPr>
          <w:fldChar w:fldCharType="end"/>
        </w:r>
      </w:p>
    </w:sdtContent>
  </w:sdt>
  <w:p w:rsidR="00982D04" w:rsidRDefault="00982D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99" w:rsidRDefault="00484399" w:rsidP="00982D04">
      <w:pPr>
        <w:spacing w:after="0" w:line="240" w:lineRule="auto"/>
      </w:pPr>
      <w:r>
        <w:separator/>
      </w:r>
    </w:p>
  </w:footnote>
  <w:footnote w:type="continuationSeparator" w:id="0">
    <w:p w:rsidR="00484399" w:rsidRDefault="00484399" w:rsidP="00982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B2"/>
    <w:rsid w:val="0009477A"/>
    <w:rsid w:val="000A00A0"/>
    <w:rsid w:val="000C0B71"/>
    <w:rsid w:val="000E21A2"/>
    <w:rsid w:val="00110408"/>
    <w:rsid w:val="001118FC"/>
    <w:rsid w:val="00127C70"/>
    <w:rsid w:val="001950D4"/>
    <w:rsid w:val="00253020"/>
    <w:rsid w:val="00267C2C"/>
    <w:rsid w:val="00292F4B"/>
    <w:rsid w:val="002D42B0"/>
    <w:rsid w:val="002F4DAF"/>
    <w:rsid w:val="003436B4"/>
    <w:rsid w:val="003441BF"/>
    <w:rsid w:val="00356967"/>
    <w:rsid w:val="00374622"/>
    <w:rsid w:val="003903A9"/>
    <w:rsid w:val="00393843"/>
    <w:rsid w:val="003D1849"/>
    <w:rsid w:val="00426980"/>
    <w:rsid w:val="0046695A"/>
    <w:rsid w:val="00484399"/>
    <w:rsid w:val="004A654D"/>
    <w:rsid w:val="004E4306"/>
    <w:rsid w:val="005000B9"/>
    <w:rsid w:val="00506D74"/>
    <w:rsid w:val="0052280D"/>
    <w:rsid w:val="00541CCF"/>
    <w:rsid w:val="00570E6E"/>
    <w:rsid w:val="00575C2B"/>
    <w:rsid w:val="00582774"/>
    <w:rsid w:val="00590EAE"/>
    <w:rsid w:val="005B03F4"/>
    <w:rsid w:val="005C482A"/>
    <w:rsid w:val="005D242A"/>
    <w:rsid w:val="00621BDF"/>
    <w:rsid w:val="00675A8A"/>
    <w:rsid w:val="006879D4"/>
    <w:rsid w:val="006935E0"/>
    <w:rsid w:val="006D5FA6"/>
    <w:rsid w:val="007B5C37"/>
    <w:rsid w:val="007E276E"/>
    <w:rsid w:val="008240D7"/>
    <w:rsid w:val="00835FEC"/>
    <w:rsid w:val="008A0AFD"/>
    <w:rsid w:val="008E5C2D"/>
    <w:rsid w:val="00982D04"/>
    <w:rsid w:val="009D2138"/>
    <w:rsid w:val="00A3532C"/>
    <w:rsid w:val="00A356E4"/>
    <w:rsid w:val="00A444B2"/>
    <w:rsid w:val="00A450A9"/>
    <w:rsid w:val="00AB1FEF"/>
    <w:rsid w:val="00B058BF"/>
    <w:rsid w:val="00B642A1"/>
    <w:rsid w:val="00BA2E1C"/>
    <w:rsid w:val="00BD7C9D"/>
    <w:rsid w:val="00BE04B0"/>
    <w:rsid w:val="00C005AE"/>
    <w:rsid w:val="00C46D77"/>
    <w:rsid w:val="00C56808"/>
    <w:rsid w:val="00CA0DB2"/>
    <w:rsid w:val="00CE2993"/>
    <w:rsid w:val="00DE5277"/>
    <w:rsid w:val="00E06B4D"/>
    <w:rsid w:val="00F53536"/>
    <w:rsid w:val="00F845EC"/>
    <w:rsid w:val="00FB7B25"/>
    <w:rsid w:val="00FE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3F71"/>
  <w15:chartTrackingRefBased/>
  <w15:docId w15:val="{A4550E13-BC76-46A1-A89F-31E54F66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04"/>
  </w:style>
  <w:style w:type="paragraph" w:styleId="Footer">
    <w:name w:val="footer"/>
    <w:basedOn w:val="Normal"/>
    <w:link w:val="FooterChar"/>
    <w:uiPriority w:val="99"/>
    <w:unhideWhenUsed/>
    <w:rsid w:val="00982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Kyohangirwe</dc:creator>
  <cp:keywords/>
  <dc:description/>
  <cp:lastModifiedBy>Leticia Kyohangirwe</cp:lastModifiedBy>
  <cp:revision>69</cp:revision>
  <dcterms:created xsi:type="dcterms:W3CDTF">2020-12-20T06:46:00Z</dcterms:created>
  <dcterms:modified xsi:type="dcterms:W3CDTF">2020-12-20T10:18:00Z</dcterms:modified>
</cp:coreProperties>
</file>