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34" w:rsidRDefault="00C32D34" w:rsidP="00C32D34">
      <w:pPr>
        <w:wordWrap/>
        <w:spacing w:after="0" w:line="480" w:lineRule="auto"/>
        <w:rPr>
          <w:rFonts w:ascii="Times New Roman" w:eastAsiaTheme="minorHAnsi" w:hAnsi="Times New Roman" w:cs="Times New Roman" w:hint="eastAsia"/>
          <w:b/>
          <w:kern w:val="0"/>
          <w:sz w:val="24"/>
          <w:szCs w:val="24"/>
        </w:rPr>
      </w:pPr>
      <w:bookmarkStart w:id="0" w:name="_GoBack"/>
      <w:r>
        <w:rPr>
          <w:noProof/>
        </w:rPr>
        <w:drawing>
          <wp:inline distT="0" distB="0" distL="0" distR="0">
            <wp:extent cx="5680075" cy="405938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30566"/>
                    <a:stretch/>
                  </pic:blipFill>
                  <pic:spPr bwMode="auto">
                    <a:xfrm>
                      <a:off x="0" y="0"/>
                      <a:ext cx="5680075" cy="405938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32D34" w:rsidRPr="00C32D34" w:rsidRDefault="00C32D34" w:rsidP="00C32D34">
      <w:pPr>
        <w:wordWrap/>
        <w:spacing w:after="0" w:line="480" w:lineRule="auto"/>
        <w:rPr>
          <w:rFonts w:ascii="Times New Roman" w:eastAsiaTheme="minorHAnsi" w:hAnsi="Times New Roman" w:cs="Times New Roman"/>
          <w:b/>
          <w:bCs/>
          <w:kern w:val="0"/>
          <w:sz w:val="24"/>
          <w:szCs w:val="24"/>
        </w:rPr>
      </w:pPr>
      <w:r>
        <w:rPr>
          <w:rFonts w:ascii="Times New Roman" w:eastAsiaTheme="minorHAnsi" w:hAnsi="Times New Roman" w:cs="Times New Roman"/>
          <w:b/>
          <w:kern w:val="0"/>
          <w:sz w:val="24"/>
          <w:szCs w:val="24"/>
        </w:rPr>
        <w:t>Fig. S</w:t>
      </w:r>
      <w:r w:rsidRPr="00930E0A">
        <w:rPr>
          <w:rFonts w:ascii="Times New Roman" w:eastAsiaTheme="minorHAnsi" w:hAnsi="Times New Roman" w:cs="Times New Roman"/>
          <w:b/>
          <w:kern w:val="0"/>
          <w:sz w:val="24"/>
          <w:szCs w:val="24"/>
        </w:rPr>
        <w:t>1</w:t>
      </w:r>
      <w:r w:rsidRPr="00930E0A">
        <w:rPr>
          <w:rFonts w:ascii="Times New Roman" w:eastAsiaTheme="minorHAnsi" w:hAnsi="Times New Roman" w:cs="Times New Roman"/>
          <w:bCs/>
          <w:kern w:val="0"/>
          <w:sz w:val="24"/>
          <w:szCs w:val="24"/>
        </w:rPr>
        <w:t xml:space="preserve"> </w:t>
      </w:r>
      <w:r w:rsidRPr="00C32D34">
        <w:rPr>
          <w:rFonts w:ascii="Times New Roman" w:eastAsiaTheme="minorHAnsi" w:hAnsi="Times New Roman" w:cs="Times New Roman" w:hint="eastAsia"/>
          <w:b/>
          <w:bCs/>
          <w:kern w:val="0"/>
          <w:sz w:val="24"/>
          <w:szCs w:val="24"/>
        </w:rPr>
        <w:t>Study</w:t>
      </w:r>
      <w:r w:rsidRPr="00C32D34">
        <w:rPr>
          <w:rFonts w:ascii="Times New Roman" w:eastAsiaTheme="minorHAnsi" w:hAnsi="Times New Roman" w:cs="Times New Roman"/>
          <w:b/>
          <w:bCs/>
          <w:kern w:val="0"/>
          <w:sz w:val="24"/>
          <w:szCs w:val="24"/>
        </w:rPr>
        <w:t xml:space="preserve"> </w:t>
      </w:r>
      <w:r w:rsidRPr="00C32D34">
        <w:rPr>
          <w:rFonts w:ascii="Times New Roman" w:eastAsiaTheme="minorHAnsi" w:hAnsi="Times New Roman" w:cs="Times New Roman" w:hint="eastAsia"/>
          <w:b/>
          <w:bCs/>
          <w:kern w:val="0"/>
          <w:sz w:val="24"/>
          <w:szCs w:val="24"/>
        </w:rPr>
        <w:t>design</w:t>
      </w:r>
      <w:r w:rsidRPr="00C32D34">
        <w:rPr>
          <w:rFonts w:ascii="Times New Roman" w:eastAsiaTheme="minorHAnsi" w:hAnsi="Times New Roman" w:cs="Times New Roman"/>
          <w:b/>
          <w:bCs/>
          <w:kern w:val="0"/>
          <w:sz w:val="24"/>
          <w:szCs w:val="24"/>
        </w:rPr>
        <w:t xml:space="preserve"> </w:t>
      </w:r>
      <w:r w:rsidRPr="00C32D34">
        <w:rPr>
          <w:rFonts w:ascii="Times New Roman" w:eastAsiaTheme="minorHAnsi" w:hAnsi="Times New Roman" w:cs="Times New Roman" w:hint="eastAsia"/>
          <w:b/>
          <w:bCs/>
          <w:kern w:val="0"/>
          <w:sz w:val="24"/>
          <w:szCs w:val="24"/>
        </w:rPr>
        <w:t>and</w:t>
      </w:r>
      <w:r w:rsidRPr="00C32D34">
        <w:rPr>
          <w:rFonts w:ascii="Times New Roman" w:eastAsiaTheme="minorHAnsi" w:hAnsi="Times New Roman" w:cs="Times New Roman"/>
          <w:b/>
          <w:bCs/>
          <w:kern w:val="0"/>
          <w:sz w:val="24"/>
          <w:szCs w:val="24"/>
        </w:rPr>
        <w:t xml:space="preserve"> </w:t>
      </w:r>
      <w:r w:rsidRPr="00C32D34">
        <w:rPr>
          <w:rFonts w:ascii="Times New Roman" w:eastAsiaTheme="minorHAnsi" w:hAnsi="Times New Roman" w:cs="Times New Roman" w:hint="eastAsia"/>
          <w:b/>
          <w:bCs/>
          <w:kern w:val="0"/>
          <w:sz w:val="24"/>
          <w:szCs w:val="24"/>
        </w:rPr>
        <w:t>basal</w:t>
      </w:r>
      <w:r w:rsidRPr="00C32D34">
        <w:rPr>
          <w:rFonts w:ascii="Times New Roman" w:eastAsiaTheme="minorHAnsi" w:hAnsi="Times New Roman" w:cs="Times New Roman"/>
          <w:b/>
          <w:bCs/>
          <w:kern w:val="0"/>
          <w:sz w:val="24"/>
          <w:szCs w:val="24"/>
        </w:rPr>
        <w:t xml:space="preserve"> </w:t>
      </w:r>
      <w:r w:rsidRPr="00C32D34">
        <w:rPr>
          <w:rFonts w:ascii="Times New Roman" w:eastAsiaTheme="minorHAnsi" w:hAnsi="Times New Roman" w:cs="Times New Roman" w:hint="eastAsia"/>
          <w:b/>
          <w:bCs/>
          <w:kern w:val="0"/>
          <w:sz w:val="24"/>
          <w:szCs w:val="24"/>
        </w:rPr>
        <w:t>characteristics</w:t>
      </w:r>
      <w:r w:rsidRPr="00C32D34">
        <w:rPr>
          <w:rFonts w:ascii="Times New Roman" w:eastAsiaTheme="minorHAnsi" w:hAnsi="Times New Roman" w:cs="Times New Roman"/>
          <w:b/>
          <w:bCs/>
          <w:kern w:val="0"/>
          <w:sz w:val="24"/>
          <w:szCs w:val="24"/>
        </w:rPr>
        <w:t xml:space="preserve"> </w:t>
      </w:r>
      <w:r w:rsidRPr="00C32D34">
        <w:rPr>
          <w:rFonts w:ascii="Times New Roman" w:eastAsiaTheme="minorHAnsi" w:hAnsi="Times New Roman" w:cs="Times New Roman" w:hint="eastAsia"/>
          <w:b/>
          <w:bCs/>
          <w:kern w:val="0"/>
          <w:sz w:val="24"/>
          <w:szCs w:val="24"/>
        </w:rPr>
        <w:t>of</w:t>
      </w:r>
      <w:r w:rsidRPr="00C32D34">
        <w:rPr>
          <w:rFonts w:ascii="Times New Roman" w:eastAsiaTheme="minorHAnsi" w:hAnsi="Times New Roman" w:cs="Times New Roman"/>
          <w:b/>
          <w:bCs/>
          <w:kern w:val="0"/>
          <w:sz w:val="24"/>
          <w:szCs w:val="24"/>
        </w:rPr>
        <w:t xml:space="preserve"> </w:t>
      </w:r>
      <w:r w:rsidRPr="00C32D34">
        <w:rPr>
          <w:rFonts w:ascii="Times New Roman" w:eastAsiaTheme="minorHAnsi" w:hAnsi="Times New Roman" w:cs="Times New Roman" w:hint="eastAsia"/>
          <w:b/>
          <w:bCs/>
          <w:kern w:val="0"/>
          <w:sz w:val="24"/>
          <w:szCs w:val="24"/>
        </w:rPr>
        <w:t>enrolled</w:t>
      </w:r>
      <w:r w:rsidRPr="00C32D34">
        <w:rPr>
          <w:rFonts w:ascii="Times New Roman" w:eastAsiaTheme="minorHAnsi" w:hAnsi="Times New Roman" w:cs="Times New Roman"/>
          <w:b/>
          <w:bCs/>
          <w:kern w:val="0"/>
          <w:sz w:val="24"/>
          <w:szCs w:val="24"/>
        </w:rPr>
        <w:t xml:space="preserve"> </w:t>
      </w:r>
      <w:r w:rsidRPr="00C32D34">
        <w:rPr>
          <w:rFonts w:ascii="Times New Roman" w:eastAsiaTheme="minorHAnsi" w:hAnsi="Times New Roman" w:cs="Times New Roman" w:hint="eastAsia"/>
          <w:b/>
          <w:bCs/>
          <w:kern w:val="0"/>
          <w:sz w:val="24"/>
          <w:szCs w:val="24"/>
        </w:rPr>
        <w:t>patients</w:t>
      </w:r>
    </w:p>
    <w:p w:rsidR="00C32D34" w:rsidRPr="00930E0A" w:rsidRDefault="00C32D34" w:rsidP="00C32D34">
      <w:pPr>
        <w:wordWrap/>
        <w:spacing w:after="0" w:line="480" w:lineRule="auto"/>
        <w:rPr>
          <w:rFonts w:ascii="Times New Roman" w:eastAsiaTheme="minorHAnsi" w:hAnsi="Times New Roman" w:cs="Times New Roman"/>
          <w:bCs/>
          <w:kern w:val="0"/>
          <w:sz w:val="24"/>
          <w:szCs w:val="24"/>
        </w:rPr>
      </w:pPr>
      <w:r w:rsidRPr="00AB7DD0">
        <w:rPr>
          <w:rFonts w:ascii="Times New Roman" w:eastAsiaTheme="minorHAnsi" w:hAnsi="Times New Roman" w:cs="Times New Roman"/>
          <w:b/>
          <w:kern w:val="0"/>
          <w:sz w:val="24"/>
          <w:szCs w:val="24"/>
        </w:rPr>
        <w:t>A.</w:t>
      </w:r>
      <w:r>
        <w:rPr>
          <w:rFonts w:ascii="Times New Roman" w:eastAsiaTheme="minorHAnsi" w:hAnsi="Times New Roman" w:cs="Times New Roman"/>
          <w:bCs/>
          <w:kern w:val="0"/>
          <w:sz w:val="24"/>
          <w:szCs w:val="24"/>
        </w:rPr>
        <w:t xml:space="preserve"> Endoscopic biopsy of </w:t>
      </w:r>
      <w:r w:rsidRPr="00F70B54">
        <w:rPr>
          <w:rFonts w:ascii="Times New Roman" w:eastAsiaTheme="minorHAnsi" w:hAnsi="Times New Roman" w:cs="Times New Roman"/>
          <w:bCs/>
          <w:kern w:val="0"/>
          <w:sz w:val="24"/>
          <w:szCs w:val="24"/>
        </w:rPr>
        <w:t>the core lesion</w:t>
      </w:r>
      <w:r>
        <w:rPr>
          <w:rFonts w:ascii="Times New Roman" w:eastAsiaTheme="minorHAnsi" w:hAnsi="Times New Roman" w:cs="Times New Roman"/>
          <w:bCs/>
          <w:kern w:val="0"/>
          <w:sz w:val="24"/>
          <w:szCs w:val="24"/>
        </w:rPr>
        <w:t>. In a</w:t>
      </w:r>
      <w:r w:rsidRPr="00AB7DD0">
        <w:rPr>
          <w:rFonts w:ascii="Times New Roman" w:eastAsiaTheme="minorHAnsi" w:hAnsi="Times New Roman" w:cs="Times New Roman"/>
          <w:bCs/>
          <w:kern w:val="0"/>
          <w:sz w:val="24"/>
          <w:szCs w:val="24"/>
        </w:rPr>
        <w:t>dvanced colorectal cancers (ACRCs), high-risk adenomas (HRAs), and healthy individuals (normal controls; NCs), endoscopic images of representative cases in each of the three groups were presented.</w:t>
      </w:r>
      <w:r>
        <w:rPr>
          <w:rFonts w:ascii="Times New Roman" w:eastAsiaTheme="minorHAnsi" w:hAnsi="Times New Roman" w:cs="Times New Roman"/>
          <w:bCs/>
          <w:kern w:val="0"/>
          <w:sz w:val="24"/>
          <w:szCs w:val="24"/>
        </w:rPr>
        <w:t xml:space="preserve"> </w:t>
      </w:r>
      <w:r w:rsidRPr="00AB7DD0">
        <w:rPr>
          <w:rFonts w:ascii="Times New Roman" w:eastAsiaTheme="minorHAnsi" w:hAnsi="Times New Roman" w:cs="Times New Roman"/>
          <w:b/>
          <w:kern w:val="0"/>
          <w:sz w:val="24"/>
          <w:szCs w:val="24"/>
        </w:rPr>
        <w:t>B.</w:t>
      </w:r>
      <w:r>
        <w:rPr>
          <w:rFonts w:ascii="Times New Roman" w:eastAsiaTheme="minorHAnsi" w:hAnsi="Times New Roman" w:cs="Times New Roman"/>
          <w:bCs/>
          <w:kern w:val="0"/>
          <w:sz w:val="24"/>
          <w:szCs w:val="24"/>
        </w:rPr>
        <w:t xml:space="preserve"> V</w:t>
      </w:r>
      <w:r w:rsidRPr="00F70B54">
        <w:rPr>
          <w:rFonts w:ascii="Times New Roman" w:eastAsiaTheme="minorHAnsi" w:hAnsi="Times New Roman" w:cs="Times New Roman"/>
          <w:bCs/>
          <w:kern w:val="0"/>
          <w:sz w:val="24"/>
          <w:szCs w:val="24"/>
        </w:rPr>
        <w:t>ariables associated with ACRC, HRA, and NC samples.</w:t>
      </w:r>
      <w:r w:rsidRPr="00930E0A">
        <w:rPr>
          <w:rFonts w:ascii="Times New Roman" w:eastAsiaTheme="minorHAnsi" w:hAnsi="Times New Roman" w:cs="Times New Roman"/>
          <w:b/>
          <w:kern w:val="0"/>
          <w:sz w:val="24"/>
          <w:szCs w:val="24"/>
        </w:rPr>
        <w:t xml:space="preserve"> </w:t>
      </w:r>
      <w:r w:rsidRPr="00930E0A">
        <w:rPr>
          <w:rFonts w:ascii="Times New Roman" w:eastAsiaTheme="minorHAnsi" w:hAnsi="Times New Roman" w:cs="Times New Roman"/>
          <w:bCs/>
          <w:kern w:val="0"/>
          <w:sz w:val="24"/>
          <w:szCs w:val="24"/>
        </w:rPr>
        <w:t>Information on 16 patients with ACRCs, 18 patients with HRAs, and 8 healthy individuals (NCs) was collected (indicated as red, yellow, and green, respectively). For correlation analysis, samples that had undergone both RNA sequencing and metagenome analysis were selected, and 13 ACRC patients, 10 HRA patients, and 7 NCs were analyzed. “</w:t>
      </w:r>
      <w:proofErr w:type="spellStart"/>
      <w:r w:rsidRPr="00930E0A">
        <w:rPr>
          <w:rFonts w:ascii="Times New Roman" w:eastAsiaTheme="minorHAnsi" w:hAnsi="Times New Roman" w:cs="Times New Roman"/>
          <w:bCs/>
          <w:kern w:val="0"/>
          <w:sz w:val="24"/>
          <w:szCs w:val="24"/>
        </w:rPr>
        <w:t>DrgDr</w:t>
      </w:r>
      <w:proofErr w:type="spellEnd"/>
      <w:r w:rsidRPr="00930E0A">
        <w:rPr>
          <w:rFonts w:ascii="Times New Roman" w:eastAsiaTheme="minorHAnsi" w:hAnsi="Times New Roman" w:cs="Times New Roman"/>
          <w:bCs/>
          <w:kern w:val="0"/>
          <w:sz w:val="24"/>
          <w:szCs w:val="24"/>
        </w:rPr>
        <w:t>” is the duration of drug medication, “</w:t>
      </w:r>
      <w:proofErr w:type="spellStart"/>
      <w:r w:rsidRPr="00930E0A">
        <w:rPr>
          <w:rFonts w:ascii="Times New Roman" w:eastAsiaTheme="minorHAnsi" w:hAnsi="Times New Roman" w:cs="Times New Roman"/>
          <w:bCs/>
          <w:kern w:val="0"/>
          <w:sz w:val="24"/>
          <w:szCs w:val="24"/>
        </w:rPr>
        <w:t>DrkWk</w:t>
      </w:r>
      <w:proofErr w:type="spellEnd"/>
      <w:r w:rsidRPr="00930E0A">
        <w:rPr>
          <w:rFonts w:ascii="Times New Roman" w:eastAsiaTheme="minorHAnsi" w:hAnsi="Times New Roman" w:cs="Times New Roman"/>
          <w:bCs/>
          <w:kern w:val="0"/>
          <w:sz w:val="24"/>
          <w:szCs w:val="24"/>
        </w:rPr>
        <w:t>” is the frequency of drinking per week, “</w:t>
      </w:r>
      <w:proofErr w:type="spellStart"/>
      <w:r w:rsidRPr="00930E0A">
        <w:rPr>
          <w:rFonts w:ascii="Times New Roman" w:eastAsiaTheme="minorHAnsi" w:hAnsi="Times New Roman" w:cs="Times New Roman"/>
          <w:bCs/>
          <w:kern w:val="0"/>
          <w:sz w:val="24"/>
          <w:szCs w:val="24"/>
        </w:rPr>
        <w:t>Tabco</w:t>
      </w:r>
      <w:proofErr w:type="spellEnd"/>
      <w:r w:rsidRPr="00930E0A">
        <w:rPr>
          <w:rFonts w:ascii="Times New Roman" w:eastAsiaTheme="minorHAnsi" w:hAnsi="Times New Roman" w:cs="Times New Roman"/>
          <w:bCs/>
          <w:kern w:val="0"/>
          <w:sz w:val="24"/>
          <w:szCs w:val="24"/>
        </w:rPr>
        <w:t>” is the duration of smoking, and “</w:t>
      </w:r>
      <w:proofErr w:type="spellStart"/>
      <w:r w:rsidRPr="00930E0A">
        <w:rPr>
          <w:rFonts w:ascii="Times New Roman" w:eastAsiaTheme="minorHAnsi" w:hAnsi="Times New Roman" w:cs="Times New Roman"/>
          <w:bCs/>
          <w:kern w:val="0"/>
          <w:sz w:val="24"/>
          <w:szCs w:val="24"/>
        </w:rPr>
        <w:t>TabDy</w:t>
      </w:r>
      <w:proofErr w:type="spellEnd"/>
      <w:r w:rsidRPr="00930E0A">
        <w:rPr>
          <w:rFonts w:ascii="Times New Roman" w:eastAsiaTheme="minorHAnsi" w:hAnsi="Times New Roman" w:cs="Times New Roman"/>
          <w:bCs/>
          <w:kern w:val="0"/>
          <w:sz w:val="24"/>
          <w:szCs w:val="24"/>
        </w:rPr>
        <w:t>” is the number of cigarettes smoked per day. Dark colors indicate a higher degree.</w:t>
      </w:r>
    </w:p>
    <w:p w:rsidR="00C32D34" w:rsidRPr="00930E0A" w:rsidRDefault="00C32D34" w:rsidP="00C32D34">
      <w:pPr>
        <w:wordWrap/>
        <w:spacing w:after="0" w:line="480" w:lineRule="auto"/>
        <w:rPr>
          <w:rFonts w:ascii="Times New Roman" w:eastAsiaTheme="minorHAnsi" w:hAnsi="Times New Roman" w:cs="Times New Roman"/>
          <w:bCs/>
          <w:kern w:val="0"/>
          <w:sz w:val="24"/>
          <w:szCs w:val="24"/>
        </w:rPr>
      </w:pPr>
      <w:r>
        <w:rPr>
          <w:noProof/>
        </w:rPr>
        <w:lastRenderedPageBreak/>
        <w:drawing>
          <wp:inline distT="0" distB="0" distL="0" distR="0">
            <wp:extent cx="5731180" cy="3823854"/>
            <wp:effectExtent l="0" t="0" r="317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22158"/>
                    <a:stretch/>
                  </pic:blipFill>
                  <pic:spPr bwMode="auto">
                    <a:xfrm>
                      <a:off x="0" y="0"/>
                      <a:ext cx="5731510" cy="3824074"/>
                    </a:xfrm>
                    <a:prstGeom prst="rect">
                      <a:avLst/>
                    </a:prstGeom>
                    <a:noFill/>
                    <a:ln>
                      <a:noFill/>
                    </a:ln>
                    <a:extLst>
                      <a:ext uri="{53640926-AAD7-44D8-BBD7-CCE9431645EC}">
                        <a14:shadowObscured xmlns:a14="http://schemas.microsoft.com/office/drawing/2010/main"/>
                      </a:ext>
                    </a:extLst>
                  </pic:spPr>
                </pic:pic>
              </a:graphicData>
            </a:graphic>
          </wp:inline>
        </w:drawing>
      </w:r>
    </w:p>
    <w:p w:rsidR="00C32D34" w:rsidRDefault="00C32D34" w:rsidP="00C32D34">
      <w:pPr>
        <w:wordWrap/>
        <w:spacing w:after="0" w:line="480" w:lineRule="auto"/>
        <w:rPr>
          <w:rFonts w:ascii="Times New Roman" w:eastAsiaTheme="minorHAnsi" w:hAnsi="Times New Roman" w:cs="Times New Roman"/>
          <w:bCs/>
          <w:kern w:val="0"/>
          <w:sz w:val="24"/>
          <w:szCs w:val="24"/>
        </w:rPr>
      </w:pPr>
      <w:r>
        <w:rPr>
          <w:rFonts w:ascii="Times New Roman" w:eastAsiaTheme="minorHAnsi" w:hAnsi="Times New Roman" w:cs="Times New Roman"/>
          <w:b/>
          <w:kern w:val="0"/>
          <w:sz w:val="24"/>
          <w:szCs w:val="24"/>
        </w:rPr>
        <w:t>Fig. S</w:t>
      </w:r>
      <w:r w:rsidRPr="00930E0A">
        <w:rPr>
          <w:rFonts w:ascii="Times New Roman" w:eastAsiaTheme="minorHAnsi" w:hAnsi="Times New Roman" w:cs="Times New Roman"/>
          <w:b/>
          <w:kern w:val="0"/>
          <w:sz w:val="24"/>
          <w:szCs w:val="24"/>
        </w:rPr>
        <w:t xml:space="preserve">2 </w:t>
      </w:r>
      <w:r w:rsidRPr="00C32D34">
        <w:rPr>
          <w:rFonts w:ascii="Times New Roman" w:eastAsiaTheme="minorHAnsi" w:hAnsi="Times New Roman" w:cs="Times New Roman"/>
          <w:b/>
          <w:bCs/>
          <w:kern w:val="0"/>
          <w:sz w:val="24"/>
          <w:szCs w:val="24"/>
        </w:rPr>
        <w:t>Correlation plot between two conditions from the metagenome and RNA-seq dataset.</w:t>
      </w:r>
      <w:r w:rsidRPr="00930E0A">
        <w:rPr>
          <w:rFonts w:ascii="Times New Roman" w:eastAsiaTheme="minorHAnsi" w:hAnsi="Times New Roman" w:cs="Times New Roman"/>
          <w:bCs/>
          <w:kern w:val="0"/>
          <w:sz w:val="24"/>
          <w:szCs w:val="24"/>
        </w:rPr>
        <w:t xml:space="preserve"> </w:t>
      </w:r>
      <w:r w:rsidRPr="00C42749">
        <w:rPr>
          <w:rFonts w:ascii="Times New Roman" w:eastAsiaTheme="minorHAnsi" w:hAnsi="Times New Roman" w:cs="Times New Roman"/>
          <w:b/>
          <w:kern w:val="0"/>
          <w:sz w:val="24"/>
          <w:szCs w:val="24"/>
        </w:rPr>
        <w:t xml:space="preserve">A. </w:t>
      </w:r>
      <w:r w:rsidRPr="00930E0A">
        <w:rPr>
          <w:rFonts w:ascii="Times New Roman" w:eastAsiaTheme="minorHAnsi" w:hAnsi="Times New Roman" w:cs="Times New Roman"/>
          <w:bCs/>
          <w:kern w:val="0"/>
          <w:sz w:val="24"/>
          <w:szCs w:val="24"/>
        </w:rPr>
        <w:t xml:space="preserve">Correlations between </w:t>
      </w:r>
      <w:r>
        <w:rPr>
          <w:rFonts w:ascii="Times New Roman" w:eastAsiaTheme="minorHAnsi" w:hAnsi="Times New Roman" w:cs="Times New Roman"/>
          <w:bCs/>
          <w:kern w:val="0"/>
          <w:sz w:val="24"/>
          <w:szCs w:val="24"/>
        </w:rPr>
        <w:t xml:space="preserve">7 </w:t>
      </w:r>
      <w:r w:rsidRPr="00930E0A">
        <w:rPr>
          <w:rFonts w:ascii="Times New Roman" w:eastAsiaTheme="minorHAnsi" w:hAnsi="Times New Roman" w:cs="Times New Roman"/>
          <w:bCs/>
          <w:kern w:val="0"/>
          <w:sz w:val="24"/>
          <w:szCs w:val="24"/>
        </w:rPr>
        <w:t>species were analyzed from 13 advanced colorectal cancer</w:t>
      </w:r>
      <w:r>
        <w:rPr>
          <w:rFonts w:ascii="Times New Roman" w:eastAsiaTheme="minorHAnsi" w:hAnsi="Times New Roman" w:cs="Times New Roman"/>
          <w:bCs/>
          <w:kern w:val="0"/>
          <w:sz w:val="24"/>
          <w:szCs w:val="24"/>
        </w:rPr>
        <w:t>s</w:t>
      </w:r>
      <w:r w:rsidRPr="00930E0A">
        <w:rPr>
          <w:rFonts w:ascii="Times New Roman" w:eastAsiaTheme="minorHAnsi" w:hAnsi="Times New Roman" w:cs="Times New Roman"/>
          <w:bCs/>
          <w:kern w:val="0"/>
          <w:sz w:val="24"/>
          <w:szCs w:val="24"/>
        </w:rPr>
        <w:t xml:space="preserve"> (ACRC</w:t>
      </w:r>
      <w:r>
        <w:rPr>
          <w:rFonts w:ascii="Times New Roman" w:eastAsiaTheme="minorHAnsi" w:hAnsi="Times New Roman" w:cs="Times New Roman"/>
          <w:bCs/>
          <w:kern w:val="0"/>
          <w:sz w:val="24"/>
          <w:szCs w:val="24"/>
        </w:rPr>
        <w:t>s</w:t>
      </w:r>
      <w:r w:rsidRPr="00930E0A">
        <w:rPr>
          <w:rFonts w:ascii="Times New Roman" w:eastAsiaTheme="minorHAnsi" w:hAnsi="Times New Roman" w:cs="Times New Roman"/>
          <w:bCs/>
          <w:kern w:val="0"/>
          <w:sz w:val="24"/>
          <w:szCs w:val="24"/>
        </w:rPr>
        <w:t>)</w:t>
      </w:r>
      <w:r>
        <w:rPr>
          <w:rFonts w:ascii="Times New Roman" w:eastAsiaTheme="minorHAnsi" w:hAnsi="Times New Roman" w:cs="Times New Roman"/>
          <w:bCs/>
          <w:kern w:val="0"/>
          <w:sz w:val="24"/>
          <w:szCs w:val="24"/>
        </w:rPr>
        <w:t xml:space="preserve"> and </w:t>
      </w:r>
      <w:r w:rsidRPr="00930E0A">
        <w:rPr>
          <w:rFonts w:ascii="Times New Roman" w:eastAsiaTheme="minorHAnsi" w:hAnsi="Times New Roman" w:cs="Times New Roman"/>
          <w:bCs/>
          <w:kern w:val="0"/>
          <w:sz w:val="24"/>
          <w:szCs w:val="24"/>
        </w:rPr>
        <w:t>10 high-risk adenomas (HRA</w:t>
      </w:r>
      <w:r>
        <w:rPr>
          <w:rFonts w:ascii="Times New Roman" w:eastAsiaTheme="minorHAnsi" w:hAnsi="Times New Roman" w:cs="Times New Roman"/>
          <w:bCs/>
          <w:kern w:val="0"/>
          <w:sz w:val="24"/>
          <w:szCs w:val="24"/>
        </w:rPr>
        <w:t>s</w:t>
      </w:r>
      <w:r w:rsidRPr="00930E0A">
        <w:rPr>
          <w:rFonts w:ascii="Times New Roman" w:eastAsiaTheme="minorHAnsi" w:hAnsi="Times New Roman" w:cs="Times New Roman"/>
          <w:bCs/>
          <w:kern w:val="0"/>
          <w:sz w:val="24"/>
          <w:szCs w:val="24"/>
        </w:rPr>
        <w:t>)</w:t>
      </w:r>
      <w:r>
        <w:rPr>
          <w:rFonts w:ascii="Times New Roman" w:eastAsiaTheme="minorHAnsi" w:hAnsi="Times New Roman" w:cs="Times New Roman"/>
          <w:bCs/>
          <w:kern w:val="0"/>
          <w:sz w:val="24"/>
          <w:szCs w:val="24"/>
        </w:rPr>
        <w:t xml:space="preserve">. </w:t>
      </w:r>
      <w:r w:rsidRPr="00C42749">
        <w:rPr>
          <w:rFonts w:ascii="Times New Roman" w:eastAsiaTheme="minorHAnsi" w:hAnsi="Times New Roman" w:cs="Times New Roman"/>
          <w:b/>
          <w:kern w:val="0"/>
          <w:sz w:val="24"/>
          <w:szCs w:val="24"/>
        </w:rPr>
        <w:t xml:space="preserve">B. </w:t>
      </w:r>
      <w:r w:rsidRPr="00930E0A">
        <w:rPr>
          <w:rFonts w:ascii="Times New Roman" w:eastAsiaTheme="minorHAnsi" w:hAnsi="Times New Roman" w:cs="Times New Roman"/>
          <w:bCs/>
          <w:kern w:val="0"/>
          <w:sz w:val="24"/>
          <w:szCs w:val="24"/>
        </w:rPr>
        <w:t xml:space="preserve">Correlations between </w:t>
      </w:r>
      <w:r>
        <w:rPr>
          <w:rFonts w:ascii="Times New Roman" w:eastAsiaTheme="minorHAnsi" w:hAnsi="Times New Roman" w:cs="Times New Roman"/>
          <w:bCs/>
          <w:kern w:val="0"/>
          <w:sz w:val="24"/>
          <w:szCs w:val="24"/>
        </w:rPr>
        <w:t xml:space="preserve">4 </w:t>
      </w:r>
      <w:r w:rsidRPr="00930E0A">
        <w:rPr>
          <w:rFonts w:ascii="Times New Roman" w:eastAsiaTheme="minorHAnsi" w:hAnsi="Times New Roman" w:cs="Times New Roman"/>
          <w:bCs/>
          <w:kern w:val="0"/>
          <w:sz w:val="24"/>
          <w:szCs w:val="24"/>
        </w:rPr>
        <w:t>species were analyzed from 13 ACRC</w:t>
      </w:r>
      <w:r>
        <w:rPr>
          <w:rFonts w:ascii="Times New Roman" w:eastAsiaTheme="minorHAnsi" w:hAnsi="Times New Roman" w:cs="Times New Roman"/>
          <w:bCs/>
          <w:kern w:val="0"/>
          <w:sz w:val="24"/>
          <w:szCs w:val="24"/>
        </w:rPr>
        <w:t xml:space="preserve">s and </w:t>
      </w:r>
      <w:r w:rsidRPr="00930E0A">
        <w:rPr>
          <w:rFonts w:ascii="Times New Roman" w:eastAsiaTheme="minorHAnsi" w:hAnsi="Times New Roman" w:cs="Times New Roman"/>
          <w:bCs/>
          <w:kern w:val="0"/>
          <w:sz w:val="24"/>
          <w:szCs w:val="24"/>
        </w:rPr>
        <w:t>7 normal control</w:t>
      </w:r>
      <w:r>
        <w:rPr>
          <w:rFonts w:ascii="Times New Roman" w:eastAsiaTheme="minorHAnsi" w:hAnsi="Times New Roman" w:cs="Times New Roman"/>
          <w:bCs/>
          <w:kern w:val="0"/>
          <w:sz w:val="24"/>
          <w:szCs w:val="24"/>
        </w:rPr>
        <w:t>s</w:t>
      </w:r>
      <w:r w:rsidRPr="00930E0A">
        <w:rPr>
          <w:rFonts w:ascii="Times New Roman" w:eastAsiaTheme="minorHAnsi" w:hAnsi="Times New Roman" w:cs="Times New Roman"/>
          <w:bCs/>
          <w:kern w:val="0"/>
          <w:sz w:val="24"/>
          <w:szCs w:val="24"/>
        </w:rPr>
        <w:t xml:space="preserve"> (NC</w:t>
      </w:r>
      <w:r>
        <w:rPr>
          <w:rFonts w:ascii="Times New Roman" w:eastAsiaTheme="minorHAnsi" w:hAnsi="Times New Roman" w:cs="Times New Roman"/>
          <w:bCs/>
          <w:kern w:val="0"/>
          <w:sz w:val="24"/>
          <w:szCs w:val="24"/>
        </w:rPr>
        <w:t>s</w:t>
      </w:r>
      <w:r w:rsidRPr="00930E0A">
        <w:rPr>
          <w:rFonts w:ascii="Times New Roman" w:eastAsiaTheme="minorHAnsi" w:hAnsi="Times New Roman" w:cs="Times New Roman"/>
          <w:bCs/>
          <w:kern w:val="0"/>
          <w:sz w:val="24"/>
          <w:szCs w:val="24"/>
        </w:rPr>
        <w:t>)</w:t>
      </w:r>
      <w:r>
        <w:rPr>
          <w:rFonts w:ascii="Times New Roman" w:eastAsiaTheme="minorHAnsi" w:hAnsi="Times New Roman" w:cs="Times New Roman"/>
          <w:bCs/>
          <w:kern w:val="0"/>
          <w:sz w:val="24"/>
          <w:szCs w:val="24"/>
        </w:rPr>
        <w:t>.</w:t>
      </w:r>
      <w:r w:rsidRPr="00930E0A">
        <w:rPr>
          <w:rFonts w:ascii="Times New Roman" w:eastAsiaTheme="minorHAnsi" w:hAnsi="Times New Roman" w:cs="Times New Roman"/>
          <w:bCs/>
          <w:kern w:val="0"/>
          <w:sz w:val="24"/>
          <w:szCs w:val="24"/>
        </w:rPr>
        <w:t xml:space="preserve"> </w:t>
      </w:r>
      <w:r w:rsidRPr="00C42749">
        <w:rPr>
          <w:rFonts w:ascii="Times New Roman" w:eastAsiaTheme="minorHAnsi" w:hAnsi="Times New Roman" w:cs="Times New Roman"/>
          <w:b/>
          <w:kern w:val="0"/>
          <w:sz w:val="24"/>
          <w:szCs w:val="24"/>
        </w:rPr>
        <w:t>C.</w:t>
      </w:r>
      <w:r>
        <w:rPr>
          <w:rFonts w:ascii="Times New Roman" w:eastAsiaTheme="minorHAnsi" w:hAnsi="Times New Roman" w:cs="Times New Roman"/>
          <w:bCs/>
          <w:kern w:val="0"/>
          <w:sz w:val="24"/>
          <w:szCs w:val="24"/>
        </w:rPr>
        <w:t xml:space="preserve"> </w:t>
      </w:r>
      <w:r w:rsidRPr="00930E0A">
        <w:rPr>
          <w:rFonts w:ascii="Times New Roman" w:eastAsiaTheme="minorHAnsi" w:hAnsi="Times New Roman" w:cs="Times New Roman"/>
          <w:bCs/>
          <w:kern w:val="0"/>
          <w:sz w:val="24"/>
          <w:szCs w:val="24"/>
        </w:rPr>
        <w:t xml:space="preserve">Correlations between </w:t>
      </w:r>
      <w:r>
        <w:rPr>
          <w:rFonts w:ascii="Times New Roman" w:eastAsiaTheme="minorHAnsi" w:hAnsi="Times New Roman" w:cs="Times New Roman"/>
          <w:bCs/>
          <w:kern w:val="0"/>
          <w:sz w:val="24"/>
          <w:szCs w:val="24"/>
        </w:rPr>
        <w:t xml:space="preserve">4 </w:t>
      </w:r>
      <w:r w:rsidRPr="00930E0A">
        <w:rPr>
          <w:rFonts w:ascii="Times New Roman" w:eastAsiaTheme="minorHAnsi" w:hAnsi="Times New Roman" w:cs="Times New Roman"/>
          <w:bCs/>
          <w:kern w:val="0"/>
          <w:sz w:val="24"/>
          <w:szCs w:val="24"/>
        </w:rPr>
        <w:t xml:space="preserve">species were analyzed from </w:t>
      </w:r>
      <w:r>
        <w:rPr>
          <w:rFonts w:ascii="Times New Roman" w:eastAsiaTheme="minorHAnsi" w:hAnsi="Times New Roman" w:cs="Times New Roman"/>
          <w:bCs/>
          <w:kern w:val="0"/>
          <w:sz w:val="24"/>
          <w:szCs w:val="24"/>
        </w:rPr>
        <w:t xml:space="preserve">10 HRAs and </w:t>
      </w:r>
      <w:r w:rsidRPr="00930E0A">
        <w:rPr>
          <w:rFonts w:ascii="Times New Roman" w:eastAsiaTheme="minorHAnsi" w:hAnsi="Times New Roman" w:cs="Times New Roman"/>
          <w:bCs/>
          <w:kern w:val="0"/>
          <w:sz w:val="24"/>
          <w:szCs w:val="24"/>
        </w:rPr>
        <w:t>7 NC</w:t>
      </w:r>
      <w:r>
        <w:rPr>
          <w:rFonts w:ascii="Times New Roman" w:eastAsiaTheme="minorHAnsi" w:hAnsi="Times New Roman" w:cs="Times New Roman"/>
          <w:bCs/>
          <w:kern w:val="0"/>
          <w:sz w:val="24"/>
          <w:szCs w:val="24"/>
        </w:rPr>
        <w:t xml:space="preserve">s. </w:t>
      </w:r>
      <w:r w:rsidRPr="00604522">
        <w:rPr>
          <w:rFonts w:ascii="Times New Roman" w:eastAsiaTheme="minorHAnsi" w:hAnsi="Times New Roman" w:cs="Times New Roman" w:hint="eastAsia"/>
          <w:b/>
          <w:kern w:val="0"/>
          <w:sz w:val="24"/>
          <w:szCs w:val="24"/>
        </w:rPr>
        <w:t>D</w:t>
      </w:r>
      <w:r w:rsidRPr="00C42749">
        <w:rPr>
          <w:rFonts w:ascii="Times New Roman" w:eastAsiaTheme="minorHAnsi" w:hAnsi="Times New Roman" w:cs="Times New Roman"/>
          <w:b/>
          <w:kern w:val="0"/>
          <w:sz w:val="24"/>
          <w:szCs w:val="24"/>
        </w:rPr>
        <w:t xml:space="preserve">. </w:t>
      </w:r>
      <w:r w:rsidRPr="00930E0A">
        <w:rPr>
          <w:rFonts w:ascii="Times New Roman" w:eastAsiaTheme="minorHAnsi" w:hAnsi="Times New Roman" w:cs="Times New Roman"/>
          <w:bCs/>
          <w:kern w:val="0"/>
          <w:sz w:val="24"/>
          <w:szCs w:val="24"/>
        </w:rPr>
        <w:t xml:space="preserve">Correlations between </w:t>
      </w:r>
      <w:r>
        <w:rPr>
          <w:rFonts w:ascii="Times New Roman" w:eastAsiaTheme="minorHAnsi" w:hAnsi="Times New Roman" w:cs="Times New Roman"/>
          <w:bCs/>
          <w:kern w:val="0"/>
          <w:sz w:val="24"/>
          <w:szCs w:val="24"/>
        </w:rPr>
        <w:t>13 genes</w:t>
      </w:r>
      <w:r w:rsidRPr="00930E0A">
        <w:rPr>
          <w:rFonts w:ascii="Times New Roman" w:eastAsiaTheme="minorHAnsi" w:hAnsi="Times New Roman" w:cs="Times New Roman"/>
          <w:bCs/>
          <w:kern w:val="0"/>
          <w:sz w:val="24"/>
          <w:szCs w:val="24"/>
        </w:rPr>
        <w:t xml:space="preserve"> were analyzed from 13 ACRC</w:t>
      </w:r>
      <w:r>
        <w:rPr>
          <w:rFonts w:ascii="Times New Roman" w:eastAsiaTheme="minorHAnsi" w:hAnsi="Times New Roman" w:cs="Times New Roman"/>
          <w:bCs/>
          <w:kern w:val="0"/>
          <w:sz w:val="24"/>
          <w:szCs w:val="24"/>
        </w:rPr>
        <w:t xml:space="preserve">s and </w:t>
      </w:r>
      <w:r w:rsidRPr="00930E0A">
        <w:rPr>
          <w:rFonts w:ascii="Times New Roman" w:eastAsiaTheme="minorHAnsi" w:hAnsi="Times New Roman" w:cs="Times New Roman"/>
          <w:bCs/>
          <w:kern w:val="0"/>
          <w:sz w:val="24"/>
          <w:szCs w:val="24"/>
        </w:rPr>
        <w:t>7 NC</w:t>
      </w:r>
      <w:r>
        <w:rPr>
          <w:rFonts w:ascii="Times New Roman" w:eastAsiaTheme="minorHAnsi" w:hAnsi="Times New Roman" w:cs="Times New Roman"/>
          <w:bCs/>
          <w:kern w:val="0"/>
          <w:sz w:val="24"/>
          <w:szCs w:val="24"/>
        </w:rPr>
        <w:t>s.</w:t>
      </w:r>
      <w:r w:rsidRPr="00930E0A">
        <w:rPr>
          <w:rFonts w:ascii="Times New Roman" w:eastAsiaTheme="minorHAnsi" w:hAnsi="Times New Roman" w:cs="Times New Roman"/>
          <w:bCs/>
          <w:kern w:val="0"/>
          <w:sz w:val="24"/>
          <w:szCs w:val="24"/>
        </w:rPr>
        <w:t xml:space="preserve"> </w:t>
      </w:r>
      <w:r>
        <w:rPr>
          <w:rFonts w:ascii="Times New Roman" w:eastAsiaTheme="minorHAnsi" w:hAnsi="Times New Roman" w:cs="Times New Roman"/>
          <w:b/>
          <w:kern w:val="0"/>
          <w:sz w:val="24"/>
          <w:szCs w:val="24"/>
        </w:rPr>
        <w:t>E</w:t>
      </w:r>
      <w:r w:rsidRPr="00C42749">
        <w:rPr>
          <w:rFonts w:ascii="Times New Roman" w:eastAsiaTheme="minorHAnsi" w:hAnsi="Times New Roman" w:cs="Times New Roman"/>
          <w:b/>
          <w:kern w:val="0"/>
          <w:sz w:val="24"/>
          <w:szCs w:val="24"/>
        </w:rPr>
        <w:t>.</w:t>
      </w:r>
      <w:r>
        <w:rPr>
          <w:rFonts w:ascii="Times New Roman" w:eastAsiaTheme="minorHAnsi" w:hAnsi="Times New Roman" w:cs="Times New Roman"/>
          <w:bCs/>
          <w:kern w:val="0"/>
          <w:sz w:val="24"/>
          <w:szCs w:val="24"/>
        </w:rPr>
        <w:t xml:space="preserve"> </w:t>
      </w:r>
      <w:r w:rsidRPr="00930E0A">
        <w:rPr>
          <w:rFonts w:ascii="Times New Roman" w:eastAsiaTheme="minorHAnsi" w:hAnsi="Times New Roman" w:cs="Times New Roman"/>
          <w:bCs/>
          <w:kern w:val="0"/>
          <w:sz w:val="24"/>
          <w:szCs w:val="24"/>
        </w:rPr>
        <w:t xml:space="preserve">Correlations between </w:t>
      </w:r>
      <w:r>
        <w:rPr>
          <w:rFonts w:ascii="Times New Roman" w:eastAsiaTheme="minorHAnsi" w:hAnsi="Times New Roman" w:cs="Times New Roman"/>
          <w:bCs/>
          <w:kern w:val="0"/>
          <w:sz w:val="24"/>
          <w:szCs w:val="24"/>
        </w:rPr>
        <w:t>12 genes</w:t>
      </w:r>
      <w:r w:rsidRPr="00930E0A">
        <w:rPr>
          <w:rFonts w:ascii="Times New Roman" w:eastAsiaTheme="minorHAnsi" w:hAnsi="Times New Roman" w:cs="Times New Roman"/>
          <w:bCs/>
          <w:kern w:val="0"/>
          <w:sz w:val="24"/>
          <w:szCs w:val="24"/>
        </w:rPr>
        <w:t xml:space="preserve"> were analyzed from </w:t>
      </w:r>
      <w:r>
        <w:rPr>
          <w:rFonts w:ascii="Times New Roman" w:eastAsiaTheme="minorHAnsi" w:hAnsi="Times New Roman" w:cs="Times New Roman"/>
          <w:bCs/>
          <w:kern w:val="0"/>
          <w:sz w:val="24"/>
          <w:szCs w:val="24"/>
        </w:rPr>
        <w:t xml:space="preserve">10 HRAs and </w:t>
      </w:r>
      <w:r w:rsidRPr="00930E0A">
        <w:rPr>
          <w:rFonts w:ascii="Times New Roman" w:eastAsiaTheme="minorHAnsi" w:hAnsi="Times New Roman" w:cs="Times New Roman"/>
          <w:bCs/>
          <w:kern w:val="0"/>
          <w:sz w:val="24"/>
          <w:szCs w:val="24"/>
        </w:rPr>
        <w:t>7 NC</w:t>
      </w:r>
      <w:r>
        <w:rPr>
          <w:rFonts w:ascii="Times New Roman" w:eastAsiaTheme="minorHAnsi" w:hAnsi="Times New Roman" w:cs="Times New Roman"/>
          <w:bCs/>
          <w:kern w:val="0"/>
          <w:sz w:val="24"/>
          <w:szCs w:val="24"/>
        </w:rPr>
        <w:t>s.</w:t>
      </w: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Pr="00930E0A" w:rsidRDefault="00C32D34" w:rsidP="00C32D34">
      <w:pPr>
        <w:wordWrap/>
        <w:spacing w:after="0" w:line="480" w:lineRule="auto"/>
        <w:rPr>
          <w:rFonts w:ascii="Times New Roman" w:eastAsiaTheme="minorHAnsi" w:hAnsi="Times New Roman" w:cs="Times New Roman" w:hint="eastAsia"/>
          <w:b/>
          <w:kern w:val="0"/>
          <w:sz w:val="24"/>
          <w:szCs w:val="24"/>
        </w:rPr>
      </w:pPr>
      <w:r>
        <w:rPr>
          <w:noProof/>
        </w:rPr>
        <w:lastRenderedPageBreak/>
        <w:drawing>
          <wp:inline distT="0" distB="0" distL="0" distR="0">
            <wp:extent cx="5836108" cy="2503481"/>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b="22388"/>
                    <a:stretch/>
                  </pic:blipFill>
                  <pic:spPr bwMode="auto">
                    <a:xfrm>
                      <a:off x="0" y="0"/>
                      <a:ext cx="5857485" cy="2512651"/>
                    </a:xfrm>
                    <a:prstGeom prst="rect">
                      <a:avLst/>
                    </a:prstGeom>
                    <a:noFill/>
                    <a:ln>
                      <a:noFill/>
                    </a:ln>
                    <a:extLst>
                      <a:ext uri="{53640926-AAD7-44D8-BBD7-CCE9431645EC}">
                        <a14:shadowObscured xmlns:a14="http://schemas.microsoft.com/office/drawing/2010/main"/>
                      </a:ext>
                    </a:extLst>
                  </pic:spPr>
                </pic:pic>
              </a:graphicData>
            </a:graphic>
          </wp:inline>
        </w:drawing>
      </w:r>
    </w:p>
    <w:p w:rsidR="00C32D34" w:rsidRPr="00930E0A" w:rsidRDefault="00C32D34" w:rsidP="00C32D34">
      <w:pPr>
        <w:wordWrap/>
        <w:spacing w:after="0" w:line="480" w:lineRule="auto"/>
        <w:rPr>
          <w:rFonts w:ascii="Times New Roman" w:eastAsiaTheme="minorHAnsi" w:hAnsi="Times New Roman" w:cs="Times New Roman"/>
          <w:bCs/>
          <w:kern w:val="0"/>
          <w:sz w:val="24"/>
          <w:szCs w:val="24"/>
        </w:rPr>
      </w:pPr>
      <w:r>
        <w:rPr>
          <w:rFonts w:ascii="Times New Roman" w:eastAsiaTheme="minorHAnsi" w:hAnsi="Times New Roman" w:cs="Times New Roman"/>
          <w:b/>
          <w:kern w:val="0"/>
          <w:sz w:val="24"/>
          <w:szCs w:val="24"/>
        </w:rPr>
        <w:t>Fig. S</w:t>
      </w:r>
      <w:r w:rsidRPr="00930E0A">
        <w:rPr>
          <w:rFonts w:ascii="Times New Roman" w:eastAsiaTheme="minorHAnsi" w:hAnsi="Times New Roman" w:cs="Times New Roman"/>
          <w:b/>
          <w:kern w:val="0"/>
          <w:sz w:val="24"/>
          <w:szCs w:val="24"/>
        </w:rPr>
        <w:t xml:space="preserve">3 </w:t>
      </w:r>
      <w:r w:rsidRPr="00F70B54">
        <w:rPr>
          <w:rFonts w:ascii="Times New Roman" w:eastAsiaTheme="minorHAnsi" w:hAnsi="Times New Roman" w:cs="Times New Roman"/>
          <w:bCs/>
          <w:kern w:val="0"/>
          <w:sz w:val="24"/>
          <w:szCs w:val="24"/>
        </w:rPr>
        <w:t xml:space="preserve">Heatmap of correlation between </w:t>
      </w:r>
      <w:r w:rsidRPr="00F70B54">
        <w:rPr>
          <w:rFonts w:ascii="Times New Roman" w:eastAsia="맑은 고딕" w:hAnsi="Times New Roman" w:cs="Times New Roman"/>
          <w:bCs/>
          <w:sz w:val="24"/>
          <w:szCs w:val="24"/>
        </w:rPr>
        <w:t>lifestyle patterns</w:t>
      </w:r>
      <w:r w:rsidRPr="00F70B54">
        <w:rPr>
          <w:rFonts w:ascii="Times New Roman" w:eastAsiaTheme="minorHAnsi" w:hAnsi="Times New Roman" w:cs="Times New Roman"/>
          <w:bCs/>
          <w:kern w:val="0"/>
          <w:sz w:val="24"/>
          <w:szCs w:val="24"/>
        </w:rPr>
        <w:t xml:space="preserve"> and omics data. </w:t>
      </w:r>
      <w:r w:rsidRPr="00930E0A">
        <w:rPr>
          <w:rFonts w:ascii="Times New Roman" w:eastAsiaTheme="minorHAnsi" w:hAnsi="Times New Roman" w:cs="Times New Roman"/>
          <w:bCs/>
          <w:kern w:val="0"/>
          <w:sz w:val="24"/>
          <w:szCs w:val="24"/>
        </w:rPr>
        <w:t xml:space="preserve">Eighty-eight continuous variables were selected from the survey and compared with RNA sequencing and metagenome results. </w:t>
      </w:r>
      <w:r w:rsidRPr="00B620BB">
        <w:rPr>
          <w:rFonts w:ascii="Times New Roman" w:eastAsiaTheme="minorHAnsi" w:hAnsi="Times New Roman" w:cs="Times New Roman"/>
          <w:b/>
          <w:kern w:val="0"/>
          <w:sz w:val="24"/>
          <w:szCs w:val="24"/>
        </w:rPr>
        <w:t>A.</w:t>
      </w:r>
      <w:r>
        <w:rPr>
          <w:rFonts w:ascii="Times New Roman" w:eastAsiaTheme="minorHAnsi" w:hAnsi="Times New Roman" w:cs="Times New Roman"/>
          <w:bCs/>
          <w:kern w:val="0"/>
          <w:sz w:val="24"/>
          <w:szCs w:val="24"/>
        </w:rPr>
        <w:t xml:space="preserve"> </w:t>
      </w:r>
      <w:r w:rsidRPr="00930E0A">
        <w:rPr>
          <w:rFonts w:ascii="Times New Roman" w:eastAsiaTheme="minorHAnsi" w:hAnsi="Times New Roman" w:cs="Times New Roman"/>
          <w:bCs/>
          <w:kern w:val="0"/>
          <w:sz w:val="24"/>
          <w:szCs w:val="24"/>
        </w:rPr>
        <w:t xml:space="preserve">Correlations between 88 survey questions and 51 genes from RNA-seq analysis. </w:t>
      </w:r>
      <w:r w:rsidRPr="00B620BB">
        <w:rPr>
          <w:rFonts w:ascii="Times New Roman" w:eastAsiaTheme="minorHAnsi" w:hAnsi="Times New Roman" w:cs="Times New Roman"/>
          <w:b/>
          <w:kern w:val="0"/>
          <w:sz w:val="24"/>
          <w:szCs w:val="24"/>
        </w:rPr>
        <w:t>B.</w:t>
      </w:r>
      <w:r w:rsidRPr="00930E0A">
        <w:rPr>
          <w:rFonts w:ascii="Times New Roman" w:eastAsiaTheme="minorHAnsi" w:hAnsi="Times New Roman" w:cs="Times New Roman"/>
          <w:bCs/>
          <w:kern w:val="0"/>
          <w:sz w:val="24"/>
          <w:szCs w:val="24"/>
        </w:rPr>
        <w:t xml:space="preserve"> Correlations between 88 survey questions and 24 species from metagenome analysis.</w:t>
      </w: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Default="00C32D34" w:rsidP="00C32D34">
      <w:pPr>
        <w:wordWrap/>
        <w:spacing w:after="0" w:line="480" w:lineRule="auto"/>
        <w:rPr>
          <w:rFonts w:ascii="Times New Roman" w:eastAsiaTheme="minorHAnsi" w:hAnsi="Times New Roman" w:cs="Times New Roman"/>
          <w:b/>
          <w:kern w:val="0"/>
          <w:sz w:val="24"/>
          <w:szCs w:val="24"/>
        </w:rPr>
      </w:pPr>
    </w:p>
    <w:p w:rsidR="00C32D34" w:rsidRPr="00930E0A" w:rsidRDefault="00C32D34" w:rsidP="00C32D34">
      <w:pPr>
        <w:wordWrap/>
        <w:spacing w:after="0" w:line="480" w:lineRule="auto"/>
        <w:rPr>
          <w:rFonts w:ascii="Times New Roman" w:eastAsiaTheme="minorHAnsi" w:hAnsi="Times New Roman" w:cs="Times New Roman" w:hint="eastAsia"/>
          <w:b/>
          <w:kern w:val="0"/>
          <w:sz w:val="24"/>
          <w:szCs w:val="24"/>
        </w:rPr>
      </w:pPr>
    </w:p>
    <w:p w:rsidR="00C32D34" w:rsidRPr="00C32D34" w:rsidRDefault="00C32D34" w:rsidP="00C32D34">
      <w:pPr>
        <w:wordWrap/>
        <w:spacing w:after="0" w:line="480" w:lineRule="auto"/>
        <w:rPr>
          <w:rFonts w:ascii="Times New Roman" w:eastAsiaTheme="minorHAnsi" w:hAnsi="Times New Roman" w:cs="Times New Roman"/>
          <w:bCs/>
          <w:kern w:val="0"/>
          <w:sz w:val="24"/>
          <w:szCs w:val="24"/>
        </w:rPr>
      </w:pPr>
      <w:r>
        <w:rPr>
          <w:rFonts w:ascii="Times New Roman" w:eastAsiaTheme="minorHAnsi" w:hAnsi="Times New Roman" w:cs="Times New Roman"/>
          <w:b/>
          <w:kern w:val="0"/>
          <w:sz w:val="24"/>
          <w:szCs w:val="24"/>
        </w:rPr>
        <w:lastRenderedPageBreak/>
        <w:t>Table S</w:t>
      </w:r>
      <w:r w:rsidRPr="00326A9F">
        <w:rPr>
          <w:rFonts w:ascii="Times New Roman" w:eastAsiaTheme="minorHAnsi" w:hAnsi="Times New Roman" w:cs="Times New Roman"/>
          <w:b/>
          <w:kern w:val="0"/>
          <w:sz w:val="24"/>
          <w:szCs w:val="24"/>
        </w:rPr>
        <w:t xml:space="preserve">1 </w:t>
      </w:r>
      <w:r w:rsidRPr="00F70B54">
        <w:rPr>
          <w:rFonts w:ascii="Times New Roman" w:eastAsiaTheme="minorHAnsi" w:hAnsi="Times New Roman" w:cs="Times New Roman"/>
          <w:bCs/>
          <w:kern w:val="0"/>
          <w:sz w:val="24"/>
          <w:szCs w:val="24"/>
        </w:rPr>
        <w:t>List of questionnaire items</w:t>
      </w:r>
    </w:p>
    <w:tbl>
      <w:tblPr>
        <w:tblStyle w:val="a5"/>
        <w:tblW w:w="0" w:type="auto"/>
        <w:tblLook w:val="04A0" w:firstRow="1" w:lastRow="0" w:firstColumn="1" w:lastColumn="0" w:noHBand="0" w:noVBand="1"/>
      </w:tblPr>
      <w:tblGrid>
        <w:gridCol w:w="1902"/>
        <w:gridCol w:w="1770"/>
        <w:gridCol w:w="5344"/>
      </w:tblGrid>
      <w:tr w:rsidR="00C32D34" w:rsidRPr="00754446" w:rsidTr="001A5518">
        <w:trPr>
          <w:trHeight w:val="330"/>
        </w:trPr>
        <w:tc>
          <w:tcPr>
            <w:tcW w:w="9016" w:type="dxa"/>
            <w:gridSpan w:val="3"/>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b/>
                <w:bCs/>
                <w:szCs w:val="20"/>
              </w:rPr>
              <w:t xml:space="preserve">Table </w:t>
            </w:r>
            <w:r>
              <w:rPr>
                <w:rFonts w:ascii="Times New Roman" w:hAnsi="Times New Roman" w:cs="Times New Roman"/>
                <w:b/>
                <w:bCs/>
                <w:szCs w:val="20"/>
              </w:rPr>
              <w:t>S</w:t>
            </w:r>
            <w:r w:rsidRPr="00754446">
              <w:rPr>
                <w:rFonts w:ascii="Times New Roman" w:hAnsi="Times New Roman" w:cs="Times New Roman"/>
                <w:b/>
                <w:bCs/>
                <w:szCs w:val="20"/>
              </w:rPr>
              <w:t xml:space="preserve">1 </w:t>
            </w:r>
            <w:r w:rsidRPr="00930DE0">
              <w:rPr>
                <w:rFonts w:ascii="Times New Roman" w:hAnsi="Times New Roman" w:cs="Times New Roman"/>
                <w:szCs w:val="20"/>
              </w:rPr>
              <w:t>List of questionnaire items</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b/>
                <w:bCs/>
                <w:szCs w:val="20"/>
              </w:rPr>
            </w:pPr>
            <w:r w:rsidRPr="00754446">
              <w:rPr>
                <w:rFonts w:ascii="Times New Roman" w:hAnsi="Times New Roman" w:cs="Times New Roman"/>
                <w:b/>
                <w:bCs/>
                <w:szCs w:val="20"/>
              </w:rPr>
              <w:t xml:space="preserve">Category </w:t>
            </w:r>
          </w:p>
        </w:tc>
        <w:tc>
          <w:tcPr>
            <w:tcW w:w="1770" w:type="dxa"/>
            <w:noWrap/>
            <w:hideMark/>
          </w:tcPr>
          <w:p w:rsidR="00C32D34" w:rsidRPr="00754446" w:rsidRDefault="00C32D34" w:rsidP="001A5518">
            <w:pPr>
              <w:rPr>
                <w:rFonts w:ascii="Times New Roman" w:hAnsi="Times New Roman" w:cs="Times New Roman"/>
                <w:b/>
                <w:bCs/>
                <w:szCs w:val="20"/>
              </w:rPr>
            </w:pPr>
            <w:r w:rsidRPr="00754446">
              <w:rPr>
                <w:rFonts w:ascii="Times New Roman" w:hAnsi="Times New Roman" w:cs="Times New Roman"/>
                <w:b/>
                <w:bCs/>
                <w:szCs w:val="20"/>
              </w:rPr>
              <w:t xml:space="preserve">Items </w:t>
            </w:r>
          </w:p>
        </w:tc>
        <w:tc>
          <w:tcPr>
            <w:tcW w:w="5344" w:type="dxa"/>
            <w:noWrap/>
            <w:hideMark/>
          </w:tcPr>
          <w:p w:rsidR="00C32D34" w:rsidRPr="00754446" w:rsidRDefault="00C32D34" w:rsidP="001A5518">
            <w:pPr>
              <w:rPr>
                <w:rFonts w:ascii="Times New Roman" w:hAnsi="Times New Roman" w:cs="Times New Roman"/>
                <w:b/>
                <w:bCs/>
                <w:szCs w:val="20"/>
              </w:rPr>
            </w:pPr>
            <w:r w:rsidRPr="00754446">
              <w:rPr>
                <w:rFonts w:ascii="Times New Roman" w:hAnsi="Times New Roman" w:cs="Times New Roman"/>
                <w:b/>
                <w:bCs/>
                <w:szCs w:val="20"/>
              </w:rPr>
              <w:t xml:space="preserve">Degree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b/>
                <w:bCs/>
                <w:szCs w:val="20"/>
              </w:rPr>
            </w:pPr>
            <w:r w:rsidRPr="00754446">
              <w:rPr>
                <w:rFonts w:ascii="Times New Roman" w:hAnsi="Times New Roman" w:cs="Times New Roman"/>
                <w:b/>
                <w:bCs/>
                <w:szCs w:val="20"/>
              </w:rPr>
              <w:t>Demographics</w:t>
            </w:r>
          </w:p>
        </w:tc>
        <w:tc>
          <w:tcPr>
            <w:tcW w:w="1770" w:type="dxa"/>
            <w:noWrap/>
            <w:hideMark/>
          </w:tcPr>
          <w:p w:rsidR="00C32D34" w:rsidRPr="00754446" w:rsidRDefault="00C32D34" w:rsidP="001A5518">
            <w:pPr>
              <w:rPr>
                <w:rFonts w:ascii="Times New Roman" w:hAnsi="Times New Roman" w:cs="Times New Roman"/>
                <w:b/>
                <w:bCs/>
                <w:szCs w:val="20"/>
              </w:rPr>
            </w:pPr>
            <w:r w:rsidRPr="00754446">
              <w:rPr>
                <w:rFonts w:ascii="Times New Roman" w:hAnsi="Times New Roman" w:cs="Times New Roman"/>
                <w:b/>
                <w:bCs/>
                <w:szCs w:val="20"/>
              </w:rPr>
              <w:t xml:space="preserve">Gender </w:t>
            </w:r>
          </w:p>
        </w:tc>
        <w:tc>
          <w:tcPr>
            <w:tcW w:w="5344" w:type="dxa"/>
            <w:noWrap/>
            <w:hideMark/>
          </w:tcPr>
          <w:p w:rsidR="00C32D34" w:rsidRPr="00754446" w:rsidRDefault="00C32D34" w:rsidP="001A5518">
            <w:pPr>
              <w:rPr>
                <w:rFonts w:ascii="Times New Roman" w:hAnsi="Times New Roman" w:cs="Times New Roman"/>
                <w:b/>
                <w:bCs/>
                <w:szCs w:val="20"/>
              </w:rPr>
            </w:pPr>
            <w:r w:rsidRPr="00754446">
              <w:rPr>
                <w:rFonts w:ascii="Times New Roman" w:hAnsi="Times New Roman" w:cs="Times New Roman"/>
                <w:b/>
                <w:bCs/>
                <w:szCs w:val="20"/>
              </w:rPr>
              <w:t xml:space="preserve">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Age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Smoking status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never smoker vs. other</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Place of birth</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Urban vs country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Family History </w:t>
            </w:r>
          </w:p>
        </w:tc>
        <w:tc>
          <w:tcPr>
            <w:tcW w:w="5344" w:type="dxa"/>
            <w:noWrap/>
            <w:hideMark/>
          </w:tcPr>
          <w:p w:rsidR="00C32D34" w:rsidRPr="00754446" w:rsidRDefault="00C32D34" w:rsidP="00C32D34">
            <w:pPr>
              <w:jc w:val="left"/>
              <w:rPr>
                <w:rFonts w:ascii="Times New Roman" w:hAnsi="Times New Roman" w:cs="Times New Roman"/>
                <w:szCs w:val="20"/>
              </w:rPr>
            </w:pPr>
            <w:r w:rsidRPr="00754446">
              <w:rPr>
                <w:rFonts w:ascii="Times New Roman" w:hAnsi="Times New Roman" w:cs="Times New Roman"/>
                <w:szCs w:val="20"/>
              </w:rPr>
              <w:t xml:space="preserve">Negative family history vs immediate family history </w:t>
            </w:r>
            <w:proofErr w:type="gramStart"/>
            <w:r w:rsidRPr="00754446">
              <w:rPr>
                <w:rFonts w:ascii="Times New Roman" w:hAnsi="Times New Roman" w:cs="Times New Roman"/>
                <w:szCs w:val="20"/>
              </w:rPr>
              <w:t>vs  immediate</w:t>
            </w:r>
            <w:proofErr w:type="gramEnd"/>
            <w:r w:rsidRPr="00754446">
              <w:rPr>
                <w:rFonts w:ascii="Times New Roman" w:hAnsi="Times New Roman" w:cs="Times New Roman"/>
                <w:szCs w:val="20"/>
              </w:rPr>
              <w:t xml:space="preserve"> family history)</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Family History of CRC</w:t>
            </w:r>
          </w:p>
        </w:tc>
        <w:tc>
          <w:tcPr>
            <w:tcW w:w="5344" w:type="dxa"/>
            <w:noWrap/>
            <w:hideMark/>
          </w:tcPr>
          <w:p w:rsidR="00C32D34" w:rsidRPr="00754446" w:rsidRDefault="00C32D34" w:rsidP="00C32D34">
            <w:pPr>
              <w:jc w:val="left"/>
              <w:rPr>
                <w:rFonts w:ascii="Times New Roman" w:hAnsi="Times New Roman" w:cs="Times New Roman"/>
                <w:szCs w:val="20"/>
              </w:rPr>
            </w:pPr>
            <w:r w:rsidRPr="00754446">
              <w:rPr>
                <w:rFonts w:ascii="Times New Roman" w:hAnsi="Times New Roman" w:cs="Times New Roman"/>
                <w:szCs w:val="20"/>
              </w:rPr>
              <w:t xml:space="preserve">Negative family history vs immediate family history </w:t>
            </w:r>
            <w:proofErr w:type="gramStart"/>
            <w:r w:rsidRPr="00754446">
              <w:rPr>
                <w:rFonts w:ascii="Times New Roman" w:hAnsi="Times New Roman" w:cs="Times New Roman"/>
                <w:szCs w:val="20"/>
              </w:rPr>
              <w:t>vs  immediate</w:t>
            </w:r>
            <w:proofErr w:type="gramEnd"/>
            <w:r w:rsidRPr="00754446">
              <w:rPr>
                <w:rFonts w:ascii="Times New Roman" w:hAnsi="Times New Roman" w:cs="Times New Roman"/>
                <w:szCs w:val="20"/>
              </w:rPr>
              <w:t xml:space="preserve"> family history)</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Hobby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(indoor vs outdoor activ</w:t>
            </w:r>
            <w:r>
              <w:rPr>
                <w:rFonts w:ascii="Times New Roman" w:hAnsi="Times New Roman" w:cs="Times New Roman" w:hint="eastAsia"/>
                <w:szCs w:val="20"/>
              </w:rPr>
              <w:t>it</w:t>
            </w:r>
            <w:r w:rsidRPr="00754446">
              <w:rPr>
                <w:rFonts w:ascii="Times New Roman" w:hAnsi="Times New Roman" w:cs="Times New Roman"/>
                <w:szCs w:val="20"/>
              </w:rPr>
              <w:t>ies</w:t>
            </w:r>
            <w:r>
              <w:rPr>
                <w:rFonts w:ascii="Times New Roman" w:hAnsi="Times New Roman" w:cs="Times New Roman" w:hint="eastAsia"/>
                <w:szCs w:val="20"/>
              </w:rPr>
              <w:t>)</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Smart phone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Hours /day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Pet animal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none vs type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medication history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b/>
                <w:bCs/>
                <w:szCs w:val="20"/>
              </w:rPr>
            </w:pPr>
            <w:proofErr w:type="spellStart"/>
            <w:proofErr w:type="gramStart"/>
            <w:r w:rsidRPr="00754446">
              <w:rPr>
                <w:rFonts w:ascii="Times New Roman" w:hAnsi="Times New Roman" w:cs="Times New Roman"/>
                <w:b/>
                <w:bCs/>
                <w:szCs w:val="20"/>
              </w:rPr>
              <w:t>Psycological</w:t>
            </w:r>
            <w:proofErr w:type="spellEnd"/>
            <w:r w:rsidRPr="00754446">
              <w:rPr>
                <w:rFonts w:ascii="Times New Roman" w:hAnsi="Times New Roman" w:cs="Times New Roman"/>
                <w:b/>
                <w:bCs/>
                <w:szCs w:val="20"/>
              </w:rPr>
              <w:t xml:space="preserve">  </w:t>
            </w:r>
            <w:proofErr w:type="spellStart"/>
            <w:r w:rsidRPr="00754446">
              <w:rPr>
                <w:rFonts w:ascii="Times New Roman" w:hAnsi="Times New Roman" w:cs="Times New Roman"/>
                <w:b/>
                <w:bCs/>
                <w:szCs w:val="20"/>
              </w:rPr>
              <w:t>asessement</w:t>
            </w:r>
            <w:proofErr w:type="spellEnd"/>
            <w:proofErr w:type="gramEnd"/>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CES-D</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scoring (normal, mild, moderate,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State-anxiety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scoring (normal, mild, moderate,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Trait-anxiety</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scoring (normal, mild, moderate,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Sleep disturbance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sleeping pill vs none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b/>
                <w:bCs/>
                <w:szCs w:val="20"/>
              </w:rPr>
            </w:pPr>
            <w:r w:rsidRPr="00754446">
              <w:rPr>
                <w:rFonts w:ascii="Times New Roman" w:hAnsi="Times New Roman" w:cs="Times New Roman"/>
                <w:b/>
                <w:bCs/>
                <w:szCs w:val="20"/>
              </w:rPr>
              <w:t xml:space="preserve">Bowel habit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Frequency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times/week</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Bristol stool form scale</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1. to 7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b/>
                <w:bCs/>
                <w:szCs w:val="20"/>
              </w:rPr>
            </w:pPr>
            <w:r w:rsidRPr="00754446">
              <w:rPr>
                <w:rFonts w:ascii="Times New Roman" w:hAnsi="Times New Roman" w:cs="Times New Roman"/>
                <w:b/>
                <w:bCs/>
                <w:szCs w:val="20"/>
              </w:rPr>
              <w:t xml:space="preserve">Dietary pattern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Rice</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mixed rice</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Ramen</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Noodle</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Bread</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Snack</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T</w:t>
            </w:r>
            <w:r w:rsidRPr="00754446">
              <w:rPr>
                <w:rFonts w:ascii="Times New Roman" w:hAnsi="Times New Roman" w:cs="Times New Roman"/>
                <w:szCs w:val="20"/>
              </w:rPr>
              <w:t>ofu</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B</w:t>
            </w:r>
            <w:r w:rsidRPr="00754446">
              <w:rPr>
                <w:rFonts w:ascii="Times New Roman" w:hAnsi="Times New Roman" w:cs="Times New Roman"/>
                <w:szCs w:val="20"/>
              </w:rPr>
              <w:t>ean</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S</w:t>
            </w:r>
            <w:r w:rsidRPr="00754446">
              <w:rPr>
                <w:rFonts w:ascii="Times New Roman" w:hAnsi="Times New Roman" w:cs="Times New Roman"/>
                <w:szCs w:val="20"/>
              </w:rPr>
              <w:t>oybean milk</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P</w:t>
            </w:r>
            <w:r w:rsidRPr="00754446">
              <w:rPr>
                <w:rFonts w:ascii="Times New Roman" w:hAnsi="Times New Roman" w:cs="Times New Roman"/>
                <w:szCs w:val="20"/>
              </w:rPr>
              <w:t>otato</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S</w:t>
            </w:r>
            <w:r w:rsidRPr="00754446">
              <w:rPr>
                <w:rFonts w:ascii="Times New Roman" w:hAnsi="Times New Roman" w:cs="Times New Roman"/>
                <w:szCs w:val="20"/>
              </w:rPr>
              <w:t>weet</w:t>
            </w:r>
            <w:r>
              <w:rPr>
                <w:rFonts w:ascii="Times New Roman" w:hAnsi="Times New Roman" w:cs="Times New Roman"/>
                <w:szCs w:val="20"/>
              </w:rPr>
              <w:t xml:space="preserve"> </w:t>
            </w:r>
            <w:r w:rsidRPr="00754446">
              <w:rPr>
                <w:rFonts w:ascii="Times New Roman" w:hAnsi="Times New Roman" w:cs="Times New Roman"/>
                <w:szCs w:val="20"/>
              </w:rPr>
              <w:t>potato</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Beef</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C</w:t>
            </w:r>
            <w:r w:rsidRPr="00754446">
              <w:rPr>
                <w:rFonts w:ascii="Times New Roman" w:hAnsi="Times New Roman" w:cs="Times New Roman"/>
                <w:szCs w:val="20"/>
              </w:rPr>
              <w:t>hicken</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P</w:t>
            </w:r>
            <w:r w:rsidRPr="00754446">
              <w:rPr>
                <w:rFonts w:ascii="Times New Roman" w:hAnsi="Times New Roman" w:cs="Times New Roman"/>
                <w:szCs w:val="20"/>
              </w:rPr>
              <w:t>ork</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proofErr w:type="gramStart"/>
            <w:r>
              <w:rPr>
                <w:rFonts w:ascii="Times New Roman" w:hAnsi="Times New Roman" w:cs="Times New Roman"/>
                <w:szCs w:val="20"/>
              </w:rPr>
              <w:t>Ham ,B</w:t>
            </w:r>
            <w:r w:rsidRPr="00754446">
              <w:rPr>
                <w:rFonts w:ascii="Times New Roman" w:hAnsi="Times New Roman" w:cs="Times New Roman"/>
                <w:szCs w:val="20"/>
              </w:rPr>
              <w:t>acon</w:t>
            </w:r>
            <w:proofErr w:type="gramEnd"/>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Egg</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M</w:t>
            </w:r>
            <w:r w:rsidRPr="00754446">
              <w:rPr>
                <w:rFonts w:ascii="Times New Roman" w:hAnsi="Times New Roman" w:cs="Times New Roman"/>
                <w:szCs w:val="20"/>
              </w:rPr>
              <w:t>ackerel</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lastRenderedPageBreak/>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T</w:t>
            </w:r>
            <w:r w:rsidRPr="00754446">
              <w:rPr>
                <w:rFonts w:ascii="Times New Roman" w:hAnsi="Times New Roman" w:cs="Times New Roman"/>
                <w:szCs w:val="20"/>
              </w:rPr>
              <w:t>una</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C</w:t>
            </w:r>
            <w:r w:rsidRPr="00754446">
              <w:rPr>
                <w:rFonts w:ascii="Times New Roman" w:hAnsi="Times New Roman" w:cs="Times New Roman"/>
                <w:szCs w:val="20"/>
              </w:rPr>
              <w:t>roaker</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P</w:t>
            </w:r>
            <w:r w:rsidRPr="00E13C56">
              <w:rPr>
                <w:rFonts w:ascii="Times New Roman" w:hAnsi="Times New Roman" w:cs="Times New Roman"/>
                <w:szCs w:val="20"/>
              </w:rPr>
              <w:t>ollack</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A</w:t>
            </w:r>
            <w:r w:rsidRPr="00754446">
              <w:rPr>
                <w:rFonts w:ascii="Times New Roman" w:hAnsi="Times New Roman" w:cs="Times New Roman"/>
                <w:szCs w:val="20"/>
              </w:rPr>
              <w:t>nchovy</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S</w:t>
            </w:r>
            <w:r w:rsidRPr="00754446">
              <w:rPr>
                <w:rFonts w:ascii="Times New Roman" w:hAnsi="Times New Roman" w:cs="Times New Roman"/>
                <w:szCs w:val="20"/>
              </w:rPr>
              <w:t>quid</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C</w:t>
            </w:r>
            <w:r w:rsidRPr="00754446">
              <w:rPr>
                <w:rFonts w:ascii="Times New Roman" w:hAnsi="Times New Roman" w:cs="Times New Roman"/>
                <w:szCs w:val="20"/>
              </w:rPr>
              <w:t>lam</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S</w:t>
            </w:r>
            <w:r w:rsidRPr="00754446">
              <w:rPr>
                <w:rFonts w:ascii="Times New Roman" w:hAnsi="Times New Roman" w:cs="Times New Roman"/>
                <w:szCs w:val="20"/>
              </w:rPr>
              <w:t>alted fish</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Chinese cabbage</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W</w:t>
            </w:r>
            <w:r w:rsidRPr="00754446">
              <w:rPr>
                <w:rFonts w:ascii="Times New Roman" w:hAnsi="Times New Roman" w:cs="Times New Roman"/>
                <w:szCs w:val="20"/>
              </w:rPr>
              <w:t>hite radish</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R</w:t>
            </w:r>
            <w:r w:rsidRPr="00754446">
              <w:rPr>
                <w:rFonts w:ascii="Times New Roman" w:hAnsi="Times New Roman" w:cs="Times New Roman"/>
                <w:szCs w:val="20"/>
              </w:rPr>
              <w:t>adish tops</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B</w:t>
            </w:r>
            <w:r w:rsidRPr="00754446">
              <w:rPr>
                <w:rFonts w:ascii="Times New Roman" w:hAnsi="Times New Roman" w:cs="Times New Roman"/>
                <w:szCs w:val="20"/>
              </w:rPr>
              <w:t>ean sprouts</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S</w:t>
            </w:r>
            <w:r w:rsidRPr="00754446">
              <w:rPr>
                <w:rFonts w:ascii="Times New Roman" w:hAnsi="Times New Roman" w:cs="Times New Roman"/>
                <w:szCs w:val="20"/>
              </w:rPr>
              <w:t>pinach</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C</w:t>
            </w:r>
            <w:r w:rsidRPr="00754446">
              <w:rPr>
                <w:rFonts w:ascii="Times New Roman" w:hAnsi="Times New Roman" w:cs="Times New Roman"/>
                <w:szCs w:val="20"/>
              </w:rPr>
              <w:t>ucumber</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P</w:t>
            </w:r>
            <w:r w:rsidRPr="00754446">
              <w:rPr>
                <w:rFonts w:ascii="Times New Roman" w:hAnsi="Times New Roman" w:cs="Times New Roman"/>
                <w:szCs w:val="20"/>
              </w:rPr>
              <w:t>epper</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Car</w:t>
            </w:r>
            <w:r>
              <w:rPr>
                <w:rFonts w:ascii="Times New Roman" w:hAnsi="Times New Roman" w:cs="Times New Roman"/>
                <w:szCs w:val="20"/>
              </w:rPr>
              <w:t>r</w:t>
            </w:r>
            <w:r w:rsidRPr="00754446">
              <w:rPr>
                <w:rFonts w:ascii="Times New Roman" w:hAnsi="Times New Roman" w:cs="Times New Roman"/>
                <w:szCs w:val="20"/>
              </w:rPr>
              <w:t>ot</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Pum</w:t>
            </w:r>
            <w:r>
              <w:rPr>
                <w:rFonts w:ascii="Times New Roman" w:hAnsi="Times New Roman" w:cs="Times New Roman"/>
                <w:szCs w:val="20"/>
              </w:rPr>
              <w:t>p</w:t>
            </w:r>
            <w:r w:rsidRPr="00754446">
              <w:rPr>
                <w:rFonts w:ascii="Times New Roman" w:hAnsi="Times New Roman" w:cs="Times New Roman"/>
                <w:szCs w:val="20"/>
              </w:rPr>
              <w:t>k</w:t>
            </w:r>
            <w:r>
              <w:rPr>
                <w:rFonts w:ascii="Times New Roman" w:hAnsi="Times New Roman" w:cs="Times New Roman"/>
                <w:szCs w:val="20"/>
              </w:rPr>
              <w:t>i</w:t>
            </w:r>
            <w:r w:rsidRPr="00754446">
              <w:rPr>
                <w:rFonts w:ascii="Times New Roman" w:hAnsi="Times New Roman" w:cs="Times New Roman"/>
                <w:szCs w:val="20"/>
              </w:rPr>
              <w:t>n</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Ca</w:t>
            </w:r>
            <w:r>
              <w:rPr>
                <w:rFonts w:ascii="Times New Roman" w:hAnsi="Times New Roman" w:cs="Times New Roman"/>
                <w:szCs w:val="20"/>
              </w:rPr>
              <w:t>b</w:t>
            </w:r>
            <w:r w:rsidRPr="00754446">
              <w:rPr>
                <w:rFonts w:ascii="Times New Roman" w:hAnsi="Times New Roman" w:cs="Times New Roman"/>
                <w:szCs w:val="20"/>
              </w:rPr>
              <w:t>b</w:t>
            </w:r>
            <w:r>
              <w:rPr>
                <w:rFonts w:ascii="Times New Roman" w:hAnsi="Times New Roman" w:cs="Times New Roman"/>
                <w:szCs w:val="20"/>
              </w:rPr>
              <w:t>a</w:t>
            </w:r>
            <w:r w:rsidRPr="00754446">
              <w:rPr>
                <w:rFonts w:ascii="Times New Roman" w:hAnsi="Times New Roman" w:cs="Times New Roman"/>
                <w:szCs w:val="20"/>
              </w:rPr>
              <w:t>ge</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Tomato</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M</w:t>
            </w:r>
            <w:r w:rsidRPr="00754446">
              <w:rPr>
                <w:rFonts w:ascii="Times New Roman" w:hAnsi="Times New Roman" w:cs="Times New Roman"/>
                <w:szCs w:val="20"/>
              </w:rPr>
              <w:t>ushroom</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S</w:t>
            </w:r>
            <w:r w:rsidRPr="00754446">
              <w:rPr>
                <w:rFonts w:ascii="Times New Roman" w:hAnsi="Times New Roman" w:cs="Times New Roman"/>
                <w:szCs w:val="20"/>
              </w:rPr>
              <w:t>eaweed</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D</w:t>
            </w:r>
            <w:r w:rsidRPr="00754446">
              <w:rPr>
                <w:rFonts w:ascii="Times New Roman" w:hAnsi="Times New Roman" w:cs="Times New Roman"/>
                <w:szCs w:val="20"/>
              </w:rPr>
              <w:t>ried seaweed</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M</w:t>
            </w:r>
            <w:r w:rsidRPr="00754446">
              <w:rPr>
                <w:rFonts w:ascii="Times New Roman" w:hAnsi="Times New Roman" w:cs="Times New Roman"/>
                <w:szCs w:val="20"/>
              </w:rPr>
              <w:t>andarin</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Persimmon</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pear</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watermelon</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oriental melon</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strawberry</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Grape</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Peach</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Apple</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Ban</w:t>
            </w:r>
            <w:r>
              <w:rPr>
                <w:rFonts w:ascii="Times New Roman" w:hAnsi="Times New Roman" w:cs="Times New Roman"/>
                <w:szCs w:val="20"/>
              </w:rPr>
              <w:t>a</w:t>
            </w:r>
            <w:r w:rsidRPr="00754446">
              <w:rPr>
                <w:rFonts w:ascii="Times New Roman" w:hAnsi="Times New Roman" w:cs="Times New Roman"/>
                <w:szCs w:val="20"/>
              </w:rPr>
              <w:t>na</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O</w:t>
            </w:r>
            <w:r w:rsidRPr="00754446">
              <w:rPr>
                <w:rFonts w:ascii="Times New Roman" w:hAnsi="Times New Roman" w:cs="Times New Roman"/>
                <w:szCs w:val="20"/>
              </w:rPr>
              <w:t>range</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M</w:t>
            </w:r>
            <w:r w:rsidRPr="00754446">
              <w:rPr>
                <w:rFonts w:ascii="Times New Roman" w:hAnsi="Times New Roman" w:cs="Times New Roman"/>
                <w:szCs w:val="20"/>
              </w:rPr>
              <w:t>ilk</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Yog</w:t>
            </w:r>
            <w:r>
              <w:rPr>
                <w:rFonts w:ascii="Times New Roman" w:hAnsi="Times New Roman" w:cs="Times New Roman"/>
                <w:szCs w:val="20"/>
              </w:rPr>
              <w:t>u</w:t>
            </w:r>
            <w:r w:rsidRPr="00754446">
              <w:rPr>
                <w:rFonts w:ascii="Times New Roman" w:hAnsi="Times New Roman" w:cs="Times New Roman"/>
                <w:szCs w:val="20"/>
              </w:rPr>
              <w:t>rt</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Ice</w:t>
            </w:r>
            <w:r>
              <w:rPr>
                <w:rFonts w:ascii="Times New Roman" w:hAnsi="Times New Roman" w:cs="Times New Roman"/>
                <w:szCs w:val="20"/>
              </w:rPr>
              <w:t xml:space="preserve"> </w:t>
            </w:r>
            <w:r w:rsidRPr="00754446">
              <w:rPr>
                <w:rFonts w:ascii="Times New Roman" w:hAnsi="Times New Roman" w:cs="Times New Roman"/>
                <w:szCs w:val="20"/>
              </w:rPr>
              <w:t>cream</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C</w:t>
            </w:r>
            <w:r w:rsidRPr="00754446">
              <w:rPr>
                <w:rFonts w:ascii="Times New Roman" w:hAnsi="Times New Roman" w:cs="Times New Roman"/>
                <w:szCs w:val="20"/>
              </w:rPr>
              <w:t>arbonated drink</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Coffe</w:t>
            </w:r>
            <w:r>
              <w:rPr>
                <w:rFonts w:ascii="Times New Roman" w:hAnsi="Times New Roman" w:cs="Times New Roman"/>
                <w:szCs w:val="20"/>
              </w:rPr>
              <w:t>e</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G</w:t>
            </w:r>
            <w:r w:rsidRPr="00754446">
              <w:rPr>
                <w:rFonts w:ascii="Times New Roman" w:hAnsi="Times New Roman" w:cs="Times New Roman"/>
                <w:szCs w:val="20"/>
              </w:rPr>
              <w:t>reen tea</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lastRenderedPageBreak/>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H</w:t>
            </w:r>
            <w:r w:rsidRPr="00754446">
              <w:rPr>
                <w:rFonts w:ascii="Times New Roman" w:hAnsi="Times New Roman" w:cs="Times New Roman"/>
                <w:szCs w:val="20"/>
              </w:rPr>
              <w:t>amburger</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P</w:t>
            </w:r>
            <w:r w:rsidRPr="00754446">
              <w:rPr>
                <w:rFonts w:ascii="Times New Roman" w:hAnsi="Times New Roman" w:cs="Times New Roman"/>
                <w:szCs w:val="20"/>
              </w:rPr>
              <w:t>izza</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Fried</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rarely, often, usually, always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b/>
                <w:bCs/>
                <w:szCs w:val="20"/>
              </w:rPr>
            </w:pPr>
            <w:r w:rsidRPr="00754446">
              <w:rPr>
                <w:rFonts w:ascii="Times New Roman" w:hAnsi="Times New Roman" w:cs="Times New Roman"/>
                <w:b/>
                <w:bCs/>
                <w:szCs w:val="20"/>
              </w:rPr>
              <w:t xml:space="preserve">GI symptom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Epigastric pain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none vs mild vs moderate vs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Epigastric </w:t>
            </w:r>
            <w:r>
              <w:rPr>
                <w:rFonts w:ascii="Times New Roman" w:hAnsi="Times New Roman" w:cs="Times New Roman"/>
                <w:szCs w:val="20"/>
              </w:rPr>
              <w:t>D</w:t>
            </w:r>
            <w:r w:rsidRPr="00754446">
              <w:rPr>
                <w:rFonts w:ascii="Times New Roman" w:hAnsi="Times New Roman" w:cs="Times New Roman"/>
                <w:szCs w:val="20"/>
              </w:rPr>
              <w:t xml:space="preserve">iscomfort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none vs mild vs moderate vs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Epigastric soreness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none vs mild vs moderate vs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Fullness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none vs mild vs moderate vs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Early satiety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none vs mild vs moderate vs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Nausea/Vomiting</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none vs mild vs moderate vs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Headache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none vs mild vs moderate vs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Lower abdominal pain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none vs mild vs moderate vs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Flatulence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none vs mild vs moderate vs severe</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Melena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none vs others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Hematochezia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none vs others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Pr>
                <w:rFonts w:ascii="Times New Roman" w:hAnsi="Times New Roman" w:cs="Times New Roman"/>
                <w:szCs w:val="20"/>
              </w:rPr>
              <w:t xml:space="preserve">Bowel </w:t>
            </w:r>
            <w:r w:rsidRPr="00754446">
              <w:rPr>
                <w:rFonts w:ascii="Times New Roman" w:hAnsi="Times New Roman" w:cs="Times New Roman"/>
                <w:szCs w:val="20"/>
              </w:rPr>
              <w:t xml:space="preserve">habit change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none vs others </w:t>
            </w:r>
          </w:p>
        </w:tc>
      </w:tr>
      <w:tr w:rsidR="00C32D34" w:rsidRPr="00754446" w:rsidTr="001A5518">
        <w:trPr>
          <w:trHeight w:val="330"/>
        </w:trPr>
        <w:tc>
          <w:tcPr>
            <w:tcW w:w="1902"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　</w:t>
            </w:r>
          </w:p>
        </w:tc>
        <w:tc>
          <w:tcPr>
            <w:tcW w:w="1770"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 xml:space="preserve">Fatigue </w:t>
            </w:r>
          </w:p>
        </w:tc>
        <w:tc>
          <w:tcPr>
            <w:tcW w:w="5344" w:type="dxa"/>
            <w:noWrap/>
            <w:hideMark/>
          </w:tcPr>
          <w:p w:rsidR="00C32D34" w:rsidRPr="00754446" w:rsidRDefault="00C32D34" w:rsidP="001A5518">
            <w:pPr>
              <w:rPr>
                <w:rFonts w:ascii="Times New Roman" w:hAnsi="Times New Roman" w:cs="Times New Roman"/>
                <w:szCs w:val="20"/>
              </w:rPr>
            </w:pPr>
            <w:r w:rsidRPr="00754446">
              <w:rPr>
                <w:rFonts w:ascii="Times New Roman" w:hAnsi="Times New Roman" w:cs="Times New Roman"/>
                <w:szCs w:val="20"/>
              </w:rPr>
              <w:t>none vs mild vs moderate vs severe</w:t>
            </w:r>
          </w:p>
        </w:tc>
      </w:tr>
    </w:tbl>
    <w:p w:rsidR="00C32D34" w:rsidRPr="00C32D34" w:rsidRDefault="00C32D34" w:rsidP="00C32D34">
      <w:pPr>
        <w:wordWrap/>
        <w:spacing w:after="0" w:line="480" w:lineRule="auto"/>
        <w:rPr>
          <w:rFonts w:ascii="Times New Roman" w:eastAsiaTheme="minorHAnsi" w:hAnsi="Times New Roman" w:cs="Times New Roman" w:hint="eastAsia"/>
          <w:bCs/>
          <w:kern w:val="0"/>
          <w:sz w:val="24"/>
          <w:szCs w:val="24"/>
        </w:rPr>
      </w:pPr>
    </w:p>
    <w:sectPr w:rsidR="00C32D34" w:rsidRPr="00C32D34" w:rsidSect="00387D91">
      <w:footerReference w:type="default" r:id="rId7"/>
      <w:pgSz w:w="11906" w:h="16838"/>
      <w:pgMar w:top="1701" w:right="1440" w:bottom="1440" w:left="1440" w:header="851" w:footer="992" w:gutter="0"/>
      <w:lnNumType w:countBy="1" w:restart="continuous"/>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372917"/>
      <w:docPartObj>
        <w:docPartGallery w:val="Page Numbers (Bottom of Page)"/>
        <w:docPartUnique/>
      </w:docPartObj>
    </w:sdtPr>
    <w:sdtEndPr/>
    <w:sdtContent>
      <w:p w:rsidR="00930E0A" w:rsidRDefault="00C32D34">
        <w:pPr>
          <w:pStyle w:val="a3"/>
          <w:jc w:val="center"/>
        </w:pPr>
        <w:r>
          <w:fldChar w:fldCharType="begin"/>
        </w:r>
        <w:r>
          <w:instrText>PAGE   \* MERGEFORMAT</w:instrText>
        </w:r>
        <w:r>
          <w:fldChar w:fldCharType="separate"/>
        </w:r>
        <w:r w:rsidRPr="00DE3AAA">
          <w:rPr>
            <w:noProof/>
            <w:lang w:val="ko-KR"/>
          </w:rPr>
          <w:t>21</w:t>
        </w:r>
        <w:r>
          <w:fldChar w:fldCharType="end"/>
        </w:r>
      </w:p>
    </w:sdtContent>
  </w:sdt>
  <w:p w:rsidR="00F02D8B" w:rsidRPr="00183DC0" w:rsidRDefault="00C32D3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2"/>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34"/>
    <w:rsid w:val="000E5725"/>
    <w:rsid w:val="00B57244"/>
    <w:rsid w:val="00C32D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25FE"/>
  <w15:chartTrackingRefBased/>
  <w15:docId w15:val="{3C54610D-E42C-4AE2-9C02-E5A2D6C5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D3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32D34"/>
    <w:pPr>
      <w:tabs>
        <w:tab w:val="center" w:pos="4513"/>
        <w:tab w:val="right" w:pos="9026"/>
      </w:tabs>
      <w:snapToGrid w:val="0"/>
    </w:pPr>
  </w:style>
  <w:style w:type="character" w:customStyle="1" w:styleId="Char">
    <w:name w:val="바닥글 Char"/>
    <w:basedOn w:val="a0"/>
    <w:link w:val="a3"/>
    <w:uiPriority w:val="99"/>
    <w:rsid w:val="00C32D34"/>
  </w:style>
  <w:style w:type="character" w:styleId="a4">
    <w:name w:val="line number"/>
    <w:basedOn w:val="a0"/>
    <w:uiPriority w:val="99"/>
    <w:semiHidden/>
    <w:unhideWhenUsed/>
    <w:rsid w:val="00C32D34"/>
  </w:style>
  <w:style w:type="table" w:styleId="a5">
    <w:name w:val="Table Grid"/>
    <w:basedOn w:val="a1"/>
    <w:uiPriority w:val="39"/>
    <w:rsid w:val="00C3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874</Words>
  <Characters>4984</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2022-03-11T09:57:00Z</dcterms:created>
  <dcterms:modified xsi:type="dcterms:W3CDTF">2022-03-11T10:05:00Z</dcterms:modified>
</cp:coreProperties>
</file>