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FC" w:rsidRPr="00421B9C" w:rsidRDefault="00F558CD" w:rsidP="003C77D1">
      <w:pPr>
        <w:pageBreakBefore/>
      </w:pPr>
      <w:r>
        <w:rPr>
          <w:b/>
        </w:rPr>
        <w:t>S</w:t>
      </w:r>
      <w:r w:rsidR="00FC4B3C">
        <w:rPr>
          <w:rFonts w:hint="eastAsia"/>
          <w:b/>
          <w:lang w:eastAsia="ko-KR"/>
        </w:rPr>
        <w:t xml:space="preserve">upplementary Table </w:t>
      </w:r>
      <w:r>
        <w:rPr>
          <w:b/>
        </w:rPr>
        <w:t>1</w:t>
      </w:r>
      <w:r w:rsidR="00267717" w:rsidRPr="00FF5A69">
        <w:t xml:space="preserve"> Crude and adjusted odd ratios</w:t>
      </w:r>
      <w:r w:rsidR="00C17C07">
        <w:t xml:space="preserve"> </w:t>
      </w:r>
      <w:r w:rsidR="00130AFA" w:rsidRPr="00C56542">
        <w:rPr>
          <w:color w:val="000000" w:themeColor="text1"/>
          <w:kern w:val="2"/>
          <w:szCs w:val="20"/>
        </w:rPr>
        <w:t>(95% confidence interval)</w:t>
      </w:r>
      <w:r w:rsidR="00267717" w:rsidRPr="00FF5A69">
        <w:t xml:space="preserve"> of </w:t>
      </w:r>
      <w:r w:rsidR="00A97736">
        <w:rPr>
          <w:lang w:eastAsia="ko-KR"/>
        </w:rPr>
        <w:t>u</w:t>
      </w:r>
      <w:r w:rsidR="00A97736">
        <w:rPr>
          <w:rFonts w:hint="eastAsia"/>
          <w:szCs w:val="20"/>
          <w:lang w:eastAsia="ko-KR"/>
        </w:rPr>
        <w:t xml:space="preserve">ser </w:t>
      </w:r>
      <w:r w:rsidR="00A97736" w:rsidRPr="00EE0B4B">
        <w:rPr>
          <w:szCs w:val="20"/>
        </w:rPr>
        <w:t>of PPI</w:t>
      </w:r>
      <w:r w:rsidR="00A97736">
        <w:rPr>
          <w:lang w:eastAsia="ko-KR"/>
        </w:rPr>
        <w:t xml:space="preserve"> </w:t>
      </w:r>
      <w:r w:rsidR="00395C6B">
        <w:rPr>
          <w:lang w:eastAsia="ko-KR"/>
        </w:rPr>
        <w:t>(ref:</w:t>
      </w:r>
      <w:r w:rsidR="00D13F87">
        <w:rPr>
          <w:lang w:eastAsia="ko-KR"/>
        </w:rPr>
        <w:t xml:space="preserve"> </w:t>
      </w:r>
      <w:r w:rsidR="0044367F" w:rsidRPr="0044367F">
        <w:rPr>
          <w:lang w:eastAsia="ko-KR"/>
        </w:rPr>
        <w:t>non-user</w:t>
      </w:r>
      <w:r w:rsidR="00395C6B">
        <w:rPr>
          <w:lang w:eastAsia="ko-KR"/>
        </w:rPr>
        <w:t>)</w:t>
      </w:r>
      <w:r w:rsidR="007F1CE4">
        <w:rPr>
          <w:lang w:eastAsia="ko-KR"/>
        </w:rPr>
        <w:t xml:space="preserve"> </w:t>
      </w:r>
      <w:r w:rsidR="008716CC" w:rsidRPr="00FF5A69">
        <w:t>f</w:t>
      </w:r>
      <w:r w:rsidR="00267717" w:rsidRPr="00FF5A69">
        <w:t>or</w:t>
      </w:r>
      <w:r w:rsidR="008716CC" w:rsidRPr="00FF5A69">
        <w:t xml:space="preserve"> </w:t>
      </w:r>
      <w:r w:rsidR="00376E55">
        <w:rPr>
          <w:rFonts w:hint="eastAsia"/>
          <w:lang w:eastAsia="ko-KR"/>
        </w:rPr>
        <w:t>AD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"/>
        <w:gridCol w:w="4825"/>
        <w:gridCol w:w="2742"/>
        <w:gridCol w:w="2742"/>
        <w:gridCol w:w="2108"/>
        <w:gridCol w:w="1221"/>
        <w:gridCol w:w="1668"/>
      </w:tblGrid>
      <w:tr w:rsidR="00C56542" w:rsidRPr="00C32D65" w:rsidTr="00D03AE2">
        <w:tc>
          <w:tcPr>
            <w:tcW w:w="1644" w:type="pct"/>
            <w:gridSpan w:val="2"/>
            <w:tcBorders>
              <w:top w:val="single" w:sz="4" w:space="0" w:color="auto"/>
              <w:bottom w:val="nil"/>
            </w:tcBorders>
          </w:tcPr>
          <w:p w:rsidR="00C56542" w:rsidRPr="00C32D65" w:rsidRDefault="00C56542" w:rsidP="00C32D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32D65">
              <w:rPr>
                <w:rFonts w:ascii="Times New Roman" w:hAnsi="Times New Roman" w:cs="Times New Roman"/>
                <w:color w:val="000000" w:themeColor="text1"/>
                <w:szCs w:val="20"/>
              </w:rPr>
              <w:t>Characteristics</w:t>
            </w:r>
          </w:p>
        </w:tc>
        <w:tc>
          <w:tcPr>
            <w:tcW w:w="878" w:type="pct"/>
            <w:tcBorders>
              <w:top w:val="single" w:sz="4" w:space="0" w:color="auto"/>
              <w:bottom w:val="nil"/>
            </w:tcBorders>
          </w:tcPr>
          <w:p w:rsidR="00C56542" w:rsidRPr="00C32D65" w:rsidRDefault="00C56542" w:rsidP="0037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 of </w:t>
            </w:r>
            <w:r w:rsidR="0044367F">
              <w:rPr>
                <w:rFonts w:ascii="Times New Roman" w:hAnsi="Times New Roman" w:cs="Times New Roman" w:hint="eastAsia"/>
                <w:color w:val="000000" w:themeColor="text1"/>
                <w:szCs w:val="20"/>
                <w:lang w:eastAsia="ko-KR"/>
              </w:rPr>
              <w:t>AD</w:t>
            </w:r>
          </w:p>
        </w:tc>
        <w:tc>
          <w:tcPr>
            <w:tcW w:w="878" w:type="pct"/>
            <w:tcBorders>
              <w:top w:val="single" w:sz="4" w:space="0" w:color="auto"/>
              <w:bottom w:val="nil"/>
            </w:tcBorders>
          </w:tcPr>
          <w:p w:rsidR="00C56542" w:rsidRPr="00C32D65" w:rsidRDefault="00C56542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32D65">
              <w:rPr>
                <w:rFonts w:ascii="Times New Roman" w:hAnsi="Times New Roman" w:cs="Times New Roman"/>
                <w:color w:val="000000" w:themeColor="text1"/>
                <w:szCs w:val="20"/>
              </w:rPr>
              <w:t>N of Control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542" w:rsidRPr="00C32D65" w:rsidRDefault="00C56542" w:rsidP="00376E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Odd ratios for </w:t>
            </w:r>
            <w:r w:rsidR="0044367F">
              <w:rPr>
                <w:rFonts w:ascii="Times New Roman" w:hAnsi="Times New Roman" w:cs="Times New Roman" w:hint="eastAsia"/>
                <w:color w:val="000000" w:themeColor="text1"/>
                <w:szCs w:val="20"/>
                <w:lang w:eastAsia="ko-KR"/>
              </w:rPr>
              <w:t>AD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bottom w:val="nil"/>
            </w:tcBorders>
          </w:tcPr>
          <w:p w:rsidR="00C56542" w:rsidRPr="00C32D65" w:rsidRDefault="00C56542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4367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C32D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-value for </w:t>
            </w:r>
          </w:p>
          <w:p w:rsidR="00C56542" w:rsidRPr="00C32D65" w:rsidRDefault="00C56542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32D65">
              <w:rPr>
                <w:rFonts w:ascii="Times New Roman" w:hAnsi="Times New Roman" w:cs="Times New Roman"/>
                <w:color w:val="000000" w:themeColor="text1"/>
                <w:szCs w:val="20"/>
              </w:rPr>
              <w:t>interaction</w:t>
            </w:r>
          </w:p>
        </w:tc>
      </w:tr>
      <w:tr w:rsidR="00C56542" w:rsidRPr="00C32D65" w:rsidTr="00D03AE2">
        <w:tc>
          <w:tcPr>
            <w:tcW w:w="99" w:type="pct"/>
            <w:tcBorders>
              <w:top w:val="nil"/>
              <w:bottom w:val="single" w:sz="4" w:space="0" w:color="auto"/>
            </w:tcBorders>
          </w:tcPr>
          <w:p w:rsidR="00C56542" w:rsidRPr="00C32D65" w:rsidRDefault="00C56542" w:rsidP="00C32D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45" w:type="pct"/>
            <w:tcBorders>
              <w:top w:val="nil"/>
              <w:bottom w:val="single" w:sz="4" w:space="0" w:color="auto"/>
            </w:tcBorders>
          </w:tcPr>
          <w:p w:rsidR="00C56542" w:rsidRPr="00C32D65" w:rsidRDefault="00C56542" w:rsidP="00C32D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78" w:type="pct"/>
            <w:tcBorders>
              <w:top w:val="nil"/>
              <w:bottom w:val="single" w:sz="4" w:space="0" w:color="auto"/>
            </w:tcBorders>
          </w:tcPr>
          <w:p w:rsidR="00C56542" w:rsidRPr="00C32D65" w:rsidRDefault="00C56542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32D65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(</w:t>
            </w:r>
            <w:proofErr w:type="gramStart"/>
            <w:r w:rsidRPr="00C32D65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exposure/total</w:t>
            </w:r>
            <w:proofErr w:type="gramEnd"/>
            <w:r w:rsidRPr="00C32D65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, %)</w:t>
            </w:r>
          </w:p>
        </w:tc>
        <w:tc>
          <w:tcPr>
            <w:tcW w:w="878" w:type="pct"/>
            <w:tcBorders>
              <w:top w:val="nil"/>
              <w:bottom w:val="single" w:sz="4" w:space="0" w:color="auto"/>
            </w:tcBorders>
          </w:tcPr>
          <w:p w:rsidR="00C56542" w:rsidRPr="00C32D65" w:rsidRDefault="00C56542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32D65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(</w:t>
            </w:r>
            <w:proofErr w:type="gramStart"/>
            <w:r w:rsidRPr="00C32D65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exposure/total</w:t>
            </w:r>
            <w:proofErr w:type="gramEnd"/>
            <w:r w:rsidRPr="00C32D65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, %)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C56542" w:rsidRPr="00C32D65" w:rsidRDefault="00382CF9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32D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Adjusted </w:t>
            </w:r>
            <w:r w:rsidR="006D3DD8" w:rsidRPr="00C32D65">
              <w:rPr>
                <w:rFonts w:ascii="Times New Roman" w:hAnsi="Times New Roman" w:cs="Times New Roman"/>
                <w:color w:val="000000" w:themeColor="text1"/>
                <w:szCs w:val="20"/>
              </w:rPr>
              <w:t>†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C56542" w:rsidRPr="00C32D65" w:rsidRDefault="00C56542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4367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C32D65">
              <w:rPr>
                <w:rFonts w:ascii="Times New Roman" w:hAnsi="Times New Roman" w:cs="Times New Roman"/>
                <w:color w:val="000000" w:themeColor="text1"/>
                <w:szCs w:val="20"/>
              </w:rPr>
              <w:t>-value</w:t>
            </w:r>
          </w:p>
        </w:tc>
        <w:tc>
          <w:tcPr>
            <w:tcW w:w="534" w:type="pct"/>
            <w:vMerge/>
            <w:tcBorders>
              <w:top w:val="nil"/>
              <w:bottom w:val="single" w:sz="4" w:space="0" w:color="auto"/>
            </w:tcBorders>
          </w:tcPr>
          <w:p w:rsidR="00C56542" w:rsidRPr="00C32D65" w:rsidRDefault="00C56542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3213A" w:rsidRPr="00C32D65" w:rsidTr="00D03AE2">
        <w:tc>
          <w:tcPr>
            <w:tcW w:w="4466" w:type="pct"/>
            <w:gridSpan w:val="6"/>
            <w:tcBorders>
              <w:top w:val="single" w:sz="4" w:space="0" w:color="auto"/>
            </w:tcBorders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color w:val="000000" w:themeColor="text1"/>
                <w:szCs w:val="20"/>
                <w:lang w:eastAsia="ko-KR"/>
              </w:rPr>
              <w:t xml:space="preserve">Age groups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</w:tcBorders>
          </w:tcPr>
          <w:p w:rsidR="00C3213A" w:rsidRPr="00C32D65" w:rsidRDefault="00CF17C3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 xml:space="preserve">&lt;0.001 </w:t>
            </w: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C3213A" w:rsidP="00C32D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Age &lt; 75 years old (n = 37,810)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1,325/7,562 (17.5%)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3,998/30,248 (13.2%)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1.27 (1.18-1.37)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Age ≥ 75 years old (n = 48,315)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1,591/9,663 (16.5%)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5,463/38,652 (14.1%)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1.15 (1.08-1.23)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4466" w:type="pct"/>
            <w:gridSpan w:val="6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 xml:space="preserve">Sex </w:t>
            </w:r>
          </w:p>
        </w:tc>
        <w:tc>
          <w:tcPr>
            <w:tcW w:w="534" w:type="pct"/>
            <w:vMerge w:val="restart"/>
          </w:tcPr>
          <w:p w:rsidR="00CF17C3" w:rsidRPr="00C32D65" w:rsidRDefault="00CF17C3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0.607</w:t>
            </w: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C3213A" w:rsidP="00C32D6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Male (n = 34,030)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1,118/6,806 (16.4%)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3,614/27,224 (13.3%)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1.20 (1.11-1.30)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Female (n = 52,095)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1,798/10,419 (17.3%)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5,847/41,676 (14.0%)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1.20 (1.13-1.28)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4466" w:type="pct"/>
            <w:gridSpan w:val="6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Income groups</w:t>
            </w:r>
          </w:p>
        </w:tc>
        <w:tc>
          <w:tcPr>
            <w:tcW w:w="534" w:type="pct"/>
            <w:vMerge w:val="restart"/>
          </w:tcPr>
          <w:p w:rsidR="00C3213A" w:rsidRPr="00C32D65" w:rsidRDefault="005F6348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0.356</w:t>
            </w: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C3213A" w:rsidP="00C32D6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Low (n = 38,910)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1,351/7,782 (17.4%)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4,284/31,128 (13.8%)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1.23 (1.14-1.32)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High (n = 47,215)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1,565/9,443 (16.6%)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5,177/37,772 (13.7%)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1.18 (1.10-1.26)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4466" w:type="pct"/>
            <w:gridSpan w:val="6"/>
          </w:tcPr>
          <w:p w:rsidR="00C3213A" w:rsidRPr="00C32D65" w:rsidRDefault="00CF1C96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Reg</w:t>
            </w:r>
            <w:r w:rsidR="00C3213A" w:rsidRPr="00C32D65">
              <w:rPr>
                <w:rFonts w:ascii="Times New Roman" w:hAnsi="Times New Roman" w:cs="Times New Roman"/>
                <w:szCs w:val="20"/>
                <w:lang w:eastAsia="ko-KR"/>
              </w:rPr>
              <w:t>i</w:t>
            </w: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o</w:t>
            </w:r>
            <w:r w:rsidR="00C3213A" w:rsidRPr="00C32D65">
              <w:rPr>
                <w:rFonts w:ascii="Times New Roman" w:hAnsi="Times New Roman" w:cs="Times New Roman"/>
                <w:szCs w:val="20"/>
                <w:lang w:eastAsia="ko-KR"/>
              </w:rPr>
              <w:t>n of residence</w:t>
            </w:r>
          </w:p>
        </w:tc>
        <w:tc>
          <w:tcPr>
            <w:tcW w:w="534" w:type="pct"/>
            <w:vMerge w:val="restart"/>
          </w:tcPr>
          <w:p w:rsidR="00C3213A" w:rsidRPr="00C32D65" w:rsidRDefault="004F71D7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0.228</w:t>
            </w: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Urban (n = 30,030)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918/6,006 (15.3%)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3,084/24,024 (12.8%)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1.12 (1.03-1.23)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0.018*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Rural (n = 56,095)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1,998/11,219 (17.8%)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6,377/44,876 (14.2%)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1.24 (1.16-1.31)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4466" w:type="pct"/>
            <w:gridSpan w:val="6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Obesity</w:t>
            </w:r>
          </w:p>
        </w:tc>
        <w:tc>
          <w:tcPr>
            <w:tcW w:w="534" w:type="pct"/>
            <w:vMerge w:val="restart"/>
          </w:tcPr>
          <w:p w:rsidR="00C3213A" w:rsidRPr="00C32D65" w:rsidRDefault="00055086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0.682</w:t>
            </w: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Underweight (n = 3,908)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156/933 (16.7%)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402/2,975 (13.5%)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1.37 (1.09-1.71)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0.007*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Normal (n = 32,056)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1,136/6,921 (16.4%)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3,363/25,135 (13.4%)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1.20 (1.11-1.30)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Overweight (n = 21,469)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691/4,082 (16.9%)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2,392/17,387 (13.8%)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1.15 (1.04-1.27)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0.0055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Obese (n = 28,692)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933/5,289 (17.6%)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3,304/23,403 (14.1%)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1.21 (1.11-1.32)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4466" w:type="pct"/>
            <w:gridSpan w:val="6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Smoking status</w:t>
            </w:r>
          </w:p>
        </w:tc>
        <w:tc>
          <w:tcPr>
            <w:tcW w:w="534" w:type="pct"/>
            <w:vMerge w:val="restart"/>
          </w:tcPr>
          <w:p w:rsidR="00C3213A" w:rsidRPr="00C32D65" w:rsidRDefault="00055086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0.539</w:t>
            </w: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C3213A" w:rsidP="00C32D6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Non-smoker (n = 68,247)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2,282/13,612 (16.8%)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7,480/54,635 (13.7%)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1.18 (1.12-1.25)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Past and current smoker (n = 17,878)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634/3,613 (17.5%)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1,981/14,265 (13.9%)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1.24 (1.12-1.38)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4466" w:type="pct"/>
            <w:gridSpan w:val="6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Alcohol consumption</w:t>
            </w:r>
          </w:p>
        </w:tc>
        <w:tc>
          <w:tcPr>
            <w:tcW w:w="534" w:type="pct"/>
            <w:vMerge w:val="restart"/>
          </w:tcPr>
          <w:p w:rsidR="00C3213A" w:rsidRPr="00C32D65" w:rsidRDefault="00691D49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0.105</w:t>
            </w: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&lt;1 time a week (n = 64,651)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2,146/13,381 (16.0%)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6,707/51,270 (13.1%)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1.17 (1.11-1.24)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≥1 time a week (n = 21,474)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770/3,844 (20.0%)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2,754/17,630 (15.6%)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1.28 (1.16-1.41)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4466" w:type="pct"/>
            <w:gridSpan w:val="6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Blood pressure</w:t>
            </w:r>
          </w:p>
        </w:tc>
        <w:tc>
          <w:tcPr>
            <w:tcW w:w="534" w:type="pct"/>
            <w:vMerge w:val="restart"/>
          </w:tcPr>
          <w:p w:rsidR="00C3213A" w:rsidRPr="00C32D65" w:rsidRDefault="00635912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0.122</w:t>
            </w: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C3213A" w:rsidP="00C32D6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SBP &lt; 140 mmHg and DBP &lt; 90 mmHg (n = 57,388)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2,019/11,393 (17.7%)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6,707/45,995 (14.6%)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1.17 (1.11-1.25)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SBP ≥ 140 mmHg or DBP ≥ 90 mmHg (n = 28,737)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897/5,832 (15.4%)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2,754/22,905 (12.0%)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1.26 (1.15-1.38)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4466" w:type="pct"/>
            <w:gridSpan w:val="6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lastRenderedPageBreak/>
              <w:t>Fasting blood glucose</w:t>
            </w:r>
          </w:p>
        </w:tc>
        <w:tc>
          <w:tcPr>
            <w:tcW w:w="534" w:type="pct"/>
            <w:vMerge w:val="restart"/>
          </w:tcPr>
          <w:p w:rsidR="00C3213A" w:rsidRPr="00C32D65" w:rsidRDefault="009C2F10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0.625</w:t>
            </w: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 100 mg/</w:t>
            </w:r>
            <w:proofErr w:type="spellStart"/>
            <w:r w:rsidRPr="00C32D65">
              <w:rPr>
                <w:rFonts w:ascii="Times New Roman" w:hAnsi="Times New Roman" w:cs="Times New Roman"/>
                <w:szCs w:val="20"/>
              </w:rPr>
              <w:t>dL</w:t>
            </w:r>
            <w:proofErr w:type="spellEnd"/>
            <w:r w:rsidRPr="00C32D65">
              <w:rPr>
                <w:rFonts w:ascii="Times New Roman" w:hAnsi="Times New Roman" w:cs="Times New Roman"/>
                <w:szCs w:val="20"/>
              </w:rPr>
              <w:t xml:space="preserve"> (n = 48,895)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1,545/9,292 (16.6%)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5,366/39,603 (13.5%)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1.21 (1.13-1.29)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≥ 100 mg/</w:t>
            </w:r>
            <w:proofErr w:type="spellStart"/>
            <w:r w:rsidRPr="00C32D65">
              <w:rPr>
                <w:rFonts w:ascii="Times New Roman" w:hAnsi="Times New Roman" w:cs="Times New Roman"/>
                <w:szCs w:val="20"/>
              </w:rPr>
              <w:t>dL</w:t>
            </w:r>
            <w:proofErr w:type="spellEnd"/>
            <w:r w:rsidRPr="00C32D65">
              <w:rPr>
                <w:rFonts w:ascii="Times New Roman" w:hAnsi="Times New Roman" w:cs="Times New Roman"/>
                <w:szCs w:val="20"/>
              </w:rPr>
              <w:t xml:space="preserve"> (n = 37,230)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1,371/7,933 (17.3%)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4,095/29,297 (14.0%)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1.18 (1.10-1.27)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4466" w:type="pct"/>
            <w:gridSpan w:val="6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Total cholesterol</w:t>
            </w:r>
          </w:p>
        </w:tc>
        <w:tc>
          <w:tcPr>
            <w:tcW w:w="534" w:type="pct"/>
            <w:vMerge w:val="restart"/>
          </w:tcPr>
          <w:p w:rsidR="00C3213A" w:rsidRPr="00C32D65" w:rsidRDefault="002A3941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0.871</w:t>
            </w: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C3213A" w:rsidP="00C32D6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 200 mg/</w:t>
            </w:r>
            <w:proofErr w:type="spellStart"/>
            <w:r w:rsidRPr="00C32D65">
              <w:rPr>
                <w:rFonts w:ascii="Times New Roman" w:hAnsi="Times New Roman" w:cs="Times New Roman"/>
                <w:szCs w:val="20"/>
              </w:rPr>
              <w:t>dL</w:t>
            </w:r>
            <w:proofErr w:type="spellEnd"/>
            <w:r w:rsidRPr="00C32D65">
              <w:rPr>
                <w:rFonts w:ascii="Times New Roman" w:hAnsi="Times New Roman" w:cs="Times New Roman"/>
                <w:szCs w:val="20"/>
              </w:rPr>
              <w:t xml:space="preserve"> (n = 47,433)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1,673/9,345 (17.9%)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5,481/38,088 (14.4%)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1.21 (1.13-1.29)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≥ 200 mg/</w:t>
            </w:r>
            <w:proofErr w:type="spellStart"/>
            <w:r w:rsidRPr="00C32D65">
              <w:rPr>
                <w:rFonts w:ascii="Times New Roman" w:hAnsi="Times New Roman" w:cs="Times New Roman"/>
                <w:szCs w:val="20"/>
              </w:rPr>
              <w:t>dL</w:t>
            </w:r>
            <w:proofErr w:type="spellEnd"/>
            <w:r w:rsidRPr="00C32D65">
              <w:rPr>
                <w:rFonts w:ascii="Times New Roman" w:hAnsi="Times New Roman" w:cs="Times New Roman"/>
                <w:szCs w:val="20"/>
              </w:rPr>
              <w:t xml:space="preserve"> (n = 38,692)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1,243/7,880 (15.8%)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3,980/30,812 (12.9%)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1.17 (1.09-1.27)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4466" w:type="pct"/>
            <w:gridSpan w:val="6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CCI scores</w:t>
            </w:r>
          </w:p>
        </w:tc>
        <w:tc>
          <w:tcPr>
            <w:tcW w:w="534" w:type="pct"/>
            <w:vMerge w:val="restart"/>
          </w:tcPr>
          <w:p w:rsidR="00C3213A" w:rsidRPr="00C32D65" w:rsidRDefault="005F75B8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C3213A" w:rsidP="00C32D6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0 (n = 44,558)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888/6,254 (14.2%)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4,581/38,304 (12.0%)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1.18 (1.09-1.28)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1 (n = 17,251)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649/4,099 (15.8%)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1,997/13,152 (15.2%)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1.05 (0.94-1.16)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0.402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≥2 (n = 24,316)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1,379/6,872 (20.1%)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2,883/17,444 (16.5%)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1.26 (1.17-1.36)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</w:p>
        </w:tc>
      </w:tr>
      <w:tr w:rsidR="00C3213A" w:rsidRPr="00C32D65" w:rsidTr="00D03AE2">
        <w:tc>
          <w:tcPr>
            <w:tcW w:w="4466" w:type="pct"/>
            <w:gridSpan w:val="6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 xml:space="preserve">GERD </w:t>
            </w:r>
          </w:p>
        </w:tc>
        <w:tc>
          <w:tcPr>
            <w:tcW w:w="534" w:type="pct"/>
            <w:vMerge w:val="restart"/>
          </w:tcPr>
          <w:p w:rsidR="00C3213A" w:rsidRPr="00C32D65" w:rsidRDefault="005F75B8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B76D04" w:rsidP="00C32D6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Cs w:val="20"/>
                <w:lang w:eastAsia="ko-KR"/>
              </w:rPr>
              <w:t>Absent</w:t>
            </w:r>
            <w:r w:rsidR="00C3213A" w:rsidRPr="00C32D65">
              <w:rPr>
                <w:rFonts w:ascii="Times New Roman" w:hAnsi="Times New Roman" w:cs="Times New Roman"/>
                <w:szCs w:val="20"/>
                <w:lang w:eastAsia="ko-KR"/>
              </w:rPr>
              <w:t xml:space="preserve"> (n = 70,316)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1,278/13,958 (9.2%)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3,602/56,358 (6.4%)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1.32 (1.24-1.42)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C3213A" w:rsidRPr="00C32D65" w:rsidRDefault="00B76D04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Cs w:val="20"/>
                <w:lang w:eastAsia="ko-KR"/>
              </w:rPr>
              <w:t>Present</w:t>
            </w:r>
            <w:r w:rsidR="00C3213A" w:rsidRPr="00C32D65">
              <w:rPr>
                <w:rFonts w:ascii="Times New Roman" w:hAnsi="Times New Roman" w:cs="Times New Roman"/>
                <w:szCs w:val="20"/>
                <w:lang w:eastAsia="ko-KR"/>
              </w:rPr>
              <w:t xml:space="preserve"> (n = 15,809)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1,638/3,267 (50.1%)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5,859/12,542 (46.7%)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1.14 (1.05-1.23)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4466" w:type="pct"/>
            <w:gridSpan w:val="6"/>
          </w:tcPr>
          <w:p w:rsidR="00C3213A" w:rsidRPr="00C32D65" w:rsidRDefault="0044367F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Cs w:val="20"/>
                <w:lang w:eastAsia="ko-KR"/>
              </w:rPr>
              <w:t>H2</w:t>
            </w:r>
            <w:r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="00C3213A" w:rsidRPr="00C32D65">
              <w:rPr>
                <w:rFonts w:ascii="Times New Roman" w:hAnsi="Times New Roman" w:cs="Times New Roman"/>
                <w:szCs w:val="20"/>
                <w:lang w:eastAsia="ko-KR"/>
              </w:rPr>
              <w:t>blocker</w:t>
            </w:r>
          </w:p>
        </w:tc>
        <w:tc>
          <w:tcPr>
            <w:tcW w:w="534" w:type="pct"/>
            <w:vMerge w:val="restart"/>
          </w:tcPr>
          <w:p w:rsidR="00C3213A" w:rsidRPr="00C32D65" w:rsidRDefault="005F75B8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C3213A" w:rsidRPr="00C32D65" w:rsidRDefault="00C3213A" w:rsidP="00C32D6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Non-user (n = 26,086)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294/4,432 (6.6%)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1,479/21,654 (6.8%)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1.01 (0.88-1.17)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0.832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213A" w:rsidRPr="00C32D65" w:rsidTr="00D03AE2">
        <w:tc>
          <w:tcPr>
            <w:tcW w:w="99" w:type="pct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32D65">
              <w:rPr>
                <w:rFonts w:ascii="Times New Roman" w:hAnsi="Times New Roman" w:cs="Times New Roman"/>
                <w:szCs w:val="20"/>
                <w:lang w:eastAsia="ko-KR"/>
              </w:rPr>
              <w:t>User (n = 60,039)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2,622/12,793 (20.5%)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7,982/47,246 (16.9%)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1.21 (1.15-1.28)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2D65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4" w:type="pct"/>
            <w:vMerge/>
          </w:tcPr>
          <w:p w:rsidR="00C3213A" w:rsidRPr="00C32D65" w:rsidRDefault="00C3213A" w:rsidP="00C32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F6889" w:rsidRPr="00FF5A69" w:rsidRDefault="00DF6889" w:rsidP="009F1933">
      <w:pPr>
        <w:spacing w:line="240" w:lineRule="auto"/>
        <w:rPr>
          <w:rFonts w:eastAsia="Arial Unicode MS"/>
          <w:lang w:eastAsia="ko-KR"/>
        </w:rPr>
      </w:pPr>
      <w:r w:rsidRPr="00FF5A69">
        <w:t xml:space="preserve">Abbreviations: </w:t>
      </w:r>
      <w:r w:rsidR="0044367F" w:rsidRPr="00E758C1">
        <w:rPr>
          <w:lang w:eastAsia="ko-KR"/>
        </w:rPr>
        <w:t>PPI</w:t>
      </w:r>
      <w:r w:rsidR="0044367F">
        <w:rPr>
          <w:rFonts w:hint="eastAsia"/>
          <w:lang w:eastAsia="ko-KR"/>
        </w:rPr>
        <w:t xml:space="preserve">, </w:t>
      </w:r>
      <w:r w:rsidR="0044367F" w:rsidRPr="00E758C1">
        <w:rPr>
          <w:lang w:eastAsia="ko-KR"/>
        </w:rPr>
        <w:t>Proton</w:t>
      </w:r>
      <w:r w:rsidR="0044367F">
        <w:rPr>
          <w:lang w:eastAsia="ko-KR"/>
        </w:rPr>
        <w:t xml:space="preserve"> pump inhibito</w:t>
      </w:r>
      <w:r w:rsidR="0044367F">
        <w:rPr>
          <w:rFonts w:hint="eastAsia"/>
          <w:lang w:eastAsia="ko-KR"/>
        </w:rPr>
        <w:t>r</w:t>
      </w:r>
      <w:r w:rsidR="0044367F">
        <w:rPr>
          <w:rFonts w:eastAsia="Arial Unicode MS" w:hint="eastAsia"/>
          <w:lang w:eastAsia="ko-KR"/>
        </w:rPr>
        <w:t xml:space="preserve">; </w:t>
      </w:r>
      <w:r w:rsidR="0044367F">
        <w:rPr>
          <w:rFonts w:hint="eastAsia"/>
          <w:lang w:eastAsia="ko-KR"/>
        </w:rPr>
        <w:t xml:space="preserve">AD, </w:t>
      </w:r>
      <w:r w:rsidR="0044367F">
        <w:rPr>
          <w:lang w:val="en-US" w:eastAsia="ko-KR"/>
        </w:rPr>
        <w:t>Alzheimer’s disease</w:t>
      </w:r>
      <w:r w:rsidR="0044367F">
        <w:rPr>
          <w:rFonts w:hint="eastAsia"/>
          <w:lang w:val="en-US" w:eastAsia="ko-KR"/>
        </w:rPr>
        <w:t xml:space="preserve">; </w:t>
      </w:r>
      <w:r w:rsidR="0044367F">
        <w:t>SBP,</w:t>
      </w:r>
      <w:r w:rsidR="0044367F" w:rsidRPr="00BB72CA">
        <w:t xml:space="preserve"> </w:t>
      </w:r>
      <w:r w:rsidR="0044367F">
        <w:t>S</w:t>
      </w:r>
      <w:r w:rsidR="0044367F" w:rsidRPr="004B07EA">
        <w:t>ystolic blood pressure</w:t>
      </w:r>
      <w:r w:rsidR="0044367F">
        <w:t xml:space="preserve">; DBP, </w:t>
      </w:r>
      <w:r w:rsidR="0044367F" w:rsidRPr="00052A29">
        <w:t>Diastolic blood pressure</w:t>
      </w:r>
      <w:r w:rsidR="0044367F">
        <w:rPr>
          <w:rFonts w:eastAsia="Arial Unicode MS" w:hint="eastAsia"/>
          <w:lang w:eastAsia="ko-KR"/>
        </w:rPr>
        <w:t xml:space="preserve">; </w:t>
      </w:r>
      <w:r w:rsidRPr="00FF5A69">
        <w:rPr>
          <w:rFonts w:eastAsia="Arial Unicode MS"/>
        </w:rPr>
        <w:t xml:space="preserve">CCI, </w:t>
      </w:r>
      <w:proofErr w:type="spellStart"/>
      <w:r w:rsidRPr="00FF5A69">
        <w:rPr>
          <w:rFonts w:eastAsia="Arial Unicode MS"/>
        </w:rPr>
        <w:t>Charlson</w:t>
      </w:r>
      <w:proofErr w:type="spellEnd"/>
      <w:r w:rsidRPr="00FF5A69">
        <w:rPr>
          <w:rFonts w:eastAsia="Arial Unicode MS"/>
        </w:rPr>
        <w:t xml:space="preserve"> </w:t>
      </w:r>
      <w:proofErr w:type="spellStart"/>
      <w:r w:rsidRPr="00FF5A69">
        <w:rPr>
          <w:rFonts w:eastAsia="Arial Unicode MS"/>
        </w:rPr>
        <w:t>Comorbidity</w:t>
      </w:r>
      <w:proofErr w:type="spellEnd"/>
      <w:r w:rsidRPr="00FF5A69">
        <w:rPr>
          <w:rFonts w:eastAsia="Arial Unicode MS"/>
        </w:rPr>
        <w:t xml:space="preserve"> Index; </w:t>
      </w:r>
      <w:r w:rsidR="008C5018">
        <w:rPr>
          <w:rFonts w:eastAsia="Arial Unicode MS"/>
        </w:rPr>
        <w:t xml:space="preserve">GERD, </w:t>
      </w:r>
      <w:proofErr w:type="spellStart"/>
      <w:r w:rsidR="008C5018" w:rsidRPr="008C5018">
        <w:rPr>
          <w:rFonts w:eastAsia="Arial Unicode MS"/>
        </w:rPr>
        <w:t>Gastroesophageal</w:t>
      </w:r>
      <w:proofErr w:type="spellEnd"/>
      <w:r w:rsidR="008C5018" w:rsidRPr="008C5018">
        <w:rPr>
          <w:rFonts w:eastAsia="Arial Unicode MS"/>
        </w:rPr>
        <w:t xml:space="preserve"> reflux disease</w:t>
      </w:r>
      <w:r w:rsidR="0044367F">
        <w:rPr>
          <w:rFonts w:eastAsia="Arial Unicode MS" w:hint="eastAsia"/>
          <w:lang w:eastAsia="ko-KR"/>
        </w:rPr>
        <w:t>.</w:t>
      </w:r>
    </w:p>
    <w:p w:rsidR="00D74608" w:rsidRPr="00FF5A69" w:rsidRDefault="00D74608" w:rsidP="009F1933">
      <w:pPr>
        <w:spacing w:line="240" w:lineRule="auto"/>
      </w:pPr>
      <w:r w:rsidRPr="00FF5A69">
        <w:rPr>
          <w:rFonts w:eastAsia="Arial Unicode MS"/>
        </w:rPr>
        <w:t xml:space="preserve">* </w:t>
      </w:r>
      <w:r w:rsidRPr="00FF5A69">
        <w:t>Conditional</w:t>
      </w:r>
      <w:r>
        <w:t xml:space="preserve"> or unconditional</w:t>
      </w:r>
      <w:r w:rsidRPr="00FF5A69">
        <w:t xml:space="preserve"> logistic regression analysis, Significance at </w:t>
      </w:r>
      <w:r w:rsidRPr="0044367F">
        <w:rPr>
          <w:i/>
        </w:rPr>
        <w:t>P</w:t>
      </w:r>
      <w:r w:rsidRPr="00FF5A69">
        <w:t xml:space="preserve"> &lt; 0.05</w:t>
      </w:r>
    </w:p>
    <w:p w:rsidR="00457180" w:rsidRPr="00DE4F2B" w:rsidRDefault="00382CF9" w:rsidP="009F1933">
      <w:pPr>
        <w:spacing w:line="240" w:lineRule="auto"/>
        <w:rPr>
          <w:sz w:val="32"/>
        </w:rPr>
      </w:pPr>
      <w:r w:rsidRPr="00FF5A69">
        <w:rPr>
          <w:rFonts w:eastAsia="맑은 고딕"/>
        </w:rPr>
        <w:t>†</w:t>
      </w:r>
      <w:r w:rsidR="00DE4F2B">
        <w:rPr>
          <w:color w:val="000000" w:themeColor="text1"/>
          <w:szCs w:val="20"/>
        </w:rPr>
        <w:t xml:space="preserve"> </w:t>
      </w:r>
      <w:r>
        <w:t>The m</w:t>
      </w:r>
      <w:r w:rsidRPr="002E165A">
        <w:rPr>
          <w:rFonts w:hint="eastAsia"/>
        </w:rPr>
        <w:t>odel</w:t>
      </w:r>
      <w:r>
        <w:t xml:space="preserve"> was</w:t>
      </w:r>
      <w:r w:rsidRPr="002E165A">
        <w:rPr>
          <w:rFonts w:hint="eastAsia"/>
        </w:rPr>
        <w:t xml:space="preserve"> </w:t>
      </w:r>
      <w:r w:rsidRPr="002E165A">
        <w:t>adjusted</w:t>
      </w:r>
      <w:r w:rsidRPr="00FF5A69">
        <w:t xml:space="preserve"> </w:t>
      </w:r>
      <w:r w:rsidR="008C5018" w:rsidRPr="00FF5A69">
        <w:t>for</w:t>
      </w:r>
      <w:r w:rsidR="008C5018">
        <w:t xml:space="preserve"> </w:t>
      </w:r>
      <w:r>
        <w:t xml:space="preserve">age, sex, income, region of residence, </w:t>
      </w:r>
      <w:r w:rsidRPr="00FF5A69">
        <w:t xml:space="preserve">for </w:t>
      </w:r>
      <w:r>
        <w:t>SBP</w:t>
      </w:r>
      <w:r w:rsidRPr="00FF5A69">
        <w:t xml:space="preserve">, </w:t>
      </w:r>
      <w:r>
        <w:t>DBP</w:t>
      </w:r>
      <w:r w:rsidRPr="00FF5A69">
        <w:t>,</w:t>
      </w:r>
      <w:r w:rsidRPr="00FF5A69">
        <w:rPr>
          <w:rFonts w:eastAsia="맑은 고딕"/>
        </w:rPr>
        <w:t xml:space="preserve"> fasting blood glucose,</w:t>
      </w:r>
      <w:r>
        <w:rPr>
          <w:rFonts w:eastAsia="맑은 고딕"/>
        </w:rPr>
        <w:t xml:space="preserve"> </w:t>
      </w:r>
      <w:r>
        <w:t>total cholesterol</w:t>
      </w:r>
      <w:r w:rsidRPr="00382CF9">
        <w:t xml:space="preserve"> </w:t>
      </w:r>
      <w:r w:rsidRPr="00FF5A69">
        <w:t xml:space="preserve">obesity, </w:t>
      </w:r>
      <w:r w:rsidRPr="00FF5A69">
        <w:rPr>
          <w:rFonts w:eastAsia="맑은 고딕"/>
        </w:rPr>
        <w:t>s</w:t>
      </w:r>
      <w:r>
        <w:rPr>
          <w:rFonts w:eastAsia="맑은 고딕"/>
        </w:rPr>
        <w:t xml:space="preserve">moking, alcohol consumption, </w:t>
      </w:r>
      <w:r w:rsidR="00457180">
        <w:rPr>
          <w:rFonts w:eastAsia="맑은 고딕"/>
        </w:rPr>
        <w:t>CCI scores,</w:t>
      </w:r>
      <w:r w:rsidR="00457180" w:rsidRPr="00457180">
        <w:t xml:space="preserve"> </w:t>
      </w:r>
      <w:r w:rsidR="0044367F">
        <w:t>GERD and H2</w:t>
      </w:r>
      <w:r w:rsidR="0044367F">
        <w:rPr>
          <w:rFonts w:hint="eastAsia"/>
          <w:lang w:eastAsia="ko-KR"/>
        </w:rPr>
        <w:t>-</w:t>
      </w:r>
      <w:r w:rsidR="00457180">
        <w:t>blocker.</w:t>
      </w:r>
    </w:p>
    <w:p w:rsidR="00382CF9" w:rsidRDefault="00382CF9" w:rsidP="00382CF9">
      <w:pPr>
        <w:rPr>
          <w:lang w:eastAsia="ko-KR"/>
        </w:rPr>
      </w:pPr>
    </w:p>
    <w:p w:rsidR="00440A80" w:rsidRDefault="00440A80" w:rsidP="00382CF9">
      <w:pPr>
        <w:rPr>
          <w:lang w:eastAsia="ko-KR"/>
        </w:rPr>
      </w:pPr>
    </w:p>
    <w:p w:rsidR="00440A80" w:rsidRDefault="00440A80" w:rsidP="00382CF9">
      <w:pPr>
        <w:rPr>
          <w:lang w:eastAsia="ko-KR"/>
        </w:rPr>
      </w:pPr>
    </w:p>
    <w:p w:rsidR="00440A80" w:rsidRDefault="00440A80" w:rsidP="00382CF9">
      <w:pPr>
        <w:rPr>
          <w:lang w:eastAsia="ko-KR"/>
        </w:rPr>
      </w:pPr>
    </w:p>
    <w:p w:rsidR="00440A80" w:rsidRDefault="00440A80" w:rsidP="00382CF9">
      <w:pPr>
        <w:rPr>
          <w:lang w:eastAsia="ko-KR"/>
        </w:rPr>
      </w:pPr>
    </w:p>
    <w:p w:rsidR="00440A80" w:rsidRDefault="00440A80" w:rsidP="00382CF9">
      <w:pPr>
        <w:rPr>
          <w:lang w:eastAsia="ko-KR"/>
        </w:rPr>
      </w:pPr>
    </w:p>
    <w:p w:rsidR="00440A80" w:rsidRDefault="00FC4B3C" w:rsidP="00440A80">
      <w:pPr>
        <w:pageBreakBefore/>
      </w:pPr>
      <w:r>
        <w:rPr>
          <w:b/>
        </w:rPr>
        <w:lastRenderedPageBreak/>
        <w:t>S</w:t>
      </w:r>
      <w:r>
        <w:rPr>
          <w:rFonts w:hint="eastAsia"/>
          <w:b/>
          <w:lang w:eastAsia="ko-KR"/>
        </w:rPr>
        <w:t xml:space="preserve">upplementary Table </w:t>
      </w:r>
      <w:r w:rsidR="00440A80">
        <w:rPr>
          <w:b/>
        </w:rPr>
        <w:t>2</w:t>
      </w:r>
      <w:r w:rsidR="00440A80" w:rsidRPr="00FF5A69">
        <w:t xml:space="preserve"> Crude and adjusted odd ratios</w:t>
      </w:r>
      <w:r w:rsidR="00440A80">
        <w:t xml:space="preserve"> </w:t>
      </w:r>
      <w:r w:rsidR="00440A80" w:rsidRPr="00C56542">
        <w:rPr>
          <w:color w:val="000000" w:themeColor="text1"/>
          <w:kern w:val="2"/>
          <w:szCs w:val="20"/>
        </w:rPr>
        <w:t>(</w:t>
      </w:r>
      <w:bookmarkStart w:id="0" w:name="_GoBack"/>
      <w:bookmarkEnd w:id="0"/>
      <w:r w:rsidR="00440A80" w:rsidRPr="00C56542">
        <w:rPr>
          <w:color w:val="000000" w:themeColor="text1"/>
          <w:kern w:val="2"/>
          <w:szCs w:val="20"/>
        </w:rPr>
        <w:t>95% confidence interval)</w:t>
      </w:r>
      <w:r w:rsidR="00440A80" w:rsidRPr="00FF5A69">
        <w:t xml:space="preserve"> of </w:t>
      </w:r>
      <w:r w:rsidR="00440A80">
        <w:rPr>
          <w:szCs w:val="20"/>
        </w:rPr>
        <w:t>d</w:t>
      </w:r>
      <w:r w:rsidR="00440A80" w:rsidRPr="00E2057A">
        <w:rPr>
          <w:szCs w:val="20"/>
        </w:rPr>
        <w:t>uration of PPI</w:t>
      </w:r>
      <w:r w:rsidR="00440A80">
        <w:rPr>
          <w:szCs w:val="20"/>
        </w:rPr>
        <w:t xml:space="preserve"> use</w:t>
      </w:r>
      <w:r w:rsidR="00440A80">
        <w:rPr>
          <w:lang w:eastAsia="ko-KR"/>
        </w:rPr>
        <w:t xml:space="preserve"> (ref: &lt; 30 days versus </w:t>
      </w:r>
      <w:r w:rsidR="00440A80" w:rsidRPr="00B52AFB">
        <w:rPr>
          <w:szCs w:val="20"/>
        </w:rPr>
        <w:t>≥</w:t>
      </w:r>
      <w:r w:rsidR="00440A80">
        <w:rPr>
          <w:szCs w:val="20"/>
        </w:rPr>
        <w:t xml:space="preserve"> 30 days</w:t>
      </w:r>
      <w:r w:rsidR="00440A80">
        <w:rPr>
          <w:lang w:eastAsia="ko-KR"/>
        </w:rPr>
        <w:t xml:space="preserve">) </w:t>
      </w:r>
      <w:r w:rsidR="00440A80" w:rsidRPr="00FF5A69">
        <w:t xml:space="preserve">for </w:t>
      </w:r>
      <w:r w:rsidR="00440A80">
        <w:rPr>
          <w:rFonts w:hint="eastAsia"/>
          <w:lang w:eastAsia="ko-KR"/>
        </w:rPr>
        <w:t>AD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"/>
        <w:gridCol w:w="5746"/>
        <w:gridCol w:w="2508"/>
        <w:gridCol w:w="2508"/>
        <w:gridCol w:w="1927"/>
        <w:gridCol w:w="1118"/>
        <w:gridCol w:w="1527"/>
      </w:tblGrid>
      <w:tr w:rsidR="00440A80" w:rsidRPr="00C15F8A" w:rsidTr="00587ADE">
        <w:tc>
          <w:tcPr>
            <w:tcW w:w="1930" w:type="pct"/>
            <w:gridSpan w:val="2"/>
            <w:tcBorders>
              <w:top w:val="single" w:sz="4" w:space="0" w:color="auto"/>
              <w:bottom w:val="nil"/>
            </w:tcBorders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15F8A">
              <w:rPr>
                <w:rFonts w:ascii="Times New Roman" w:hAnsi="Times New Roman" w:cs="Times New Roman"/>
                <w:color w:val="000000" w:themeColor="text1"/>
                <w:szCs w:val="20"/>
              </w:rPr>
              <w:t>Characteristics</w:t>
            </w:r>
          </w:p>
        </w:tc>
        <w:tc>
          <w:tcPr>
            <w:tcW w:w="803" w:type="pct"/>
            <w:tcBorders>
              <w:top w:val="single" w:sz="4" w:space="0" w:color="auto"/>
              <w:bottom w:val="nil"/>
            </w:tcBorders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 of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  <w:lang w:eastAsia="ko-KR"/>
              </w:rPr>
              <w:t>AD</w:t>
            </w:r>
          </w:p>
        </w:tc>
        <w:tc>
          <w:tcPr>
            <w:tcW w:w="803" w:type="pct"/>
            <w:tcBorders>
              <w:top w:val="single" w:sz="4" w:space="0" w:color="auto"/>
              <w:bottom w:val="nil"/>
            </w:tcBorders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15F8A">
              <w:rPr>
                <w:rFonts w:ascii="Times New Roman" w:hAnsi="Times New Roman" w:cs="Times New Roman"/>
                <w:color w:val="000000" w:themeColor="text1"/>
                <w:szCs w:val="20"/>
              </w:rPr>
              <w:t>N of Control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Odd ratios for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  <w:lang w:eastAsia="ko-KR"/>
              </w:rPr>
              <w:t>AD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bottom w:val="nil"/>
            </w:tcBorders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A4313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C15F8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-value for </w:t>
            </w:r>
          </w:p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color w:val="000000" w:themeColor="text1"/>
                <w:szCs w:val="20"/>
              </w:rPr>
              <w:t>interaction</w:t>
            </w:r>
          </w:p>
        </w:tc>
      </w:tr>
      <w:tr w:rsidR="00440A80" w:rsidRPr="00C15F8A" w:rsidTr="00587ADE">
        <w:tc>
          <w:tcPr>
            <w:tcW w:w="90" w:type="pct"/>
            <w:tcBorders>
              <w:top w:val="nil"/>
              <w:bottom w:val="single" w:sz="4" w:space="0" w:color="auto"/>
            </w:tcBorders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0" w:type="pct"/>
            <w:tcBorders>
              <w:top w:val="nil"/>
              <w:bottom w:val="single" w:sz="4" w:space="0" w:color="auto"/>
            </w:tcBorders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auto"/>
            </w:tcBorders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15F8A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(</w:t>
            </w:r>
            <w:proofErr w:type="gramStart"/>
            <w:r w:rsidRPr="00C15F8A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exposure/total</w:t>
            </w:r>
            <w:proofErr w:type="gramEnd"/>
            <w:r w:rsidRPr="00C15F8A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, %)</w:t>
            </w:r>
          </w:p>
        </w:tc>
        <w:tc>
          <w:tcPr>
            <w:tcW w:w="803" w:type="pct"/>
            <w:tcBorders>
              <w:top w:val="nil"/>
              <w:bottom w:val="single" w:sz="4" w:space="0" w:color="auto"/>
            </w:tcBorders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15F8A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(</w:t>
            </w:r>
            <w:proofErr w:type="gramStart"/>
            <w:r w:rsidRPr="00C15F8A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exposure/total</w:t>
            </w:r>
            <w:proofErr w:type="gramEnd"/>
            <w:r w:rsidRPr="00C15F8A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, %)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15F8A">
              <w:rPr>
                <w:rFonts w:ascii="Times New Roman" w:hAnsi="Times New Roman" w:cs="Times New Roman"/>
                <w:color w:val="000000" w:themeColor="text1"/>
                <w:szCs w:val="20"/>
              </w:rPr>
              <w:t>Adjusted †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A4313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C15F8A">
              <w:rPr>
                <w:rFonts w:ascii="Times New Roman" w:hAnsi="Times New Roman" w:cs="Times New Roman"/>
                <w:color w:val="000000" w:themeColor="text1"/>
                <w:szCs w:val="20"/>
              </w:rPr>
              <w:t>-value</w:t>
            </w:r>
          </w:p>
        </w:tc>
        <w:tc>
          <w:tcPr>
            <w:tcW w:w="489" w:type="pct"/>
            <w:vMerge/>
            <w:tcBorders>
              <w:top w:val="nil"/>
              <w:bottom w:val="single" w:sz="4" w:space="0" w:color="auto"/>
            </w:tcBorders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4511" w:type="pct"/>
            <w:gridSpan w:val="6"/>
            <w:tcBorders>
              <w:top w:val="single" w:sz="4" w:space="0" w:color="auto"/>
            </w:tcBorders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color w:val="000000" w:themeColor="text1"/>
                <w:szCs w:val="20"/>
                <w:lang w:eastAsia="ko-KR"/>
              </w:rPr>
              <w:t xml:space="preserve">Age groups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</w:tcBorders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Age &lt; 75 years old (n = 37,810)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1,057/7,562 (14.0%)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3,124/30,248 (10.3%)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1.26 (1.16-1.37)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Age ≥ 75 years old (n = 48,315)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1,221/9,663 (12.6%)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4,198/38,652 (10.9%)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1.14 (1.05-1.22)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4511" w:type="pct"/>
            <w:gridSpan w:val="6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 xml:space="preserve">Sex </w:t>
            </w:r>
          </w:p>
        </w:tc>
        <w:tc>
          <w:tcPr>
            <w:tcW w:w="489" w:type="pct"/>
            <w:vMerge w:val="restart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0.991</w:t>
            </w: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Male (n = 34,030)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889/6,806 (13.1%)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2,810/27,224 (10.3%)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1.21 (1.11-1.33)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Female (n = 52,095)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1,389/10,419 (13.3%)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4,512/41,676 (10.8%)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1.17 (1.09-1.26)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4511" w:type="pct"/>
            <w:gridSpan w:val="6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Income groups</w:t>
            </w:r>
          </w:p>
        </w:tc>
        <w:tc>
          <w:tcPr>
            <w:tcW w:w="489" w:type="pct"/>
            <w:vMerge w:val="restart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0.174</w:t>
            </w: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Low (n = 38,910)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1,071/7,782 (13.8%)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3,312/31,128 (10.6%)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1.24 (1.14-1.34)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High (n = 47,215)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1,207/9,443 (12.8%)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4,010/37,772 (10.6%)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1.15 (1.06-1.24)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4511" w:type="pct"/>
            <w:gridSpan w:val="6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proofErr w:type="spellStart"/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Regoin</w:t>
            </w:r>
            <w:proofErr w:type="spellEnd"/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 xml:space="preserve"> of residence</w:t>
            </w:r>
          </w:p>
        </w:tc>
        <w:tc>
          <w:tcPr>
            <w:tcW w:w="489" w:type="pct"/>
            <w:vMerge w:val="restart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0.554</w:t>
            </w: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Urban (n = 30,030)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713/6,006 (11.9%)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2,316/24,024 (9.6%)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1.13 (1.02-1.25)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0.018*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Rural (n = 56,095)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1,565/11,219 (13.9%)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5,006/44,876 (11.2%)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1.21 (1.14-1.30)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4511" w:type="pct"/>
            <w:gridSpan w:val="6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Obesity</w:t>
            </w:r>
          </w:p>
        </w:tc>
        <w:tc>
          <w:tcPr>
            <w:tcW w:w="489" w:type="pct"/>
            <w:vMerge w:val="restart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0.365</w:t>
            </w: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Underweight (n = 3,908)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118/933 (12.6%)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324/2,975 (10.9%)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1.27 (0.98-1.64)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0.067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Normal (n = 32,056)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898/6,921 (13.0%)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2,607/25,135 (10.4%)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1.21 (1.10-1.32)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Overweight (n = 21,469)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512/4,082 (12.5%)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1,830/17,387 (10.5%)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1.09 (0.97-1.22)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0.143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Obese (n = 28,692)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750/5,289 (14.2%)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2,561/23,403 (10.9%)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1.23 (1.12-1.35)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4511" w:type="pct"/>
            <w:gridSpan w:val="6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Smoking status</w:t>
            </w:r>
          </w:p>
        </w:tc>
        <w:tc>
          <w:tcPr>
            <w:tcW w:w="489" w:type="pct"/>
            <w:vMerge w:val="restart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0.227</w:t>
            </w: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Non-smoker (n = 68,247)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1,764/13,612 (13.0%)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5,775/54,635 (10.6%)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1.16 (1.09-1.23)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Past and current smoker (n = 17,878)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514/3,613 (14.2%)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1,547/14,265 (10.8%)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1.29 (1.15-1.46)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4511" w:type="pct"/>
            <w:gridSpan w:val="6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Alcohol consumption</w:t>
            </w:r>
          </w:p>
        </w:tc>
        <w:tc>
          <w:tcPr>
            <w:tcW w:w="489" w:type="pct"/>
            <w:vMerge w:val="restart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0.095</w:t>
            </w: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&lt;1 time a week (n = 64,651)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1,673/13,381 (12.5%)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5,198/51,270 (10.1%)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1.16 (1.08-1.23)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≥1 time a week (n = 21,474)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605/3,844 (15.7%)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2,124/17,630 (12.0%)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1.27 (1.14-1.42)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4511" w:type="pct"/>
            <w:gridSpan w:val="6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Blood pressure</w:t>
            </w:r>
          </w:p>
        </w:tc>
        <w:tc>
          <w:tcPr>
            <w:tcW w:w="489" w:type="pct"/>
            <w:vMerge w:val="restart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0.048</w:t>
            </w: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SBP &lt; 140 mmHg and DBP &lt; 90 mmHg (n = 57,388)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1,570/11,393 (13.8%)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5,205/45,995 (11.3%)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1.15 (1.07-1.23)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SBP ≥ 140 mmHg or DBP ≥ 90 mmHg (n = 28,737)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708/5,832 (12.1%)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2,117/22,905 (9.2%)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1.29 (1.17-1.43)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4511" w:type="pct"/>
            <w:gridSpan w:val="6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lastRenderedPageBreak/>
              <w:t>Fasting blood glucose</w:t>
            </w:r>
          </w:p>
        </w:tc>
        <w:tc>
          <w:tcPr>
            <w:tcW w:w="489" w:type="pct"/>
            <w:vMerge w:val="restart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0.239</w:t>
            </w: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 100 mg/</w:t>
            </w:r>
            <w:proofErr w:type="spellStart"/>
            <w:r w:rsidRPr="00C15F8A">
              <w:rPr>
                <w:rFonts w:ascii="Times New Roman" w:hAnsi="Times New Roman" w:cs="Times New Roman"/>
                <w:szCs w:val="20"/>
              </w:rPr>
              <w:t>dL</w:t>
            </w:r>
            <w:proofErr w:type="spellEnd"/>
            <w:r w:rsidRPr="00C15F8A">
              <w:rPr>
                <w:rFonts w:ascii="Times New Roman" w:hAnsi="Times New Roman" w:cs="Times New Roman"/>
                <w:szCs w:val="20"/>
              </w:rPr>
              <w:t xml:space="preserve"> (n = 48,895)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1,184/9,292 (12.7%)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4,131/39,603 (10.4%)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1.18 (1.09-1.27)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≥ 100 mg/</w:t>
            </w:r>
            <w:proofErr w:type="spellStart"/>
            <w:r w:rsidRPr="00C15F8A">
              <w:rPr>
                <w:rFonts w:ascii="Times New Roman" w:hAnsi="Times New Roman" w:cs="Times New Roman"/>
                <w:szCs w:val="20"/>
              </w:rPr>
              <w:t>dL</w:t>
            </w:r>
            <w:proofErr w:type="spellEnd"/>
            <w:r w:rsidRPr="00C15F8A">
              <w:rPr>
                <w:rFonts w:ascii="Times New Roman" w:hAnsi="Times New Roman" w:cs="Times New Roman"/>
                <w:szCs w:val="20"/>
              </w:rPr>
              <w:t xml:space="preserve"> (n = 37,230)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1,094/7,933 (13.8%)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3,191/29,297 (10.9%)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1.20 (1.10-1.30)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4511" w:type="pct"/>
            <w:gridSpan w:val="6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Total cholesterol</w:t>
            </w:r>
          </w:p>
        </w:tc>
        <w:tc>
          <w:tcPr>
            <w:tcW w:w="489" w:type="pct"/>
            <w:vMerge w:val="restart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0.954</w:t>
            </w: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 200 mg/</w:t>
            </w:r>
            <w:proofErr w:type="spellStart"/>
            <w:r w:rsidRPr="00C15F8A">
              <w:rPr>
                <w:rFonts w:ascii="Times New Roman" w:hAnsi="Times New Roman" w:cs="Times New Roman"/>
                <w:szCs w:val="20"/>
              </w:rPr>
              <w:t>dL</w:t>
            </w:r>
            <w:proofErr w:type="spellEnd"/>
            <w:r w:rsidRPr="00C15F8A">
              <w:rPr>
                <w:rFonts w:ascii="Times New Roman" w:hAnsi="Times New Roman" w:cs="Times New Roman"/>
                <w:szCs w:val="20"/>
              </w:rPr>
              <w:t xml:space="preserve"> (n = 47,433)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1,331/9,345 (14.2%)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4,335/38,088 (11.4%)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1.19 (1.11-1.28)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≥ 200 mg/</w:t>
            </w:r>
            <w:proofErr w:type="spellStart"/>
            <w:r w:rsidRPr="00C15F8A">
              <w:rPr>
                <w:rFonts w:ascii="Times New Roman" w:hAnsi="Times New Roman" w:cs="Times New Roman"/>
                <w:szCs w:val="20"/>
              </w:rPr>
              <w:t>dL</w:t>
            </w:r>
            <w:proofErr w:type="spellEnd"/>
            <w:r w:rsidRPr="00C15F8A">
              <w:rPr>
                <w:rFonts w:ascii="Times New Roman" w:hAnsi="Times New Roman" w:cs="Times New Roman"/>
                <w:szCs w:val="20"/>
              </w:rPr>
              <w:t xml:space="preserve"> (n = 38,692)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947/7,880 (12.0%)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2,987/30,812 (9.7%)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1.17 (1.07-1.27)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4511" w:type="pct"/>
            <w:gridSpan w:val="6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CCI scores</w:t>
            </w:r>
          </w:p>
        </w:tc>
        <w:tc>
          <w:tcPr>
            <w:tcW w:w="489" w:type="pct"/>
            <w:vMerge w:val="restart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0 (n = 44,558)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662/6,254 (10.6%)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3,457/38,304 (9.0%)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1.14 (1.03-1.26)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0.009*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1 (n = 17,251)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505/4,099 (12.3%)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1,544/13,152 (11.7%)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1.04 (0.93-1.17)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0.488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≥2 (n = 24,316)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1,111/6,872 (16.2%)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2,321/17,444 (13.3%)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1.25 (1.15-1.36)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4511" w:type="pct"/>
            <w:gridSpan w:val="6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 xml:space="preserve">GERD </w:t>
            </w:r>
          </w:p>
        </w:tc>
        <w:tc>
          <w:tcPr>
            <w:tcW w:w="489" w:type="pct"/>
            <w:vMerge w:val="restart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Cs w:val="20"/>
                <w:lang w:eastAsia="ko-KR"/>
              </w:rPr>
              <w:t>Absent</w:t>
            </w: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 xml:space="preserve"> (n = 70,316)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906/13,958 (6.5%)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2,505/56,358 (4.4%)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1.31 (1.21-1.42)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Cs w:val="20"/>
                <w:lang w:eastAsia="ko-KR"/>
              </w:rPr>
              <w:t>Present</w:t>
            </w: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 xml:space="preserve"> (n = 15,809)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1,372/3,267 (42.0%)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4,817/12,542 (38.4%)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1.12 (1.04-1.22)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0.004*</w:t>
            </w:r>
          </w:p>
        </w:tc>
        <w:tc>
          <w:tcPr>
            <w:tcW w:w="489" w:type="pct"/>
            <w:vMerge/>
            <w:shd w:val="clear" w:color="000000" w:fill="FFFFFF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4511" w:type="pct"/>
            <w:gridSpan w:val="6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H2</w:t>
            </w:r>
            <w:r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blocker</w:t>
            </w:r>
          </w:p>
        </w:tc>
        <w:tc>
          <w:tcPr>
            <w:tcW w:w="489" w:type="pct"/>
            <w:vMerge w:val="restart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0" w:type="pct"/>
            <w:shd w:val="clear" w:color="auto" w:fill="auto"/>
          </w:tcPr>
          <w:p w:rsidR="00440A80" w:rsidRPr="00C15F8A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Non-user (n = 26,086)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226/4,432 (5.1%)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1,195/21,654 (5.5%)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0.95 (0.81-1.12)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0.544</w:t>
            </w:r>
          </w:p>
        </w:tc>
        <w:tc>
          <w:tcPr>
            <w:tcW w:w="489" w:type="pct"/>
            <w:vMerge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C15F8A" w:rsidTr="00587ADE">
        <w:tc>
          <w:tcPr>
            <w:tcW w:w="90" w:type="pct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C15F8A">
              <w:rPr>
                <w:rFonts w:ascii="Times New Roman" w:hAnsi="Times New Roman" w:cs="Times New Roman"/>
                <w:szCs w:val="20"/>
                <w:lang w:eastAsia="ko-KR"/>
              </w:rPr>
              <w:t>User (n = 60,039)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2,052/12,793 (16.0%)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6,127/47,246 (13.0%)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1.21 (1.14-1.29)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5F8A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489" w:type="pct"/>
            <w:vMerge/>
          </w:tcPr>
          <w:p w:rsidR="00440A80" w:rsidRPr="00C15F8A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40A80" w:rsidRPr="00891CBB" w:rsidRDefault="00440A80" w:rsidP="00440A80">
      <w:pPr>
        <w:spacing w:line="240" w:lineRule="auto"/>
        <w:rPr>
          <w:rFonts w:eastAsia="Arial Unicode MS"/>
          <w:lang w:eastAsia="ko-KR"/>
        </w:rPr>
      </w:pPr>
      <w:r w:rsidRPr="00FF5A69">
        <w:t xml:space="preserve">Abbreviations: </w:t>
      </w:r>
      <w:r w:rsidRPr="00E758C1">
        <w:rPr>
          <w:lang w:eastAsia="ko-KR"/>
        </w:rPr>
        <w:t>PPI</w:t>
      </w:r>
      <w:r>
        <w:rPr>
          <w:rFonts w:hint="eastAsia"/>
          <w:lang w:eastAsia="ko-KR"/>
        </w:rPr>
        <w:t xml:space="preserve">, </w:t>
      </w:r>
      <w:r w:rsidRPr="00E758C1">
        <w:rPr>
          <w:lang w:eastAsia="ko-KR"/>
        </w:rPr>
        <w:t>Proton</w:t>
      </w:r>
      <w:r>
        <w:rPr>
          <w:lang w:eastAsia="ko-KR"/>
        </w:rPr>
        <w:t xml:space="preserve"> pump inhibito</w:t>
      </w:r>
      <w:r>
        <w:rPr>
          <w:rFonts w:hint="eastAsia"/>
          <w:lang w:eastAsia="ko-KR"/>
        </w:rPr>
        <w:t>r</w:t>
      </w:r>
      <w:r>
        <w:rPr>
          <w:rFonts w:eastAsia="Arial Unicode MS" w:hint="eastAsia"/>
          <w:lang w:eastAsia="ko-KR"/>
        </w:rPr>
        <w:t xml:space="preserve">; </w:t>
      </w:r>
      <w:r>
        <w:rPr>
          <w:rFonts w:hint="eastAsia"/>
          <w:lang w:eastAsia="ko-KR"/>
        </w:rPr>
        <w:t xml:space="preserve">AD, </w:t>
      </w:r>
      <w:r>
        <w:rPr>
          <w:lang w:val="en-US" w:eastAsia="ko-KR"/>
        </w:rPr>
        <w:t>Alzheimer’s disease</w:t>
      </w:r>
      <w:r>
        <w:rPr>
          <w:rFonts w:hint="eastAsia"/>
          <w:lang w:val="en-US" w:eastAsia="ko-KR"/>
        </w:rPr>
        <w:t xml:space="preserve">; </w:t>
      </w:r>
      <w:r>
        <w:t>SBP,</w:t>
      </w:r>
      <w:r w:rsidRPr="00BB72CA">
        <w:t xml:space="preserve"> </w:t>
      </w:r>
      <w:r>
        <w:t>S</w:t>
      </w:r>
      <w:r w:rsidRPr="004B07EA">
        <w:t>ystolic blood pressure</w:t>
      </w:r>
      <w:r>
        <w:t xml:space="preserve">; DBP, </w:t>
      </w:r>
      <w:r w:rsidRPr="00052A29">
        <w:t>Diastolic blood pressure</w:t>
      </w:r>
      <w:r>
        <w:rPr>
          <w:rFonts w:eastAsia="Arial Unicode MS" w:hint="eastAsia"/>
          <w:lang w:eastAsia="ko-KR"/>
        </w:rPr>
        <w:t xml:space="preserve">; </w:t>
      </w:r>
      <w:r w:rsidRPr="00FF5A69">
        <w:rPr>
          <w:rFonts w:eastAsia="Arial Unicode MS"/>
        </w:rPr>
        <w:t xml:space="preserve">CCI, </w:t>
      </w:r>
      <w:proofErr w:type="spellStart"/>
      <w:r w:rsidRPr="00FF5A69">
        <w:rPr>
          <w:rFonts w:eastAsia="Arial Unicode MS"/>
        </w:rPr>
        <w:t>Charlson</w:t>
      </w:r>
      <w:proofErr w:type="spellEnd"/>
      <w:r w:rsidRPr="00FF5A69">
        <w:rPr>
          <w:rFonts w:eastAsia="Arial Unicode MS"/>
        </w:rPr>
        <w:t xml:space="preserve"> </w:t>
      </w:r>
      <w:proofErr w:type="spellStart"/>
      <w:r w:rsidRPr="00FF5A69">
        <w:rPr>
          <w:rFonts w:eastAsia="Arial Unicode MS"/>
        </w:rPr>
        <w:t>Comorbidity</w:t>
      </w:r>
      <w:proofErr w:type="spellEnd"/>
      <w:r w:rsidRPr="00FF5A69">
        <w:rPr>
          <w:rFonts w:eastAsia="Arial Unicode MS"/>
        </w:rPr>
        <w:t xml:space="preserve"> Index; </w:t>
      </w:r>
      <w:r>
        <w:rPr>
          <w:rFonts w:eastAsia="Arial Unicode MS"/>
        </w:rPr>
        <w:t xml:space="preserve">GERD, </w:t>
      </w:r>
      <w:proofErr w:type="spellStart"/>
      <w:r w:rsidRPr="008C5018">
        <w:rPr>
          <w:rFonts w:eastAsia="Arial Unicode MS"/>
        </w:rPr>
        <w:t>Gastroesophageal</w:t>
      </w:r>
      <w:proofErr w:type="spellEnd"/>
      <w:r w:rsidRPr="008C5018">
        <w:rPr>
          <w:rFonts w:eastAsia="Arial Unicode MS"/>
        </w:rPr>
        <w:t xml:space="preserve"> reflux disease</w:t>
      </w:r>
      <w:r>
        <w:rPr>
          <w:rFonts w:eastAsia="Arial Unicode MS" w:hint="eastAsia"/>
          <w:lang w:eastAsia="ko-KR"/>
        </w:rPr>
        <w:t>.</w:t>
      </w:r>
    </w:p>
    <w:p w:rsidR="00440A80" w:rsidRPr="00FF5A69" w:rsidRDefault="00440A80" w:rsidP="00440A80">
      <w:pPr>
        <w:spacing w:line="240" w:lineRule="auto"/>
      </w:pPr>
      <w:r w:rsidRPr="00FF5A69">
        <w:rPr>
          <w:rFonts w:eastAsia="Arial Unicode MS"/>
        </w:rPr>
        <w:t xml:space="preserve">* </w:t>
      </w:r>
      <w:r w:rsidRPr="00FF5A69">
        <w:t>Conditional</w:t>
      </w:r>
      <w:r>
        <w:t xml:space="preserve"> or unconditional</w:t>
      </w:r>
      <w:r w:rsidRPr="00FF5A69">
        <w:t xml:space="preserve"> logistic regression analysis, Significance at </w:t>
      </w:r>
      <w:r w:rsidRPr="001A4313">
        <w:rPr>
          <w:i/>
        </w:rPr>
        <w:t>P</w:t>
      </w:r>
      <w:r w:rsidRPr="00FF5A69">
        <w:t xml:space="preserve"> &lt; 0.05</w:t>
      </w:r>
    </w:p>
    <w:p w:rsidR="00440A80" w:rsidRPr="000B28C4" w:rsidRDefault="00440A80" w:rsidP="00440A80">
      <w:pPr>
        <w:spacing w:line="240" w:lineRule="auto"/>
        <w:rPr>
          <w:sz w:val="32"/>
          <w:lang w:eastAsia="ko-KR"/>
        </w:rPr>
      </w:pPr>
      <w:r w:rsidRPr="00FF5A69">
        <w:rPr>
          <w:rFonts w:eastAsia="맑은 고딕"/>
        </w:rPr>
        <w:t>†</w:t>
      </w:r>
      <w:r>
        <w:rPr>
          <w:color w:val="000000" w:themeColor="text1"/>
          <w:szCs w:val="20"/>
        </w:rPr>
        <w:t xml:space="preserve"> </w:t>
      </w:r>
      <w:r>
        <w:t>The m</w:t>
      </w:r>
      <w:r w:rsidRPr="002E165A">
        <w:rPr>
          <w:rFonts w:hint="eastAsia"/>
        </w:rPr>
        <w:t>odel</w:t>
      </w:r>
      <w:r>
        <w:t xml:space="preserve"> was</w:t>
      </w:r>
      <w:r w:rsidRPr="002E165A">
        <w:rPr>
          <w:rFonts w:hint="eastAsia"/>
        </w:rPr>
        <w:t xml:space="preserve"> </w:t>
      </w:r>
      <w:r w:rsidRPr="002E165A">
        <w:t>adjusted</w:t>
      </w:r>
      <w:r w:rsidRPr="00FF5A69">
        <w:t xml:space="preserve"> for</w:t>
      </w:r>
      <w:r>
        <w:t xml:space="preserve"> age, sex, income, region of residence, </w:t>
      </w:r>
      <w:r w:rsidRPr="00FF5A69">
        <w:t xml:space="preserve">for </w:t>
      </w:r>
      <w:r>
        <w:t>SBP</w:t>
      </w:r>
      <w:r w:rsidRPr="00FF5A69">
        <w:t xml:space="preserve">, </w:t>
      </w:r>
      <w:r>
        <w:t>DBP</w:t>
      </w:r>
      <w:r w:rsidRPr="00FF5A69">
        <w:t>,</w:t>
      </w:r>
      <w:r w:rsidRPr="00FF5A69">
        <w:rPr>
          <w:rFonts w:eastAsia="맑은 고딕"/>
        </w:rPr>
        <w:t xml:space="preserve"> fasting blood glucose,</w:t>
      </w:r>
      <w:r>
        <w:rPr>
          <w:rFonts w:eastAsia="맑은 고딕"/>
        </w:rPr>
        <w:t xml:space="preserve"> </w:t>
      </w:r>
      <w:r>
        <w:t>total cholesterol</w:t>
      </w:r>
      <w:r w:rsidRPr="00382CF9">
        <w:t xml:space="preserve"> </w:t>
      </w:r>
      <w:r w:rsidRPr="00FF5A69">
        <w:t xml:space="preserve">obesity, </w:t>
      </w:r>
      <w:r w:rsidRPr="00FF5A69">
        <w:rPr>
          <w:rFonts w:eastAsia="맑은 고딕"/>
        </w:rPr>
        <w:t>s</w:t>
      </w:r>
      <w:r>
        <w:rPr>
          <w:rFonts w:eastAsia="맑은 고딕"/>
        </w:rPr>
        <w:t>moking, alcohol consumption, CCI scores,</w:t>
      </w:r>
      <w:r w:rsidRPr="00457180">
        <w:t xml:space="preserve"> </w:t>
      </w:r>
      <w:r>
        <w:t>GERD and H2</w:t>
      </w:r>
      <w:r>
        <w:rPr>
          <w:rFonts w:hint="eastAsia"/>
          <w:lang w:eastAsia="ko-KR"/>
        </w:rPr>
        <w:t>-</w:t>
      </w:r>
      <w:r>
        <w:t>blocker.</w:t>
      </w:r>
    </w:p>
    <w:p w:rsidR="00440A80" w:rsidRDefault="00440A80" w:rsidP="00382CF9">
      <w:pPr>
        <w:rPr>
          <w:lang w:eastAsia="ko-KR"/>
        </w:rPr>
      </w:pPr>
    </w:p>
    <w:p w:rsidR="00440A80" w:rsidRDefault="00440A80" w:rsidP="00382CF9">
      <w:pPr>
        <w:rPr>
          <w:lang w:eastAsia="ko-KR"/>
        </w:rPr>
      </w:pPr>
    </w:p>
    <w:p w:rsidR="00440A80" w:rsidRDefault="00440A80" w:rsidP="00382CF9">
      <w:pPr>
        <w:rPr>
          <w:lang w:eastAsia="ko-KR"/>
        </w:rPr>
      </w:pPr>
    </w:p>
    <w:p w:rsidR="00440A80" w:rsidRDefault="00440A80" w:rsidP="00382CF9">
      <w:pPr>
        <w:rPr>
          <w:lang w:eastAsia="ko-KR"/>
        </w:rPr>
      </w:pPr>
    </w:p>
    <w:p w:rsidR="00440A80" w:rsidRDefault="00440A80" w:rsidP="00382CF9">
      <w:pPr>
        <w:rPr>
          <w:lang w:eastAsia="ko-KR"/>
        </w:rPr>
      </w:pPr>
    </w:p>
    <w:p w:rsidR="00440A80" w:rsidRDefault="00440A80" w:rsidP="00382CF9">
      <w:pPr>
        <w:rPr>
          <w:lang w:eastAsia="ko-KR"/>
        </w:rPr>
      </w:pPr>
    </w:p>
    <w:p w:rsidR="00440A80" w:rsidRPr="00421B9C" w:rsidRDefault="00FC4B3C" w:rsidP="00440A80">
      <w:pPr>
        <w:pageBreakBefore/>
      </w:pPr>
      <w:r>
        <w:rPr>
          <w:b/>
        </w:rPr>
        <w:lastRenderedPageBreak/>
        <w:t>S</w:t>
      </w:r>
      <w:r>
        <w:rPr>
          <w:rFonts w:hint="eastAsia"/>
          <w:b/>
          <w:lang w:eastAsia="ko-KR"/>
        </w:rPr>
        <w:t xml:space="preserve">upplementary Table </w:t>
      </w:r>
      <w:r w:rsidR="00440A80">
        <w:rPr>
          <w:b/>
        </w:rPr>
        <w:t>3</w:t>
      </w:r>
      <w:r w:rsidR="00440A80" w:rsidRPr="00FF5A69">
        <w:t xml:space="preserve"> Crude and adjusted odd ratios</w:t>
      </w:r>
      <w:r w:rsidR="00440A80">
        <w:t xml:space="preserve"> </w:t>
      </w:r>
      <w:r w:rsidR="00440A80" w:rsidRPr="00C56542">
        <w:rPr>
          <w:color w:val="000000" w:themeColor="text1"/>
          <w:kern w:val="2"/>
          <w:szCs w:val="20"/>
        </w:rPr>
        <w:t>(95% confidence interval)</w:t>
      </w:r>
      <w:r w:rsidR="00440A80" w:rsidRPr="00FF5A69">
        <w:t xml:space="preserve"> of </w:t>
      </w:r>
      <w:r w:rsidR="00440A80">
        <w:rPr>
          <w:lang w:val="en-US" w:eastAsia="ko-KR"/>
        </w:rPr>
        <w:t xml:space="preserve">the days of PPI use per 90 days by </w:t>
      </w:r>
      <w:r w:rsidR="00440A80">
        <w:rPr>
          <w:rFonts w:hint="eastAsia"/>
          <w:lang w:val="en-US" w:eastAsia="ko-KR"/>
        </w:rPr>
        <w:t>PPI generations</w:t>
      </w:r>
      <w:r w:rsidR="00440A80">
        <w:rPr>
          <w:lang w:val="en-US" w:eastAsia="ko-KR"/>
        </w:rPr>
        <w:t xml:space="preserve"> </w:t>
      </w:r>
      <w:r w:rsidR="00440A80" w:rsidRPr="00FF5A69">
        <w:t xml:space="preserve">for </w:t>
      </w:r>
      <w:r w:rsidR="00440A80">
        <w:rPr>
          <w:rFonts w:hint="eastAsia"/>
          <w:lang w:eastAsia="ko-KR"/>
        </w:rPr>
        <w:t>AD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"/>
        <w:gridCol w:w="5349"/>
        <w:gridCol w:w="2455"/>
        <w:gridCol w:w="2455"/>
        <w:gridCol w:w="2127"/>
        <w:gridCol w:w="1234"/>
        <w:gridCol w:w="1683"/>
      </w:tblGrid>
      <w:tr w:rsidR="00440A80" w:rsidRPr="008B5EEC" w:rsidTr="00587ADE">
        <w:tc>
          <w:tcPr>
            <w:tcW w:w="1813" w:type="pct"/>
            <w:gridSpan w:val="2"/>
            <w:tcBorders>
              <w:top w:val="single" w:sz="4" w:space="0" w:color="auto"/>
              <w:bottom w:val="nil"/>
            </w:tcBorders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B5EEC">
              <w:rPr>
                <w:rFonts w:ascii="Times New Roman" w:hAnsi="Times New Roman" w:cs="Times New Roman"/>
                <w:color w:val="000000" w:themeColor="text1"/>
                <w:szCs w:val="20"/>
              </w:rPr>
              <w:t>Characteristics</w:t>
            </w:r>
          </w:p>
        </w:tc>
        <w:tc>
          <w:tcPr>
            <w:tcW w:w="786" w:type="pct"/>
            <w:tcBorders>
              <w:top w:val="single" w:sz="4" w:space="0" w:color="auto"/>
              <w:bottom w:val="nil"/>
            </w:tcBorders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Mean (SD) of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  <w:lang w:eastAsia="ko-KR"/>
              </w:rPr>
              <w:t>AD</w:t>
            </w:r>
          </w:p>
        </w:tc>
        <w:tc>
          <w:tcPr>
            <w:tcW w:w="786" w:type="pct"/>
            <w:tcBorders>
              <w:top w:val="single" w:sz="4" w:space="0" w:color="auto"/>
              <w:bottom w:val="nil"/>
            </w:tcBorders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B5EEC">
              <w:rPr>
                <w:rFonts w:ascii="Times New Roman" w:hAnsi="Times New Roman" w:cs="Times New Roman"/>
                <w:color w:val="000000" w:themeColor="text1"/>
                <w:szCs w:val="20"/>
              </w:rPr>
              <w:t>Mean (SD) of Control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Odd ratios for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  <w:lang w:eastAsia="ko-KR"/>
              </w:rPr>
              <w:t>AD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bottom w:val="nil"/>
            </w:tcBorders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61467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B5EEC">
              <w:rPr>
                <w:rFonts w:ascii="Times New Roman" w:hAnsi="Times New Roman" w:cs="Times New Roman"/>
                <w:color w:val="000000" w:themeColor="text1"/>
                <w:szCs w:val="20"/>
              </w:rPr>
              <w:t>-value for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B5EEC">
              <w:rPr>
                <w:rFonts w:ascii="Times New Roman" w:hAnsi="Times New Roman" w:cs="Times New Roman"/>
                <w:color w:val="000000" w:themeColor="text1"/>
                <w:szCs w:val="20"/>
              </w:rPr>
              <w:t>interaction</w:t>
            </w:r>
          </w:p>
        </w:tc>
      </w:tr>
      <w:tr w:rsidR="00440A80" w:rsidRPr="008B5EEC" w:rsidTr="00587ADE">
        <w:tc>
          <w:tcPr>
            <w:tcW w:w="100" w:type="pct"/>
            <w:tcBorders>
              <w:top w:val="nil"/>
              <w:bottom w:val="single" w:sz="4" w:space="0" w:color="auto"/>
            </w:tcBorders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tcBorders>
              <w:top w:val="nil"/>
              <w:bottom w:val="single" w:sz="4" w:space="0" w:color="auto"/>
            </w:tcBorders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786" w:type="pct"/>
            <w:tcBorders>
              <w:top w:val="nil"/>
              <w:bottom w:val="single" w:sz="4" w:space="0" w:color="auto"/>
            </w:tcBorders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B5EEC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(</w:t>
            </w:r>
            <w:proofErr w:type="gramStart"/>
            <w:r w:rsidRPr="008B5EEC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exposure/total</w:t>
            </w:r>
            <w:proofErr w:type="gramEnd"/>
            <w:r w:rsidRPr="008B5EEC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, %)</w:t>
            </w:r>
          </w:p>
        </w:tc>
        <w:tc>
          <w:tcPr>
            <w:tcW w:w="786" w:type="pct"/>
            <w:tcBorders>
              <w:top w:val="nil"/>
              <w:bottom w:val="single" w:sz="4" w:space="0" w:color="auto"/>
            </w:tcBorders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B5EEC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(</w:t>
            </w:r>
            <w:proofErr w:type="gramStart"/>
            <w:r w:rsidRPr="008B5EEC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exposure/total</w:t>
            </w:r>
            <w:proofErr w:type="gramEnd"/>
            <w:r w:rsidRPr="008B5EEC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, %)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B5EEC">
              <w:rPr>
                <w:rFonts w:ascii="Times New Roman" w:hAnsi="Times New Roman" w:cs="Times New Roman"/>
                <w:color w:val="000000" w:themeColor="text1"/>
                <w:szCs w:val="20"/>
              </w:rPr>
              <w:t>Adjusted †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61467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B5EEC">
              <w:rPr>
                <w:rFonts w:ascii="Times New Roman" w:hAnsi="Times New Roman" w:cs="Times New Roman"/>
                <w:color w:val="000000" w:themeColor="text1"/>
                <w:szCs w:val="20"/>
              </w:rPr>
              <w:t>-value</w:t>
            </w:r>
          </w:p>
        </w:tc>
        <w:tc>
          <w:tcPr>
            <w:tcW w:w="539" w:type="pct"/>
            <w:vMerge/>
            <w:tcBorders>
              <w:top w:val="nil"/>
              <w:bottom w:val="single" w:sz="4" w:space="0" w:color="auto"/>
            </w:tcBorders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  <w:tcBorders>
              <w:top w:val="single" w:sz="4" w:space="0" w:color="auto"/>
            </w:tcBorders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Age &lt; 75 years old (n = 37,810)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</w:tcBorders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&lt;0.001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Cs w:val="20"/>
                <w:lang w:eastAsia="ko-KR"/>
              </w:rPr>
              <w:t xml:space="preserve"> 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&lt;0.001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10.25 (40.78)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7.29 (34.16)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1.10 (1.04-1.17)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0.002*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8.53 (40.01)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5.30 (29.12)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1.22 (1.14-1.30)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Age ≥ 75 years old (n = 48,315)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10.46 (44.58)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8.85 (41.34)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1.05 (1.00-1.10)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0.041*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7.47 (37.34)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6.87 (36.11)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1.03 (0.97-1.09)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0.298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Male (n = 34,030)</w:t>
            </w:r>
          </w:p>
        </w:tc>
        <w:tc>
          <w:tcPr>
            <w:tcW w:w="539" w:type="pct"/>
            <w:vMerge w:val="restart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0.052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Cs w:val="20"/>
                <w:lang w:eastAsia="ko-KR"/>
              </w:rPr>
              <w:t xml:space="preserve"> 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0.656</w:t>
            </w:r>
          </w:p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10.18 (41.66)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7.87 (37.30)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1.08 (1.02-1.15)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0.013*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7.46 (36.98)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5.83 (32.00)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1.06 (1.01-1.11)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0.009*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Female (n = 52,095)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10.49 (43.77)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8.36 (39.05)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1.10 (1.02-1.18)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0.015*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8.25 (39.52)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6.41 (34.01)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1.10 (1.00-1.11)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0.001*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Low income group (n = 38,910)</w:t>
            </w:r>
          </w:p>
        </w:tc>
        <w:tc>
          <w:tcPr>
            <w:tcW w:w="539" w:type="pct"/>
            <w:vMerge w:val="restart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0.593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0.859</w:t>
            </w:r>
          </w:p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10.77 (43.95)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8.17 (38.84)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1.08 (1.02-1.14)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0.006*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8.44 (40.51)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6.39 (34.23)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1.12 (1.05-1.19)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High income group (n = 47,215)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10.03 (42.11)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8.16 (37.97)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1.06 (1.00-1.11)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0.034*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7.52 (36.82)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6.01 (32.38)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1.08 (1.02-1.15)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0.009*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 xml:space="preserve">Urban 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residents</w:t>
            </w:r>
            <w:r w:rsidRPr="008B5EEC">
              <w:rPr>
                <w:rFonts w:ascii="Times New Roman" w:hAnsi="Times New Roman" w:cs="Times New Roman"/>
                <w:szCs w:val="20"/>
              </w:rPr>
              <w:t>(n = 30,030)</w:t>
            </w:r>
          </w:p>
        </w:tc>
        <w:tc>
          <w:tcPr>
            <w:tcW w:w="539" w:type="pct"/>
            <w:vMerge w:val="restart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0.597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0.429</w:t>
            </w:r>
          </w:p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9.03 (39.44)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7.11 (35.27)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1.06 (0.98-1.13)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0.128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7.10 (36.37)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5.62 (31.67)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1.06 (0.98-1.14)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0.137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 xml:space="preserve">Rural 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residents</w:t>
            </w:r>
            <w:r w:rsidRPr="008B5EEC">
              <w:rPr>
                <w:rFonts w:ascii="Times New Roman" w:hAnsi="Times New Roman" w:cs="Times New Roman"/>
                <w:szCs w:val="20"/>
              </w:rPr>
              <w:t xml:space="preserve"> (n = 56,095)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11.08 (44.70)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8.73 (39.91)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1.07 (1.03-1.12)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0.002*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8.38 (39.64)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6.48 (34.04)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1.12 (1.06-1.17)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Underweight (n = 3,908)</w:t>
            </w:r>
          </w:p>
        </w:tc>
        <w:tc>
          <w:tcPr>
            <w:tcW w:w="539" w:type="pct"/>
            <w:vMerge w:val="restart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0.553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lastRenderedPageBreak/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0.195</w:t>
            </w:r>
          </w:p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11.70 (47.52)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8.18 (37.58)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1.21 (1.03-1.42)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0.018*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7.28 (35.58)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6.25 (33.27)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1.16 (0.94-1.42)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0.160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lastRenderedPageBreak/>
              <w:t xml:space="preserve">Normal 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weight </w:t>
            </w:r>
            <w:r w:rsidRPr="008B5EEC">
              <w:rPr>
                <w:rFonts w:ascii="Times New Roman" w:hAnsi="Times New Roman" w:cs="Times New Roman"/>
                <w:szCs w:val="20"/>
              </w:rPr>
              <w:t>(n = 32,056)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10.28 (42.47)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7.89 (37.60)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1.07 (1.03-1.16)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0.006*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7.65 (37.65)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5.94 (32.27)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1.10 (1.03-1.18)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0.005*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Overweight (n = 21,469)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9.67 (41.06)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7.76 (36.39)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1.05 (0.97-1.13)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0.254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7.62 (37.52)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6.18 (33.09)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1.04 (0.96-1.14)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0.334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Obese (n = 28,692)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10.78 (44.14)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8.76 (40.63)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1.03 (0.97-1.10)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0.290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8.67 (40.88)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6.43 (34.33)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1.12 (1.04-1.20)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0.002*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140C13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40C13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(2</w:t>
            </w:r>
            <w:r w:rsidRPr="00140C13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140C13">
              <w:rPr>
                <w:rFonts w:ascii="Times New Roman" w:hAnsi="Times New Roman" w:cs="Times New Roman"/>
                <w:szCs w:val="20"/>
                <w:lang w:eastAsia="ko-KR"/>
              </w:rPr>
              <w:t xml:space="preserve"> generation)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FF44A9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FF44A9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FF44A9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FF44A9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Non-smoker (n = 68,247)</w:t>
            </w:r>
          </w:p>
        </w:tc>
        <w:tc>
          <w:tcPr>
            <w:tcW w:w="539" w:type="pct"/>
            <w:vMerge w:val="restart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0.038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0.342</w:t>
            </w:r>
          </w:p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10.50 (43.94)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8.19 (38.57)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1.07 (1.03-1.11)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0.002*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7.57 (37.52)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6.14 (33.22)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1.07 (1.02-1.13)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0.005*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Past and current smoker (n = 17,878)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9.85 (39.01)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8.09 (37.56)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1.05 (0.96-1.15)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0.258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9.31 (42.12)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6.32 (33.27)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1.18 (1.08-1.29)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Alcohol consumption &lt; 1 time a week (n = 64,651)</w:t>
            </w:r>
          </w:p>
        </w:tc>
        <w:tc>
          <w:tcPr>
            <w:tcW w:w="539" w:type="pct"/>
            <w:vMerge w:val="restart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0.067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0.937</w:t>
            </w:r>
          </w:p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10.41 (43.38)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8.18 (38.55)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1.07 (1.02-1.11)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0.002*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6.88 (35.87)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5.50 (31.60)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1.06 (0.98-1.15)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0.008*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Alcohol consumption ≥ 1 time a week (n = 21,474)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10.20 (41.41)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8.13 (37.81)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1.07 (1.02-1.13)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0.156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11.61 (46.45)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8.15 (37.51)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1.15 (1.07-1.24)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SBP &lt; 140 mmHg and DBP &lt; 90 mmHg (n = 57,388)</w:t>
            </w:r>
          </w:p>
        </w:tc>
        <w:tc>
          <w:tcPr>
            <w:tcW w:w="539" w:type="pct"/>
            <w:vMerge w:val="restart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0.040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Cs w:val="20"/>
                <w:lang w:eastAsia="ko-KR"/>
              </w:rPr>
              <w:t xml:space="preserve"> 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0.319</w:t>
            </w:r>
          </w:p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10.70 (43.45)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8.44 (38.64)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1.06 (1.01-1.11)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0.011*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8.22 (38.78)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6.64 (34.13)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1.08 (1.01-1.15)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0.009*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SBP ≥ 140 mmHg or DBP ≥ 90 mmHg (n = 28,737)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9.71 (41.95)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7.61 (37.79)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1.07 (1.02-1.13)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0.025*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7.38 (38.04)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5.25 (31.32)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1.16 (1.07-1.25)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Fasting blood glucose &lt; 100 mg/</w:t>
            </w:r>
            <w:proofErr w:type="spellStart"/>
            <w:r w:rsidRPr="008B5EEC">
              <w:rPr>
                <w:rFonts w:ascii="Times New Roman" w:hAnsi="Times New Roman" w:cs="Times New Roman"/>
                <w:szCs w:val="20"/>
              </w:rPr>
              <w:t>dL</w:t>
            </w:r>
            <w:proofErr w:type="spellEnd"/>
            <w:r w:rsidRPr="008B5EEC">
              <w:rPr>
                <w:rFonts w:ascii="Times New Roman" w:hAnsi="Times New Roman" w:cs="Times New Roman"/>
                <w:szCs w:val="20"/>
              </w:rPr>
              <w:t xml:space="preserve"> (n = 48,895)</w:t>
            </w:r>
          </w:p>
        </w:tc>
        <w:tc>
          <w:tcPr>
            <w:tcW w:w="539" w:type="pct"/>
            <w:vMerge w:val="restart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lastRenderedPageBreak/>
              <w:t>: 0.641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0.370</w:t>
            </w:r>
          </w:p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9.74 (41.26)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7.93 (37.52)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1.06 (1.00-1.11)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0.033*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7.43 (36.66)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5.92 (32.06)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1.07 (1.02-1.13)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0.003*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Fasting blood glucose ≥ 100 mg/</w:t>
            </w:r>
            <w:proofErr w:type="spellStart"/>
            <w:r w:rsidRPr="008B5EEC">
              <w:rPr>
                <w:rFonts w:ascii="Times New Roman" w:hAnsi="Times New Roman" w:cs="Times New Roman"/>
                <w:szCs w:val="20"/>
              </w:rPr>
              <w:t>dL</w:t>
            </w:r>
            <w:proofErr w:type="spellEnd"/>
            <w:r w:rsidRPr="008B5EEC">
              <w:rPr>
                <w:rFonts w:ascii="Times New Roman" w:hAnsi="Times New Roman" w:cs="Times New Roman"/>
                <w:szCs w:val="20"/>
              </w:rPr>
              <w:t xml:space="preserve"> (n = 37,230)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11.10 (44.84)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8.49 (39.48)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1.09 (1.03-1.16)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0.012*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8.52 (40.62)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6.53 (34.75)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1.10 (1.03-1.16)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0.003*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Total cholesterol &lt; 200 mg/</w:t>
            </w:r>
            <w:proofErr w:type="spellStart"/>
            <w:r w:rsidRPr="008B5EEC">
              <w:rPr>
                <w:rFonts w:ascii="Times New Roman" w:hAnsi="Times New Roman" w:cs="Times New Roman"/>
                <w:szCs w:val="20"/>
              </w:rPr>
              <w:t>dL</w:t>
            </w:r>
            <w:proofErr w:type="spellEnd"/>
            <w:r w:rsidRPr="008B5EEC">
              <w:rPr>
                <w:rFonts w:ascii="Times New Roman" w:hAnsi="Times New Roman" w:cs="Times New Roman"/>
                <w:szCs w:val="20"/>
              </w:rPr>
              <w:t xml:space="preserve"> (n = 47,433)</w:t>
            </w:r>
          </w:p>
        </w:tc>
        <w:tc>
          <w:tcPr>
            <w:tcW w:w="539" w:type="pct"/>
            <w:vMerge w:val="restart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0.620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0.696</w:t>
            </w:r>
          </w:p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11.40 (44.82)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9.01 (40.94)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1.06 (1.01-1.11)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0.016*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8.66 (40.40)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6.76 (34.91)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1.09 (1.04-1.16)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0.001*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Total cholesterol ≥ 200 mg/</w:t>
            </w:r>
            <w:proofErr w:type="spellStart"/>
            <w:r w:rsidRPr="008B5EEC">
              <w:rPr>
                <w:rFonts w:ascii="Times New Roman" w:hAnsi="Times New Roman" w:cs="Times New Roman"/>
                <w:szCs w:val="20"/>
              </w:rPr>
              <w:t>dL</w:t>
            </w:r>
            <w:proofErr w:type="spellEnd"/>
            <w:r w:rsidRPr="008B5EEC">
              <w:rPr>
                <w:rFonts w:ascii="Times New Roman" w:hAnsi="Times New Roman" w:cs="Times New Roman"/>
                <w:szCs w:val="20"/>
              </w:rPr>
              <w:t xml:space="preserve"> (n = 38,692)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9.15 (40.59)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7.13 (34.89)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1.07 (1.01-1.14)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0.028*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7.08 (36.18)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5.47 (31.02)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1.10 (1.03-1.17)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0.007*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CCI scores 0 (n = 44,558)</w:t>
            </w:r>
          </w:p>
        </w:tc>
        <w:tc>
          <w:tcPr>
            <w:tcW w:w="539" w:type="pct"/>
            <w:vMerge w:val="restart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&lt;0.001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0.001</w:t>
            </w:r>
          </w:p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7.21 (35.56)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6.22 (32.15)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1.05 (0.98-1.14)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0.153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6.42 (31.82)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5.25 (29.45)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1.09 (1.01-1.18)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0.032*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CCI scores 1 (n = 17,251)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8.97 (37.57)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9.06 (40.15)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1.09 (1.01-1.18)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0.813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6.94 (34.87)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7.06 (36.06)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0.99 (0.90-1.09)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0.858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CCI scores ≥2 (n = 24,316)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14.07 (51.07)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11.78 (48.03)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1.08 (1.03-1.14)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0.003*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9.91 (45.49)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7.55 (38.37)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1.13 (1.06-1.20)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GERD </w:t>
            </w:r>
            <w:r>
              <w:rPr>
                <w:rFonts w:ascii="Times New Roman" w:hAnsi="Times New Roman" w:cs="Times New Roman" w:hint="eastAsia"/>
                <w:szCs w:val="20"/>
                <w:lang w:eastAsia="ko-KR"/>
              </w:rPr>
              <w:t>absent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(n = 70,316)</w:t>
            </w:r>
          </w:p>
        </w:tc>
        <w:tc>
          <w:tcPr>
            <w:tcW w:w="539" w:type="pct"/>
            <w:vMerge w:val="restart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0.399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0.297</w:t>
            </w:r>
          </w:p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5.21 (30.72)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3.75 (27.16)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1.09 (1.03-1.15)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0.003*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3.26 (25.47)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2.38 (21.54)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1.10 (1.03-1.18)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0.005*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GERD </w:t>
            </w:r>
            <w:r>
              <w:rPr>
                <w:rFonts w:ascii="Times New Roman" w:hAnsi="Times New Roman" w:cs="Times New Roman" w:hint="eastAsia"/>
                <w:szCs w:val="20"/>
                <w:lang w:eastAsia="ko-KR"/>
              </w:rPr>
              <w:t>present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(n = 15,809) 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32.39 (71.39)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28.02 (65.49)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1.07 (1.02-1.12)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0.008*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27.91 (67.59)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23.25 (60.20)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1.11 (1.05-1.17)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ko-KR"/>
              </w:rPr>
              <w:t>H2</w:t>
            </w:r>
            <w:r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blocker </w:t>
            </w:r>
            <w:r>
              <w:rPr>
                <w:rFonts w:ascii="Times New Roman" w:hAnsi="Times New Roman" w:cs="Times New Roman" w:hint="eastAsia"/>
                <w:szCs w:val="20"/>
                <w:lang w:eastAsia="ko-KR"/>
              </w:rPr>
              <w:t>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on-user (n = 26,086)</w:t>
            </w:r>
          </w:p>
        </w:tc>
        <w:tc>
          <w:tcPr>
            <w:tcW w:w="539" w:type="pct"/>
            <w:vMerge w:val="restart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0.002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</w:p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: &lt;0.001</w:t>
            </w:r>
          </w:p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4.40 (30.93)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5.03 (33.49)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0.95 (0.86-1.05)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0.308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3.28 (27.36)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3.51 (27.30)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0.98 (0.88-1.10)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0.765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4461" w:type="pct"/>
            <w:gridSpan w:val="6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ko-KR"/>
              </w:rPr>
              <w:t>H2</w:t>
            </w:r>
            <w:r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 xml:space="preserve">blocker </w:t>
            </w:r>
            <w:r>
              <w:rPr>
                <w:rFonts w:ascii="Times New Roman" w:hAnsi="Times New Roman" w:cs="Times New Roman" w:hint="eastAsia"/>
                <w:szCs w:val="20"/>
                <w:lang w:eastAsia="ko-KR"/>
              </w:rPr>
              <w:t>u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ser (n = 60,039)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440A80" w:rsidRPr="008B5EEC" w:rsidRDefault="00440A80" w:rsidP="00587ADE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1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st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12.43 (46.22)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9.61 (40.32)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1.09 (1.04-1.13)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0A80" w:rsidRPr="008B5EEC" w:rsidTr="00587ADE">
        <w:tc>
          <w:tcPr>
            <w:tcW w:w="100" w:type="pct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The days of PPI prescription (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2</w:t>
            </w:r>
            <w:r w:rsidRPr="00061467">
              <w:rPr>
                <w:rFonts w:ascii="Times New Roman" w:hAnsi="Times New Roman" w:cs="Times New Roman"/>
                <w:szCs w:val="20"/>
                <w:vertAlign w:val="superscript"/>
                <w:lang w:eastAsia="ko-KR"/>
              </w:rPr>
              <w:t>nd</w:t>
            </w:r>
            <w:r w:rsidRPr="00061467">
              <w:rPr>
                <w:rFonts w:ascii="Times New Roman" w:hAnsi="Times New Roman" w:cs="Times New Roman" w:hint="eastAsia"/>
                <w:szCs w:val="20"/>
                <w:lang w:eastAsia="ko-KR"/>
              </w:rPr>
              <w:t>-</w:t>
            </w:r>
            <w:r w:rsidRPr="00061467">
              <w:rPr>
                <w:rFonts w:ascii="Times New Roman" w:hAnsi="Times New Roman" w:cs="Times New Roman"/>
                <w:szCs w:val="20"/>
                <w:lang w:eastAsia="ko-KR"/>
              </w:rPr>
              <w:t>generation</w:t>
            </w:r>
            <w:r w:rsidRPr="008B5EEC">
              <w:rPr>
                <w:rFonts w:ascii="Times New Roman" w:hAnsi="Times New Roman" w:cs="Times New Roman"/>
                <w:szCs w:val="20"/>
                <w:lang w:eastAsia="ko-KR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9.55 (41.60)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7.40 (35.55)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1.11 (1.06-1.16)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40A80" w:rsidRPr="008B5EEC" w:rsidRDefault="00440A80" w:rsidP="00587AD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EEC">
              <w:rPr>
                <w:rFonts w:ascii="Times New Roman" w:hAnsi="Times New Roman" w:cs="Times New Roman"/>
                <w:szCs w:val="20"/>
              </w:rPr>
              <w:t>&lt;0.001*</w:t>
            </w:r>
          </w:p>
        </w:tc>
        <w:tc>
          <w:tcPr>
            <w:tcW w:w="539" w:type="pct"/>
            <w:vMerge/>
          </w:tcPr>
          <w:p w:rsidR="00440A80" w:rsidRPr="008B5EEC" w:rsidRDefault="00440A80" w:rsidP="00587AD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40A80" w:rsidRPr="00FF5A69" w:rsidRDefault="00440A80" w:rsidP="00440A80">
      <w:pPr>
        <w:spacing w:line="240" w:lineRule="auto"/>
        <w:rPr>
          <w:rFonts w:eastAsia="Arial Unicode MS"/>
          <w:lang w:eastAsia="ko-KR"/>
        </w:rPr>
      </w:pPr>
      <w:r w:rsidRPr="00FF5A69">
        <w:t xml:space="preserve">Abbreviations: </w:t>
      </w:r>
      <w:r w:rsidRPr="00E758C1">
        <w:rPr>
          <w:lang w:eastAsia="ko-KR"/>
        </w:rPr>
        <w:t>PPI</w:t>
      </w:r>
      <w:r>
        <w:rPr>
          <w:rFonts w:hint="eastAsia"/>
          <w:lang w:eastAsia="ko-KR"/>
        </w:rPr>
        <w:t xml:space="preserve">, </w:t>
      </w:r>
      <w:r w:rsidRPr="00E758C1">
        <w:rPr>
          <w:lang w:eastAsia="ko-KR"/>
        </w:rPr>
        <w:t>Proton</w:t>
      </w:r>
      <w:r>
        <w:rPr>
          <w:lang w:eastAsia="ko-KR"/>
        </w:rPr>
        <w:t xml:space="preserve"> pump inhibito</w:t>
      </w:r>
      <w:r>
        <w:rPr>
          <w:rFonts w:hint="eastAsia"/>
          <w:lang w:eastAsia="ko-KR"/>
        </w:rPr>
        <w:t>r</w:t>
      </w:r>
      <w:r>
        <w:rPr>
          <w:rFonts w:eastAsia="Arial Unicode MS" w:hint="eastAsia"/>
          <w:lang w:eastAsia="ko-KR"/>
        </w:rPr>
        <w:t xml:space="preserve">; </w:t>
      </w:r>
      <w:r>
        <w:rPr>
          <w:rFonts w:hint="eastAsia"/>
          <w:lang w:eastAsia="ko-KR"/>
        </w:rPr>
        <w:t xml:space="preserve">AD, </w:t>
      </w:r>
      <w:r>
        <w:rPr>
          <w:lang w:val="en-US" w:eastAsia="ko-KR"/>
        </w:rPr>
        <w:t>Alzheimer’s disease</w:t>
      </w:r>
      <w:r>
        <w:rPr>
          <w:rFonts w:hint="eastAsia"/>
          <w:lang w:val="en-US" w:eastAsia="ko-KR"/>
        </w:rPr>
        <w:t xml:space="preserve">; </w:t>
      </w:r>
      <w:r>
        <w:t>SBP,</w:t>
      </w:r>
      <w:r w:rsidRPr="00BB72CA">
        <w:t xml:space="preserve"> </w:t>
      </w:r>
      <w:r>
        <w:t>S</w:t>
      </w:r>
      <w:r w:rsidRPr="004B07EA">
        <w:t>ystolic blood pressure</w:t>
      </w:r>
      <w:r>
        <w:t xml:space="preserve">; DBP, </w:t>
      </w:r>
      <w:r w:rsidRPr="00052A29">
        <w:t>Diastolic blood pressure</w:t>
      </w:r>
      <w:r>
        <w:rPr>
          <w:rFonts w:eastAsia="Arial Unicode MS" w:hint="eastAsia"/>
          <w:lang w:eastAsia="ko-KR"/>
        </w:rPr>
        <w:t xml:space="preserve">; </w:t>
      </w:r>
      <w:r w:rsidRPr="00FF5A69">
        <w:rPr>
          <w:rFonts w:eastAsia="Arial Unicode MS"/>
        </w:rPr>
        <w:t xml:space="preserve">CCI, </w:t>
      </w:r>
      <w:proofErr w:type="spellStart"/>
      <w:r w:rsidRPr="00FF5A69">
        <w:rPr>
          <w:rFonts w:eastAsia="Arial Unicode MS"/>
        </w:rPr>
        <w:t>Charlson</w:t>
      </w:r>
      <w:proofErr w:type="spellEnd"/>
      <w:r w:rsidRPr="00FF5A69">
        <w:rPr>
          <w:rFonts w:eastAsia="Arial Unicode MS"/>
        </w:rPr>
        <w:t xml:space="preserve"> </w:t>
      </w:r>
      <w:proofErr w:type="spellStart"/>
      <w:r w:rsidRPr="00FF5A69">
        <w:rPr>
          <w:rFonts w:eastAsia="Arial Unicode MS"/>
        </w:rPr>
        <w:t>Comorbidity</w:t>
      </w:r>
      <w:proofErr w:type="spellEnd"/>
      <w:r w:rsidRPr="00FF5A69">
        <w:rPr>
          <w:rFonts w:eastAsia="Arial Unicode MS"/>
        </w:rPr>
        <w:t xml:space="preserve"> Index; </w:t>
      </w:r>
      <w:r>
        <w:rPr>
          <w:rFonts w:eastAsia="Arial Unicode MS"/>
        </w:rPr>
        <w:t xml:space="preserve">GERD, </w:t>
      </w:r>
      <w:proofErr w:type="spellStart"/>
      <w:r w:rsidRPr="008C5018">
        <w:rPr>
          <w:rFonts w:eastAsia="Arial Unicode MS"/>
        </w:rPr>
        <w:t>Gastroesophageal</w:t>
      </w:r>
      <w:proofErr w:type="spellEnd"/>
      <w:r w:rsidRPr="008C5018">
        <w:rPr>
          <w:rFonts w:eastAsia="Arial Unicode MS"/>
        </w:rPr>
        <w:t xml:space="preserve"> reflux disease</w:t>
      </w:r>
      <w:r>
        <w:rPr>
          <w:rFonts w:eastAsia="Arial Unicode MS" w:hint="eastAsia"/>
          <w:lang w:eastAsia="ko-KR"/>
        </w:rPr>
        <w:t>.</w:t>
      </w:r>
    </w:p>
    <w:p w:rsidR="00440A80" w:rsidRPr="00FF5A69" w:rsidRDefault="00440A80" w:rsidP="00440A80">
      <w:pPr>
        <w:spacing w:line="240" w:lineRule="auto"/>
      </w:pPr>
      <w:r w:rsidRPr="00FF5A69">
        <w:rPr>
          <w:rFonts w:eastAsia="Arial Unicode MS"/>
        </w:rPr>
        <w:t xml:space="preserve">* </w:t>
      </w:r>
      <w:r w:rsidRPr="00FF5A69">
        <w:t>Conditional</w:t>
      </w:r>
      <w:r>
        <w:t xml:space="preserve"> or unconditional</w:t>
      </w:r>
      <w:r w:rsidRPr="00FF5A69">
        <w:t xml:space="preserve"> logistic regression analysis, Significance at </w:t>
      </w:r>
      <w:r w:rsidRPr="00061467">
        <w:rPr>
          <w:i/>
        </w:rPr>
        <w:t>P</w:t>
      </w:r>
      <w:r w:rsidRPr="00FF5A69">
        <w:t xml:space="preserve"> &lt; 0.05</w:t>
      </w:r>
    </w:p>
    <w:p w:rsidR="00440A80" w:rsidRPr="00DE4F2B" w:rsidRDefault="00440A80" w:rsidP="00440A80">
      <w:pPr>
        <w:spacing w:line="240" w:lineRule="auto"/>
        <w:rPr>
          <w:sz w:val="32"/>
        </w:rPr>
      </w:pPr>
      <w:r w:rsidRPr="00FF5A69">
        <w:rPr>
          <w:rFonts w:eastAsia="맑은 고딕"/>
        </w:rPr>
        <w:t>†</w:t>
      </w:r>
      <w:r>
        <w:rPr>
          <w:color w:val="000000" w:themeColor="text1"/>
          <w:szCs w:val="20"/>
        </w:rPr>
        <w:t xml:space="preserve"> </w:t>
      </w:r>
      <w:r>
        <w:t>The m</w:t>
      </w:r>
      <w:r w:rsidRPr="002E165A">
        <w:rPr>
          <w:rFonts w:hint="eastAsia"/>
        </w:rPr>
        <w:t>odel</w:t>
      </w:r>
      <w:r>
        <w:t xml:space="preserve"> was</w:t>
      </w:r>
      <w:r w:rsidRPr="002E165A">
        <w:rPr>
          <w:rFonts w:hint="eastAsia"/>
        </w:rPr>
        <w:t xml:space="preserve"> </w:t>
      </w:r>
      <w:r w:rsidRPr="002E165A">
        <w:t>adjusted</w:t>
      </w:r>
      <w:r w:rsidRPr="00FF5A69">
        <w:t xml:space="preserve"> for</w:t>
      </w:r>
      <w:r>
        <w:t xml:space="preserve"> age, sex, income, region of residence, </w:t>
      </w:r>
      <w:r w:rsidRPr="00FF5A69">
        <w:t xml:space="preserve">for </w:t>
      </w:r>
      <w:r>
        <w:t>SBP</w:t>
      </w:r>
      <w:r w:rsidRPr="00FF5A69">
        <w:t xml:space="preserve">, </w:t>
      </w:r>
      <w:r>
        <w:t>DBP</w:t>
      </w:r>
      <w:r w:rsidRPr="00FF5A69">
        <w:t>,</w:t>
      </w:r>
      <w:r w:rsidRPr="00FF5A69">
        <w:rPr>
          <w:rFonts w:eastAsia="맑은 고딕"/>
        </w:rPr>
        <w:t xml:space="preserve"> fasting blood glucose,</w:t>
      </w:r>
      <w:r>
        <w:rPr>
          <w:rFonts w:eastAsia="맑은 고딕"/>
        </w:rPr>
        <w:t xml:space="preserve"> </w:t>
      </w:r>
      <w:r>
        <w:t>total cholesterol</w:t>
      </w:r>
      <w:r w:rsidRPr="00382CF9">
        <w:t xml:space="preserve"> </w:t>
      </w:r>
      <w:r w:rsidRPr="00FF5A69">
        <w:t xml:space="preserve">obesity, </w:t>
      </w:r>
      <w:r w:rsidRPr="00FF5A69">
        <w:rPr>
          <w:rFonts w:eastAsia="맑은 고딕"/>
        </w:rPr>
        <w:t>s</w:t>
      </w:r>
      <w:r>
        <w:rPr>
          <w:rFonts w:eastAsia="맑은 고딕"/>
        </w:rPr>
        <w:t>moking, alcohol consumption, CCI scores,</w:t>
      </w:r>
      <w:r w:rsidRPr="00457180">
        <w:t xml:space="preserve"> </w:t>
      </w:r>
      <w:r>
        <w:t>GERD and H2</w:t>
      </w:r>
      <w:r>
        <w:rPr>
          <w:rFonts w:hint="eastAsia"/>
          <w:lang w:eastAsia="ko-KR"/>
        </w:rPr>
        <w:t>-</w:t>
      </w:r>
      <w:r>
        <w:t>blocker.</w:t>
      </w:r>
    </w:p>
    <w:p w:rsidR="00440A80" w:rsidRPr="002F56CC" w:rsidRDefault="00440A80" w:rsidP="00440A80"/>
    <w:p w:rsidR="00440A80" w:rsidRPr="00DE4F2B" w:rsidRDefault="00440A80" w:rsidP="00440A80">
      <w:pPr>
        <w:rPr>
          <w:sz w:val="32"/>
        </w:rPr>
      </w:pPr>
    </w:p>
    <w:p w:rsidR="00440A80" w:rsidRPr="00440A80" w:rsidRDefault="00440A80" w:rsidP="00382CF9">
      <w:pPr>
        <w:rPr>
          <w:lang w:eastAsia="ko-KR"/>
        </w:rPr>
      </w:pPr>
    </w:p>
    <w:p w:rsidR="00722526" w:rsidRPr="00DE4F2B" w:rsidRDefault="00722526" w:rsidP="008C5018">
      <w:pPr>
        <w:rPr>
          <w:sz w:val="32"/>
        </w:rPr>
      </w:pPr>
    </w:p>
    <w:sectPr w:rsidR="00722526" w:rsidRPr="00DE4F2B" w:rsidSect="00C55713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594" w:rsidRDefault="00725594" w:rsidP="00846F45">
      <w:pPr>
        <w:spacing w:line="240" w:lineRule="auto"/>
      </w:pPr>
      <w:r>
        <w:separator/>
      </w:r>
    </w:p>
  </w:endnote>
  <w:endnote w:type="continuationSeparator" w:id="0">
    <w:p w:rsidR="00725594" w:rsidRDefault="00725594" w:rsidP="00846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594" w:rsidRDefault="00725594" w:rsidP="00846F45">
      <w:pPr>
        <w:spacing w:line="240" w:lineRule="auto"/>
      </w:pPr>
      <w:r>
        <w:separator/>
      </w:r>
    </w:p>
  </w:footnote>
  <w:footnote w:type="continuationSeparator" w:id="0">
    <w:p w:rsidR="00725594" w:rsidRDefault="00725594" w:rsidP="00846F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0CF"/>
    <w:multiLevelType w:val="hybridMultilevel"/>
    <w:tmpl w:val="512EDF58"/>
    <w:lvl w:ilvl="0" w:tplc="E1C6E3B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717"/>
    <w:rsid w:val="00002941"/>
    <w:rsid w:val="00004019"/>
    <w:rsid w:val="00014454"/>
    <w:rsid w:val="00015BA1"/>
    <w:rsid w:val="000246E7"/>
    <w:rsid w:val="00025F04"/>
    <w:rsid w:val="000321E7"/>
    <w:rsid w:val="000418E7"/>
    <w:rsid w:val="00044ABF"/>
    <w:rsid w:val="00055086"/>
    <w:rsid w:val="000641CB"/>
    <w:rsid w:val="00064F5D"/>
    <w:rsid w:val="000658C6"/>
    <w:rsid w:val="000660D4"/>
    <w:rsid w:val="0007188C"/>
    <w:rsid w:val="00076014"/>
    <w:rsid w:val="0007626E"/>
    <w:rsid w:val="00082B85"/>
    <w:rsid w:val="0008358D"/>
    <w:rsid w:val="00092A43"/>
    <w:rsid w:val="00094221"/>
    <w:rsid w:val="000B5DBB"/>
    <w:rsid w:val="000C1DBD"/>
    <w:rsid w:val="000C40BC"/>
    <w:rsid w:val="000D04E4"/>
    <w:rsid w:val="000D43EA"/>
    <w:rsid w:val="000F4E06"/>
    <w:rsid w:val="00103827"/>
    <w:rsid w:val="001040D2"/>
    <w:rsid w:val="001106EE"/>
    <w:rsid w:val="00127A33"/>
    <w:rsid w:val="00127AE1"/>
    <w:rsid w:val="00127D06"/>
    <w:rsid w:val="00130AFA"/>
    <w:rsid w:val="00135A0C"/>
    <w:rsid w:val="00152EF6"/>
    <w:rsid w:val="00157B69"/>
    <w:rsid w:val="0016307C"/>
    <w:rsid w:val="00165339"/>
    <w:rsid w:val="00175C21"/>
    <w:rsid w:val="00177253"/>
    <w:rsid w:val="001779EC"/>
    <w:rsid w:val="00177E39"/>
    <w:rsid w:val="00187009"/>
    <w:rsid w:val="00187973"/>
    <w:rsid w:val="0019792F"/>
    <w:rsid w:val="001A041E"/>
    <w:rsid w:val="001A39DE"/>
    <w:rsid w:val="001A42ED"/>
    <w:rsid w:val="001B0EEE"/>
    <w:rsid w:val="001B5A68"/>
    <w:rsid w:val="001C52A6"/>
    <w:rsid w:val="001C5B03"/>
    <w:rsid w:val="001D1049"/>
    <w:rsid w:val="001D2E2B"/>
    <w:rsid w:val="001D4F7A"/>
    <w:rsid w:val="001E64FF"/>
    <w:rsid w:val="001F5CDB"/>
    <w:rsid w:val="0020117B"/>
    <w:rsid w:val="0020376C"/>
    <w:rsid w:val="00210580"/>
    <w:rsid w:val="00234213"/>
    <w:rsid w:val="00234AC8"/>
    <w:rsid w:val="00235073"/>
    <w:rsid w:val="0024752F"/>
    <w:rsid w:val="00262661"/>
    <w:rsid w:val="0026746E"/>
    <w:rsid w:val="00267717"/>
    <w:rsid w:val="0027099B"/>
    <w:rsid w:val="002743E0"/>
    <w:rsid w:val="0027539C"/>
    <w:rsid w:val="00275463"/>
    <w:rsid w:val="00280FC2"/>
    <w:rsid w:val="002838CB"/>
    <w:rsid w:val="0028612B"/>
    <w:rsid w:val="00286660"/>
    <w:rsid w:val="00292201"/>
    <w:rsid w:val="002A3941"/>
    <w:rsid w:val="002A47D3"/>
    <w:rsid w:val="002A5647"/>
    <w:rsid w:val="002B1D4D"/>
    <w:rsid w:val="002C21BE"/>
    <w:rsid w:val="002C4A6A"/>
    <w:rsid w:val="002C5E18"/>
    <w:rsid w:val="002C6A49"/>
    <w:rsid w:val="002D1AE6"/>
    <w:rsid w:val="002E0959"/>
    <w:rsid w:val="002E4973"/>
    <w:rsid w:val="002E5388"/>
    <w:rsid w:val="002E558E"/>
    <w:rsid w:val="002E5C80"/>
    <w:rsid w:val="002E68C1"/>
    <w:rsid w:val="002E79C3"/>
    <w:rsid w:val="002F0F9D"/>
    <w:rsid w:val="002F1BB2"/>
    <w:rsid w:val="002F266E"/>
    <w:rsid w:val="002F56CC"/>
    <w:rsid w:val="003020BA"/>
    <w:rsid w:val="00306686"/>
    <w:rsid w:val="003105C2"/>
    <w:rsid w:val="00311004"/>
    <w:rsid w:val="00314456"/>
    <w:rsid w:val="00314E23"/>
    <w:rsid w:val="00333194"/>
    <w:rsid w:val="00336ADF"/>
    <w:rsid w:val="00340935"/>
    <w:rsid w:val="00343BD9"/>
    <w:rsid w:val="00345D19"/>
    <w:rsid w:val="00346514"/>
    <w:rsid w:val="0035272B"/>
    <w:rsid w:val="00357457"/>
    <w:rsid w:val="00363459"/>
    <w:rsid w:val="00370BCF"/>
    <w:rsid w:val="00373BA5"/>
    <w:rsid w:val="00375152"/>
    <w:rsid w:val="00376E55"/>
    <w:rsid w:val="00382CF9"/>
    <w:rsid w:val="00382FD3"/>
    <w:rsid w:val="00385A1B"/>
    <w:rsid w:val="00386AC0"/>
    <w:rsid w:val="00393728"/>
    <w:rsid w:val="00395C6B"/>
    <w:rsid w:val="003969F7"/>
    <w:rsid w:val="00396FD9"/>
    <w:rsid w:val="003A6683"/>
    <w:rsid w:val="003A7168"/>
    <w:rsid w:val="003A7788"/>
    <w:rsid w:val="003B19FA"/>
    <w:rsid w:val="003B386C"/>
    <w:rsid w:val="003C094F"/>
    <w:rsid w:val="003C77D1"/>
    <w:rsid w:val="003E194D"/>
    <w:rsid w:val="003F22BB"/>
    <w:rsid w:val="00402798"/>
    <w:rsid w:val="00403DFA"/>
    <w:rsid w:val="0041081E"/>
    <w:rsid w:val="0041223F"/>
    <w:rsid w:val="00421B9C"/>
    <w:rsid w:val="004252C7"/>
    <w:rsid w:val="00426DA3"/>
    <w:rsid w:val="004270F4"/>
    <w:rsid w:val="00427524"/>
    <w:rsid w:val="004329E6"/>
    <w:rsid w:val="00440981"/>
    <w:rsid w:val="00440A80"/>
    <w:rsid w:val="00440BEB"/>
    <w:rsid w:val="0044367F"/>
    <w:rsid w:val="00450532"/>
    <w:rsid w:val="004519DD"/>
    <w:rsid w:val="0045237B"/>
    <w:rsid w:val="00454B17"/>
    <w:rsid w:val="00457180"/>
    <w:rsid w:val="0046361D"/>
    <w:rsid w:val="00463806"/>
    <w:rsid w:val="00464650"/>
    <w:rsid w:val="00465254"/>
    <w:rsid w:val="00466327"/>
    <w:rsid w:val="00467B9D"/>
    <w:rsid w:val="00470383"/>
    <w:rsid w:val="0047648C"/>
    <w:rsid w:val="0047757E"/>
    <w:rsid w:val="00480131"/>
    <w:rsid w:val="00482097"/>
    <w:rsid w:val="004825D3"/>
    <w:rsid w:val="00484BD5"/>
    <w:rsid w:val="004A10FD"/>
    <w:rsid w:val="004A4382"/>
    <w:rsid w:val="004C03F2"/>
    <w:rsid w:val="004C6530"/>
    <w:rsid w:val="004D1DEE"/>
    <w:rsid w:val="004E0435"/>
    <w:rsid w:val="004F34DA"/>
    <w:rsid w:val="004F5082"/>
    <w:rsid w:val="004F71D7"/>
    <w:rsid w:val="004F7244"/>
    <w:rsid w:val="00505523"/>
    <w:rsid w:val="00512B18"/>
    <w:rsid w:val="00516108"/>
    <w:rsid w:val="005368B6"/>
    <w:rsid w:val="00536AF0"/>
    <w:rsid w:val="00537782"/>
    <w:rsid w:val="00545519"/>
    <w:rsid w:val="00554791"/>
    <w:rsid w:val="00563D1C"/>
    <w:rsid w:val="0056759C"/>
    <w:rsid w:val="005722BA"/>
    <w:rsid w:val="0057286B"/>
    <w:rsid w:val="00584D55"/>
    <w:rsid w:val="005874C4"/>
    <w:rsid w:val="00590360"/>
    <w:rsid w:val="00594E33"/>
    <w:rsid w:val="005A315F"/>
    <w:rsid w:val="005B0871"/>
    <w:rsid w:val="005B087D"/>
    <w:rsid w:val="005B4E31"/>
    <w:rsid w:val="005B6320"/>
    <w:rsid w:val="005E3AB3"/>
    <w:rsid w:val="005F6348"/>
    <w:rsid w:val="005F75B8"/>
    <w:rsid w:val="006013FB"/>
    <w:rsid w:val="0060378A"/>
    <w:rsid w:val="0060526A"/>
    <w:rsid w:val="00612B89"/>
    <w:rsid w:val="00620839"/>
    <w:rsid w:val="00621405"/>
    <w:rsid w:val="00624643"/>
    <w:rsid w:val="0063096F"/>
    <w:rsid w:val="006327D4"/>
    <w:rsid w:val="00635912"/>
    <w:rsid w:val="00636B4E"/>
    <w:rsid w:val="00642B12"/>
    <w:rsid w:val="006448BD"/>
    <w:rsid w:val="00646C20"/>
    <w:rsid w:val="00650F24"/>
    <w:rsid w:val="00652219"/>
    <w:rsid w:val="00653A89"/>
    <w:rsid w:val="00655F3A"/>
    <w:rsid w:val="00656D5C"/>
    <w:rsid w:val="00660ABC"/>
    <w:rsid w:val="00661522"/>
    <w:rsid w:val="00663BD2"/>
    <w:rsid w:val="00664BB1"/>
    <w:rsid w:val="006806C4"/>
    <w:rsid w:val="00686DF9"/>
    <w:rsid w:val="00687C21"/>
    <w:rsid w:val="00690AD8"/>
    <w:rsid w:val="00691D49"/>
    <w:rsid w:val="006934DF"/>
    <w:rsid w:val="006A2A37"/>
    <w:rsid w:val="006A5C41"/>
    <w:rsid w:val="006A7DBB"/>
    <w:rsid w:val="006B4674"/>
    <w:rsid w:val="006B6D5D"/>
    <w:rsid w:val="006C19E9"/>
    <w:rsid w:val="006C2ABD"/>
    <w:rsid w:val="006C3525"/>
    <w:rsid w:val="006C4A7B"/>
    <w:rsid w:val="006C602D"/>
    <w:rsid w:val="006D3DD8"/>
    <w:rsid w:val="006D67D2"/>
    <w:rsid w:val="006E0B35"/>
    <w:rsid w:val="006E68D0"/>
    <w:rsid w:val="006F251F"/>
    <w:rsid w:val="006F5F9A"/>
    <w:rsid w:val="006F7114"/>
    <w:rsid w:val="00705F34"/>
    <w:rsid w:val="00710CB3"/>
    <w:rsid w:val="007216B6"/>
    <w:rsid w:val="00721AD2"/>
    <w:rsid w:val="00722526"/>
    <w:rsid w:val="00725594"/>
    <w:rsid w:val="00725D65"/>
    <w:rsid w:val="00727DB9"/>
    <w:rsid w:val="00741901"/>
    <w:rsid w:val="00757422"/>
    <w:rsid w:val="0076145D"/>
    <w:rsid w:val="007629CB"/>
    <w:rsid w:val="00776ADC"/>
    <w:rsid w:val="00783F58"/>
    <w:rsid w:val="007851C8"/>
    <w:rsid w:val="0079499A"/>
    <w:rsid w:val="007A24A1"/>
    <w:rsid w:val="007A4380"/>
    <w:rsid w:val="007A480D"/>
    <w:rsid w:val="007B1E35"/>
    <w:rsid w:val="007C0E90"/>
    <w:rsid w:val="007C3A03"/>
    <w:rsid w:val="007C6CCA"/>
    <w:rsid w:val="007C7937"/>
    <w:rsid w:val="007D66C4"/>
    <w:rsid w:val="007D7D7E"/>
    <w:rsid w:val="007E62E0"/>
    <w:rsid w:val="007E6AAA"/>
    <w:rsid w:val="007F1CE4"/>
    <w:rsid w:val="007F3E7C"/>
    <w:rsid w:val="007F4815"/>
    <w:rsid w:val="00801CB3"/>
    <w:rsid w:val="008058D3"/>
    <w:rsid w:val="00811ECF"/>
    <w:rsid w:val="0082747A"/>
    <w:rsid w:val="008302E7"/>
    <w:rsid w:val="00833819"/>
    <w:rsid w:val="00846F45"/>
    <w:rsid w:val="00847701"/>
    <w:rsid w:val="008716CC"/>
    <w:rsid w:val="00874A7A"/>
    <w:rsid w:val="00876959"/>
    <w:rsid w:val="00881FA1"/>
    <w:rsid w:val="0088323F"/>
    <w:rsid w:val="00885FF4"/>
    <w:rsid w:val="008904DC"/>
    <w:rsid w:val="00890EF7"/>
    <w:rsid w:val="00893F2F"/>
    <w:rsid w:val="00897670"/>
    <w:rsid w:val="008A68E5"/>
    <w:rsid w:val="008A7AF5"/>
    <w:rsid w:val="008B0EC4"/>
    <w:rsid w:val="008B2CCB"/>
    <w:rsid w:val="008C5018"/>
    <w:rsid w:val="008E4BAD"/>
    <w:rsid w:val="008E5D64"/>
    <w:rsid w:val="008F427D"/>
    <w:rsid w:val="008F4364"/>
    <w:rsid w:val="008F4DB6"/>
    <w:rsid w:val="008F79DE"/>
    <w:rsid w:val="00900740"/>
    <w:rsid w:val="00904249"/>
    <w:rsid w:val="009077F2"/>
    <w:rsid w:val="009161C3"/>
    <w:rsid w:val="00920A0E"/>
    <w:rsid w:val="00923893"/>
    <w:rsid w:val="00925748"/>
    <w:rsid w:val="009273D8"/>
    <w:rsid w:val="009411D1"/>
    <w:rsid w:val="009417AC"/>
    <w:rsid w:val="00944871"/>
    <w:rsid w:val="00945474"/>
    <w:rsid w:val="00950E28"/>
    <w:rsid w:val="00960935"/>
    <w:rsid w:val="0097058B"/>
    <w:rsid w:val="00996BE3"/>
    <w:rsid w:val="00997A2C"/>
    <w:rsid w:val="009A7C90"/>
    <w:rsid w:val="009B39BB"/>
    <w:rsid w:val="009B5CF5"/>
    <w:rsid w:val="009C1ABA"/>
    <w:rsid w:val="009C2882"/>
    <w:rsid w:val="009C2F10"/>
    <w:rsid w:val="009C67F2"/>
    <w:rsid w:val="009E3735"/>
    <w:rsid w:val="009E5BA9"/>
    <w:rsid w:val="009E6914"/>
    <w:rsid w:val="009F1933"/>
    <w:rsid w:val="009F2B94"/>
    <w:rsid w:val="009F2FE9"/>
    <w:rsid w:val="009F5259"/>
    <w:rsid w:val="00A06DE1"/>
    <w:rsid w:val="00A162BA"/>
    <w:rsid w:val="00A205FB"/>
    <w:rsid w:val="00A30C58"/>
    <w:rsid w:val="00A30E3D"/>
    <w:rsid w:val="00A3268D"/>
    <w:rsid w:val="00A45DAB"/>
    <w:rsid w:val="00A507FF"/>
    <w:rsid w:val="00A53C32"/>
    <w:rsid w:val="00A565F7"/>
    <w:rsid w:val="00A63D38"/>
    <w:rsid w:val="00A719D8"/>
    <w:rsid w:val="00A80D6D"/>
    <w:rsid w:val="00A81939"/>
    <w:rsid w:val="00A922A4"/>
    <w:rsid w:val="00A97736"/>
    <w:rsid w:val="00AA1295"/>
    <w:rsid w:val="00AA1A1F"/>
    <w:rsid w:val="00AA3196"/>
    <w:rsid w:val="00AA71B2"/>
    <w:rsid w:val="00AC119B"/>
    <w:rsid w:val="00AC4A64"/>
    <w:rsid w:val="00AD22F4"/>
    <w:rsid w:val="00AD7764"/>
    <w:rsid w:val="00AE2C20"/>
    <w:rsid w:val="00AE2EEB"/>
    <w:rsid w:val="00AE7846"/>
    <w:rsid w:val="00AF4D4F"/>
    <w:rsid w:val="00AF5BDC"/>
    <w:rsid w:val="00B201EE"/>
    <w:rsid w:val="00B2677D"/>
    <w:rsid w:val="00B326FF"/>
    <w:rsid w:val="00B3789E"/>
    <w:rsid w:val="00B52AFB"/>
    <w:rsid w:val="00B71CB5"/>
    <w:rsid w:val="00B732E1"/>
    <w:rsid w:val="00B756C6"/>
    <w:rsid w:val="00B75ED1"/>
    <w:rsid w:val="00B76D04"/>
    <w:rsid w:val="00B82063"/>
    <w:rsid w:val="00B84829"/>
    <w:rsid w:val="00B947BF"/>
    <w:rsid w:val="00BB2E14"/>
    <w:rsid w:val="00BB6930"/>
    <w:rsid w:val="00BB7729"/>
    <w:rsid w:val="00BC0795"/>
    <w:rsid w:val="00BC0B7C"/>
    <w:rsid w:val="00BC78D3"/>
    <w:rsid w:val="00BD72F6"/>
    <w:rsid w:val="00BE2452"/>
    <w:rsid w:val="00BE429B"/>
    <w:rsid w:val="00BE4D2D"/>
    <w:rsid w:val="00BE6F4C"/>
    <w:rsid w:val="00BF624C"/>
    <w:rsid w:val="00C00D18"/>
    <w:rsid w:val="00C17C07"/>
    <w:rsid w:val="00C21DDB"/>
    <w:rsid w:val="00C23E20"/>
    <w:rsid w:val="00C250C2"/>
    <w:rsid w:val="00C250D1"/>
    <w:rsid w:val="00C3213A"/>
    <w:rsid w:val="00C32D65"/>
    <w:rsid w:val="00C407A2"/>
    <w:rsid w:val="00C41380"/>
    <w:rsid w:val="00C41DB6"/>
    <w:rsid w:val="00C50A77"/>
    <w:rsid w:val="00C50DA8"/>
    <w:rsid w:val="00C51AFA"/>
    <w:rsid w:val="00C55713"/>
    <w:rsid w:val="00C56542"/>
    <w:rsid w:val="00C61E79"/>
    <w:rsid w:val="00C62592"/>
    <w:rsid w:val="00C6524F"/>
    <w:rsid w:val="00C752CB"/>
    <w:rsid w:val="00C817AA"/>
    <w:rsid w:val="00C852A0"/>
    <w:rsid w:val="00CC1253"/>
    <w:rsid w:val="00CD3E45"/>
    <w:rsid w:val="00CE07A1"/>
    <w:rsid w:val="00CE6EDF"/>
    <w:rsid w:val="00CF15A2"/>
    <w:rsid w:val="00CF17C3"/>
    <w:rsid w:val="00CF1C96"/>
    <w:rsid w:val="00CF5A41"/>
    <w:rsid w:val="00D0279B"/>
    <w:rsid w:val="00D03AE2"/>
    <w:rsid w:val="00D10247"/>
    <w:rsid w:val="00D110DA"/>
    <w:rsid w:val="00D13F87"/>
    <w:rsid w:val="00D16E8B"/>
    <w:rsid w:val="00D21C4E"/>
    <w:rsid w:val="00D2447F"/>
    <w:rsid w:val="00D24577"/>
    <w:rsid w:val="00D2588C"/>
    <w:rsid w:val="00D34C90"/>
    <w:rsid w:val="00D36B33"/>
    <w:rsid w:val="00D36FFC"/>
    <w:rsid w:val="00D376DF"/>
    <w:rsid w:val="00D4390D"/>
    <w:rsid w:val="00D46A4C"/>
    <w:rsid w:val="00D60719"/>
    <w:rsid w:val="00D6618D"/>
    <w:rsid w:val="00D71964"/>
    <w:rsid w:val="00D72947"/>
    <w:rsid w:val="00D7329B"/>
    <w:rsid w:val="00D74608"/>
    <w:rsid w:val="00D917CA"/>
    <w:rsid w:val="00D9391A"/>
    <w:rsid w:val="00DA3956"/>
    <w:rsid w:val="00DB0D04"/>
    <w:rsid w:val="00DC3192"/>
    <w:rsid w:val="00DD0EFF"/>
    <w:rsid w:val="00DD7450"/>
    <w:rsid w:val="00DD76CF"/>
    <w:rsid w:val="00DE4F2B"/>
    <w:rsid w:val="00DF6889"/>
    <w:rsid w:val="00E04899"/>
    <w:rsid w:val="00E11402"/>
    <w:rsid w:val="00E13DD4"/>
    <w:rsid w:val="00E2057A"/>
    <w:rsid w:val="00E212E4"/>
    <w:rsid w:val="00E21FBC"/>
    <w:rsid w:val="00E241A4"/>
    <w:rsid w:val="00E2666F"/>
    <w:rsid w:val="00E27996"/>
    <w:rsid w:val="00E372E9"/>
    <w:rsid w:val="00E46A5B"/>
    <w:rsid w:val="00E54AC5"/>
    <w:rsid w:val="00E5556D"/>
    <w:rsid w:val="00E614CA"/>
    <w:rsid w:val="00E66501"/>
    <w:rsid w:val="00E731BC"/>
    <w:rsid w:val="00E87C4F"/>
    <w:rsid w:val="00EA496D"/>
    <w:rsid w:val="00EA5DB4"/>
    <w:rsid w:val="00EB0F2E"/>
    <w:rsid w:val="00ED17D0"/>
    <w:rsid w:val="00ED36A3"/>
    <w:rsid w:val="00ED425E"/>
    <w:rsid w:val="00EE0B4B"/>
    <w:rsid w:val="00EE4585"/>
    <w:rsid w:val="00EE45D0"/>
    <w:rsid w:val="00EE55F8"/>
    <w:rsid w:val="00EF7195"/>
    <w:rsid w:val="00F111D5"/>
    <w:rsid w:val="00F12598"/>
    <w:rsid w:val="00F41720"/>
    <w:rsid w:val="00F501E5"/>
    <w:rsid w:val="00F558CD"/>
    <w:rsid w:val="00F567AA"/>
    <w:rsid w:val="00F631E8"/>
    <w:rsid w:val="00F74D3B"/>
    <w:rsid w:val="00F77EB7"/>
    <w:rsid w:val="00F87B54"/>
    <w:rsid w:val="00F90EC3"/>
    <w:rsid w:val="00F92F27"/>
    <w:rsid w:val="00FA1CA4"/>
    <w:rsid w:val="00FA3566"/>
    <w:rsid w:val="00FB0117"/>
    <w:rsid w:val="00FB2308"/>
    <w:rsid w:val="00FB4D43"/>
    <w:rsid w:val="00FB7009"/>
    <w:rsid w:val="00FC4B3C"/>
    <w:rsid w:val="00FC6217"/>
    <w:rsid w:val="00FD130F"/>
    <w:rsid w:val="00FD18E4"/>
    <w:rsid w:val="00FE7053"/>
    <w:rsid w:val="00FF1FE6"/>
    <w:rsid w:val="00FF28A7"/>
    <w:rsid w:val="00FF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4C"/>
    <w:pPr>
      <w:spacing w:after="0" w:line="480" w:lineRule="auto"/>
      <w:jc w:val="left"/>
    </w:pPr>
    <w:rPr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17"/>
    <w:pPr>
      <w:spacing w:after="0" w:line="240" w:lineRule="auto"/>
    </w:pPr>
    <w:rPr>
      <w:rFonts w:asciiTheme="minorHAnsi" w:hAnsiTheme="minorHAnsi" w:cstheme="minorBidi"/>
      <w:kern w:val="2"/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46F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46F45"/>
    <w:rPr>
      <w:lang w:val="en-CA" w:eastAsia="en-CA"/>
    </w:rPr>
  </w:style>
  <w:style w:type="paragraph" w:styleId="a5">
    <w:name w:val="footer"/>
    <w:basedOn w:val="a"/>
    <w:link w:val="Char0"/>
    <w:uiPriority w:val="99"/>
    <w:unhideWhenUsed/>
    <w:rsid w:val="00846F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46F45"/>
    <w:rPr>
      <w:lang w:val="en-CA" w:eastAsia="en-CA"/>
    </w:rPr>
  </w:style>
  <w:style w:type="paragraph" w:styleId="a6">
    <w:name w:val="Balloon Text"/>
    <w:basedOn w:val="a"/>
    <w:link w:val="Char1"/>
    <w:uiPriority w:val="99"/>
    <w:semiHidden/>
    <w:unhideWhenUsed/>
    <w:rsid w:val="00152E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52EF6"/>
    <w:rPr>
      <w:rFonts w:asciiTheme="majorHAnsi" w:eastAsiaTheme="majorEastAsia" w:hAnsiTheme="majorHAnsi" w:cstheme="majorBidi"/>
      <w:sz w:val="18"/>
      <w:szCs w:val="18"/>
      <w:lang w:val="en-CA" w:eastAsia="en-CA"/>
    </w:rPr>
  </w:style>
  <w:style w:type="paragraph" w:customStyle="1" w:styleId="1">
    <w:name w:val="스타일1"/>
    <w:basedOn w:val="a"/>
    <w:link w:val="1Char"/>
    <w:qFormat/>
    <w:rsid w:val="00D16E8B"/>
    <w:rPr>
      <w:rFonts w:eastAsia="Times New Roman"/>
      <w:b/>
      <w:kern w:val="2"/>
      <w:sz w:val="22"/>
      <w:szCs w:val="22"/>
    </w:rPr>
  </w:style>
  <w:style w:type="character" w:customStyle="1" w:styleId="1Char">
    <w:name w:val="스타일1 Char"/>
    <w:basedOn w:val="a0"/>
    <w:link w:val="1"/>
    <w:rsid w:val="00D16E8B"/>
    <w:rPr>
      <w:rFonts w:eastAsia="Times New Roman"/>
      <w:b/>
      <w:kern w:val="2"/>
      <w:sz w:val="22"/>
      <w:szCs w:val="22"/>
      <w:lang w:val="en-CA" w:eastAsia="en-CA"/>
    </w:rPr>
  </w:style>
  <w:style w:type="paragraph" w:styleId="a7">
    <w:name w:val="List Paragraph"/>
    <w:basedOn w:val="a"/>
    <w:uiPriority w:val="34"/>
    <w:qFormat/>
    <w:rsid w:val="007B1E35"/>
    <w:pPr>
      <w:ind w:leftChars="400" w:left="800"/>
    </w:pPr>
  </w:style>
  <w:style w:type="paragraph" w:customStyle="1" w:styleId="210722">
    <w:name w:val="_210722"/>
    <w:basedOn w:val="a"/>
    <w:link w:val="210722Char"/>
    <w:qFormat/>
    <w:rsid w:val="00440A80"/>
    <w:rPr>
      <w:rFonts w:eastAsia="Times New Roman"/>
      <w:kern w:val="2"/>
      <w:sz w:val="22"/>
      <w:szCs w:val="20"/>
    </w:rPr>
  </w:style>
  <w:style w:type="character" w:customStyle="1" w:styleId="210722Char">
    <w:name w:val="_210722 Char"/>
    <w:basedOn w:val="a0"/>
    <w:link w:val="210722"/>
    <w:rsid w:val="00440A80"/>
    <w:rPr>
      <w:rFonts w:eastAsia="Times New Roman"/>
      <w:kern w:val="2"/>
      <w:sz w:val="22"/>
      <w:szCs w:val="20"/>
      <w:lang w:val="en-CA" w:eastAsia="en-CA"/>
    </w:rPr>
  </w:style>
  <w:style w:type="paragraph" w:styleId="a8">
    <w:name w:val="Revision"/>
    <w:hidden/>
    <w:uiPriority w:val="99"/>
    <w:semiHidden/>
    <w:rsid w:val="00440A80"/>
    <w:pPr>
      <w:spacing w:after="0" w:line="240" w:lineRule="auto"/>
      <w:jc w:val="left"/>
    </w:pPr>
    <w:rPr>
      <w:lang w:val="en-CA" w:eastAsia="en-CA"/>
    </w:rPr>
  </w:style>
  <w:style w:type="character" w:styleId="a9">
    <w:name w:val="annotation reference"/>
    <w:basedOn w:val="a0"/>
    <w:uiPriority w:val="99"/>
    <w:semiHidden/>
    <w:unhideWhenUsed/>
    <w:rsid w:val="00440A80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440A80"/>
  </w:style>
  <w:style w:type="character" w:customStyle="1" w:styleId="Char2">
    <w:name w:val="메모 텍스트 Char"/>
    <w:basedOn w:val="a0"/>
    <w:link w:val="aa"/>
    <w:uiPriority w:val="99"/>
    <w:semiHidden/>
    <w:rsid w:val="00440A80"/>
    <w:rPr>
      <w:lang w:val="en-CA" w:eastAsia="en-CA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40A80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40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Chanyang</dc:creator>
  <cp:lastModifiedBy>hallym</cp:lastModifiedBy>
  <cp:revision>3</cp:revision>
  <dcterms:created xsi:type="dcterms:W3CDTF">2021-11-11T00:32:00Z</dcterms:created>
  <dcterms:modified xsi:type="dcterms:W3CDTF">2021-11-12T05:18:00Z</dcterms:modified>
</cp:coreProperties>
</file>