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5FADD" w14:textId="1540CF7A" w:rsidR="007A1312" w:rsidRDefault="007A1312" w:rsidP="00254101">
      <w:pPr>
        <w:rPr>
          <w:rFonts w:eastAsiaTheme="majorEastAsia" w:cstheme="minorHAnsi"/>
          <w:b/>
          <w:bCs/>
          <w:color w:val="000000" w:themeColor="accent1" w:themeShade="BF"/>
          <w:sz w:val="30"/>
          <w:szCs w:val="28"/>
          <w:lang w:val="en-US"/>
        </w:rPr>
      </w:pPr>
      <w:r w:rsidRPr="00312D00">
        <w:rPr>
          <w:rFonts w:eastAsiaTheme="majorEastAsia" w:cstheme="minorHAnsi"/>
          <w:b/>
          <w:bCs/>
          <w:color w:val="000000" w:themeColor="accent1" w:themeShade="BF"/>
          <w:sz w:val="30"/>
          <w:szCs w:val="28"/>
          <w:lang w:val="en-US"/>
        </w:rPr>
        <w:t>Supplementary Data</w:t>
      </w:r>
    </w:p>
    <w:p w14:paraId="72643B9B" w14:textId="77777777" w:rsidR="00EC7D11" w:rsidRPr="00312D00" w:rsidRDefault="00EC7D11" w:rsidP="00254101">
      <w:pPr>
        <w:rPr>
          <w:rFonts w:eastAsiaTheme="majorEastAsia" w:cstheme="minorHAnsi"/>
          <w:b/>
          <w:bCs/>
          <w:color w:val="000000" w:themeColor="accent1" w:themeShade="BF"/>
          <w:sz w:val="30"/>
          <w:szCs w:val="28"/>
          <w:lang w:val="en-US"/>
        </w:rPr>
      </w:pPr>
    </w:p>
    <w:p w14:paraId="702374F6" w14:textId="21C2FC16" w:rsidR="0086759F" w:rsidRDefault="0086759F" w:rsidP="0086759F">
      <w:pPr>
        <w:rPr>
          <w:b/>
          <w:color w:val="000000" w:themeColor="text1"/>
          <w:sz w:val="32"/>
          <w:szCs w:val="32"/>
          <w:lang w:val="en-US"/>
        </w:rPr>
      </w:pPr>
      <w:bookmarkStart w:id="0" w:name="OLE_LINK32"/>
      <w:bookmarkStart w:id="1" w:name="OLE_LINK33"/>
      <w:bookmarkStart w:id="2" w:name="OLE_LINK3"/>
      <w:bookmarkStart w:id="3" w:name="OLE_LINK4"/>
      <w:r w:rsidRPr="00BE7E70">
        <w:rPr>
          <w:b/>
          <w:color w:val="000000" w:themeColor="text1"/>
          <w:sz w:val="32"/>
          <w:szCs w:val="32"/>
          <w:lang w:val="en-US"/>
        </w:rPr>
        <w:t xml:space="preserve">Establishment of a DNA-free </w:t>
      </w:r>
      <w:r w:rsidRPr="00BE6AD2">
        <w:rPr>
          <w:b/>
          <w:color w:val="000000" w:themeColor="text1"/>
          <w:sz w:val="32"/>
          <w:szCs w:val="32"/>
          <w:lang w:val="en-US"/>
        </w:rPr>
        <w:t>genome editing</w:t>
      </w:r>
      <w:r>
        <w:rPr>
          <w:b/>
          <w:color w:val="000000" w:themeColor="text1"/>
          <w:sz w:val="32"/>
          <w:szCs w:val="32"/>
          <w:lang w:val="en-US"/>
        </w:rPr>
        <w:t xml:space="preserve"> </w:t>
      </w:r>
      <w:r w:rsidRPr="00BE7E70">
        <w:rPr>
          <w:b/>
          <w:color w:val="000000" w:themeColor="text1"/>
          <w:sz w:val="32"/>
          <w:szCs w:val="32"/>
          <w:lang w:val="en-US"/>
        </w:rPr>
        <w:t>and protoplast regeneration method in cultivated tomato (</w:t>
      </w:r>
      <w:r w:rsidRPr="00BE7E70">
        <w:rPr>
          <w:b/>
          <w:i/>
          <w:color w:val="000000" w:themeColor="text1"/>
          <w:sz w:val="32"/>
          <w:szCs w:val="32"/>
          <w:lang w:val="en-US"/>
        </w:rPr>
        <w:t>Solanum lycopersicum</w:t>
      </w:r>
      <w:r w:rsidRPr="00BE7E70">
        <w:rPr>
          <w:b/>
          <w:color w:val="000000" w:themeColor="text1"/>
          <w:sz w:val="32"/>
          <w:szCs w:val="32"/>
          <w:lang w:val="en-US"/>
        </w:rPr>
        <w:t>)</w:t>
      </w:r>
    </w:p>
    <w:p w14:paraId="1B4AE52D" w14:textId="77777777" w:rsidR="0086759F" w:rsidRPr="00BE7E70" w:rsidRDefault="0086759F" w:rsidP="0086759F">
      <w:pPr>
        <w:rPr>
          <w:b/>
          <w:color w:val="000000" w:themeColor="text1"/>
          <w:sz w:val="32"/>
          <w:szCs w:val="32"/>
          <w:lang w:val="en-US"/>
        </w:rPr>
      </w:pPr>
    </w:p>
    <w:bookmarkEnd w:id="0"/>
    <w:bookmarkEnd w:id="1"/>
    <w:bookmarkEnd w:id="2"/>
    <w:bookmarkEnd w:id="3"/>
    <w:p w14:paraId="2346A0BA" w14:textId="77777777" w:rsidR="0086759F" w:rsidRPr="00BE7E70" w:rsidRDefault="0086759F" w:rsidP="0086759F">
      <w:pPr>
        <w:rPr>
          <w:b/>
          <w:color w:val="000000" w:themeColor="text1"/>
          <w:sz w:val="24"/>
          <w:szCs w:val="24"/>
          <w:lang w:val="en-US"/>
        </w:rPr>
      </w:pPr>
      <w:r w:rsidRPr="00BE7E70">
        <w:rPr>
          <w:rFonts w:ascii="Arial" w:hAnsi="Arial" w:cs="Arial"/>
          <w:b/>
          <w:color w:val="000000" w:themeColor="text1"/>
          <w:lang w:val="en-US"/>
        </w:rPr>
        <w:t>Ying Liu</w:t>
      </w:r>
      <w:r w:rsidRPr="00013910">
        <w:rPr>
          <w:rFonts w:ascii="Arial" w:hAnsi="Arial" w:cs="Arial"/>
          <w:b/>
          <w:color w:val="000000" w:themeColor="text1"/>
          <w:vertAlign w:val="superscript"/>
          <w:lang w:val="en-US"/>
        </w:rPr>
        <w:t>1</w:t>
      </w:r>
      <w:r w:rsidRPr="00BE7E70">
        <w:rPr>
          <w:rFonts w:ascii="Arial" w:hAnsi="Arial" w:cs="Arial"/>
          <w:b/>
          <w:color w:val="000000" w:themeColor="text1"/>
          <w:lang w:val="en-US"/>
        </w:rPr>
        <w:t>*, Mariette Andersson</w:t>
      </w:r>
      <w:r w:rsidRPr="00013910">
        <w:rPr>
          <w:rFonts w:ascii="Arial" w:hAnsi="Arial" w:cs="Arial"/>
          <w:b/>
          <w:color w:val="000000" w:themeColor="text1"/>
          <w:vertAlign w:val="superscript"/>
          <w:lang w:val="en-US"/>
        </w:rPr>
        <w:t>1</w:t>
      </w:r>
      <w:r w:rsidRPr="00BE7E70">
        <w:rPr>
          <w:rFonts w:ascii="Arial" w:hAnsi="Arial" w:cs="Arial"/>
          <w:b/>
          <w:color w:val="000000" w:themeColor="text1"/>
          <w:lang w:val="en-US"/>
        </w:rPr>
        <w:t xml:space="preserve">, </w:t>
      </w:r>
      <w:r>
        <w:rPr>
          <w:rFonts w:ascii="Arial" w:hAnsi="Arial" w:cs="Arial"/>
          <w:b/>
          <w:color w:val="000000" w:themeColor="text1"/>
          <w:lang w:val="en-US"/>
        </w:rPr>
        <w:t>Antonio Granell</w:t>
      </w:r>
      <w:r w:rsidRPr="003D3642">
        <w:rPr>
          <w:rFonts w:ascii="Arial" w:hAnsi="Arial" w:cs="Arial"/>
          <w:b/>
          <w:color w:val="000000" w:themeColor="text1"/>
          <w:vertAlign w:val="superscript"/>
          <w:lang w:val="en-US"/>
        </w:rPr>
        <w:t>2</w:t>
      </w:r>
      <w:r>
        <w:rPr>
          <w:rFonts w:ascii="Arial" w:hAnsi="Arial" w:cs="Arial" w:hint="eastAsia"/>
          <w:b/>
          <w:color w:val="000000" w:themeColor="text1"/>
          <w:lang w:val="en-US"/>
        </w:rPr>
        <w:t>,</w:t>
      </w:r>
      <w:r>
        <w:rPr>
          <w:rFonts w:ascii="Arial" w:hAnsi="Arial" w:cs="Arial"/>
          <w:b/>
          <w:color w:val="000000" w:themeColor="text1"/>
          <w:lang w:val="en-US"/>
        </w:rPr>
        <w:t xml:space="preserve"> </w:t>
      </w:r>
      <w:r w:rsidRPr="00BE7E70">
        <w:rPr>
          <w:rFonts w:ascii="Arial" w:hAnsi="Arial" w:cs="Arial"/>
          <w:b/>
          <w:color w:val="000000" w:themeColor="text1"/>
          <w:lang w:val="en-US"/>
        </w:rPr>
        <w:t>Teodoro Cardi</w:t>
      </w:r>
      <w:r>
        <w:rPr>
          <w:rFonts w:ascii="Arial" w:hAnsi="Arial" w:cs="Arial"/>
          <w:b/>
          <w:color w:val="000000" w:themeColor="text1"/>
          <w:vertAlign w:val="superscript"/>
          <w:lang w:val="en-US"/>
        </w:rPr>
        <w:t>3,4</w:t>
      </w:r>
      <w:r w:rsidRPr="00BE7E70">
        <w:rPr>
          <w:rFonts w:ascii="Arial" w:hAnsi="Arial" w:cs="Arial"/>
          <w:b/>
          <w:color w:val="000000" w:themeColor="text1"/>
          <w:lang w:val="en-US"/>
        </w:rPr>
        <w:t>, Per Hofvander</w:t>
      </w:r>
      <w:r w:rsidRPr="00013910">
        <w:rPr>
          <w:rFonts w:ascii="Arial" w:hAnsi="Arial" w:cs="Arial"/>
          <w:b/>
          <w:color w:val="000000" w:themeColor="text1"/>
          <w:vertAlign w:val="superscript"/>
          <w:lang w:val="en-US"/>
        </w:rPr>
        <w:t>1</w:t>
      </w:r>
      <w:r w:rsidRPr="00BE7E70">
        <w:rPr>
          <w:rFonts w:ascii="Arial" w:hAnsi="Arial" w:cs="Arial"/>
          <w:b/>
          <w:color w:val="000000" w:themeColor="text1"/>
          <w:lang w:val="en-US"/>
        </w:rPr>
        <w:t>, Alessandro Nicolia</w:t>
      </w:r>
      <w:r>
        <w:rPr>
          <w:rFonts w:ascii="Arial" w:hAnsi="Arial" w:cs="Arial"/>
          <w:b/>
          <w:color w:val="000000" w:themeColor="text1"/>
          <w:vertAlign w:val="superscript"/>
          <w:lang w:val="en-US"/>
        </w:rPr>
        <w:t>4</w:t>
      </w:r>
    </w:p>
    <w:p w14:paraId="6790CDF1" w14:textId="77777777" w:rsidR="0086759F" w:rsidRDefault="0086759F" w:rsidP="0086759F">
      <w:pPr>
        <w:rPr>
          <w:rFonts w:ascii="Arial" w:hAnsi="Arial" w:cs="Arial"/>
          <w:color w:val="000000" w:themeColor="text1"/>
          <w:lang w:val="en-US"/>
        </w:rPr>
      </w:pPr>
      <w:r w:rsidRPr="00BE7E70">
        <w:rPr>
          <w:rFonts w:ascii="Arial" w:hAnsi="Arial" w:cs="Arial"/>
          <w:color w:val="000000" w:themeColor="text1"/>
          <w:lang w:val="en-US"/>
        </w:rPr>
        <w:t>* corresponding author</w:t>
      </w:r>
    </w:p>
    <w:p w14:paraId="3939969B" w14:textId="77777777" w:rsidR="0086759F" w:rsidRDefault="0086759F" w:rsidP="0086759F">
      <w:pPr>
        <w:autoSpaceDE w:val="0"/>
        <w:autoSpaceDN w:val="0"/>
        <w:adjustRightInd w:val="0"/>
        <w:spacing w:after="0" w:line="240" w:lineRule="auto"/>
        <w:rPr>
          <w:lang w:val="en-US"/>
        </w:rPr>
      </w:pPr>
      <w:r w:rsidRPr="00013910">
        <w:rPr>
          <w:vertAlign w:val="superscript"/>
          <w:lang w:val="en-US"/>
        </w:rPr>
        <w:t>1</w:t>
      </w:r>
      <w:r w:rsidRPr="00013910">
        <w:rPr>
          <w:lang w:val="en-US"/>
        </w:rPr>
        <w:t xml:space="preserve"> Department of Plant Breeding, Swedish University</w:t>
      </w:r>
      <w:r>
        <w:rPr>
          <w:lang w:val="en-US"/>
        </w:rPr>
        <w:t xml:space="preserve"> </w:t>
      </w:r>
      <w:r w:rsidRPr="00013910">
        <w:rPr>
          <w:lang w:val="en-US"/>
        </w:rPr>
        <w:t>of Agricultural Sciences, P.O. Box 190, 23422 Lomma,</w:t>
      </w:r>
      <w:r>
        <w:rPr>
          <w:lang w:val="en-US"/>
        </w:rPr>
        <w:t xml:space="preserve"> </w:t>
      </w:r>
      <w:r w:rsidRPr="00013910">
        <w:rPr>
          <w:lang w:val="en-US"/>
        </w:rPr>
        <w:t>Sweden</w:t>
      </w:r>
    </w:p>
    <w:p w14:paraId="71537C0B" w14:textId="77777777" w:rsidR="0086759F" w:rsidRDefault="0086759F" w:rsidP="0086759F">
      <w:pPr>
        <w:autoSpaceDE w:val="0"/>
        <w:autoSpaceDN w:val="0"/>
        <w:adjustRightInd w:val="0"/>
        <w:spacing w:after="0" w:line="240" w:lineRule="auto"/>
        <w:rPr>
          <w:lang w:val="en-US"/>
        </w:rPr>
      </w:pPr>
    </w:p>
    <w:p w14:paraId="2ACA93A1" w14:textId="77777777" w:rsidR="0086759F" w:rsidRDefault="0086759F" w:rsidP="0086759F">
      <w:pPr>
        <w:autoSpaceDE w:val="0"/>
        <w:autoSpaceDN w:val="0"/>
        <w:adjustRightInd w:val="0"/>
        <w:spacing w:after="0" w:line="240" w:lineRule="auto"/>
        <w:rPr>
          <w:lang w:val="en-US"/>
        </w:rPr>
      </w:pPr>
      <w:r w:rsidRPr="005048B3">
        <w:rPr>
          <w:vertAlign w:val="superscript"/>
          <w:lang w:val="en-US"/>
        </w:rPr>
        <w:t>2</w:t>
      </w:r>
      <w:r>
        <w:rPr>
          <w:lang w:val="en-US"/>
        </w:rPr>
        <w:t xml:space="preserve"> Instituto de Biolog</w:t>
      </w:r>
      <w:r w:rsidRPr="009C4C85">
        <w:rPr>
          <w:lang w:val="en-US"/>
        </w:rPr>
        <w:t>í</w:t>
      </w:r>
      <w:r>
        <w:rPr>
          <w:lang w:val="en-US"/>
        </w:rPr>
        <w:t xml:space="preserve">a Molecular </w:t>
      </w:r>
      <w:r w:rsidRPr="003C61A4">
        <w:rPr>
          <w:lang w:val="en-US"/>
        </w:rPr>
        <w:t xml:space="preserve">y Celular de Plantas, CSIC-Universidad </w:t>
      </w:r>
      <w:r>
        <w:rPr>
          <w:lang w:val="en-US"/>
        </w:rPr>
        <w:t>Polit</w:t>
      </w:r>
      <w:r w:rsidRPr="009C4C85">
        <w:rPr>
          <w:lang w:val="en-US"/>
        </w:rPr>
        <w:t>é</w:t>
      </w:r>
      <w:r w:rsidRPr="003C61A4">
        <w:rPr>
          <w:lang w:val="en-US"/>
        </w:rPr>
        <w:t>cnica de Valencia, Valencia 46022, Spain</w:t>
      </w:r>
    </w:p>
    <w:p w14:paraId="388E550A" w14:textId="77777777" w:rsidR="0086759F" w:rsidRPr="00013910" w:rsidRDefault="0086759F" w:rsidP="0086759F">
      <w:pPr>
        <w:autoSpaceDE w:val="0"/>
        <w:autoSpaceDN w:val="0"/>
        <w:adjustRightInd w:val="0"/>
        <w:spacing w:after="0" w:line="240" w:lineRule="auto"/>
        <w:rPr>
          <w:lang w:val="en-US"/>
        </w:rPr>
      </w:pPr>
    </w:p>
    <w:p w14:paraId="47613A66" w14:textId="77777777" w:rsidR="0086759F" w:rsidRPr="005048B3" w:rsidRDefault="0086759F" w:rsidP="0086759F">
      <w:pPr>
        <w:autoSpaceDE w:val="0"/>
        <w:autoSpaceDN w:val="0"/>
        <w:adjustRightInd w:val="0"/>
        <w:spacing w:after="0" w:line="240" w:lineRule="auto"/>
        <w:rPr>
          <w:lang w:val="en-US"/>
        </w:rPr>
      </w:pPr>
      <w:r>
        <w:rPr>
          <w:vertAlign w:val="superscript"/>
          <w:lang w:val="en-US"/>
        </w:rPr>
        <w:t>3</w:t>
      </w:r>
      <w:r w:rsidRPr="005048B3">
        <w:rPr>
          <w:lang w:val="en-US"/>
        </w:rPr>
        <w:t xml:space="preserve"> Council for Agricultural Research and Economics, Research Centre for Vegetable and Ornamental Crops, Via Cavalleggeri 25, 84098 Pontecagnano, Italy</w:t>
      </w:r>
    </w:p>
    <w:p w14:paraId="780A25C1" w14:textId="77777777" w:rsidR="0086759F" w:rsidRPr="005048B3" w:rsidRDefault="0086759F" w:rsidP="0086759F">
      <w:pPr>
        <w:autoSpaceDE w:val="0"/>
        <w:autoSpaceDN w:val="0"/>
        <w:adjustRightInd w:val="0"/>
        <w:spacing w:after="0" w:line="240" w:lineRule="auto"/>
        <w:rPr>
          <w:lang w:val="en-US"/>
        </w:rPr>
      </w:pPr>
    </w:p>
    <w:p w14:paraId="385760FD" w14:textId="77777777" w:rsidR="0086759F" w:rsidRDefault="0086759F" w:rsidP="0086759F">
      <w:pPr>
        <w:autoSpaceDE w:val="0"/>
        <w:autoSpaceDN w:val="0"/>
        <w:adjustRightInd w:val="0"/>
        <w:spacing w:after="0" w:line="240" w:lineRule="auto"/>
        <w:rPr>
          <w:lang w:val="en-US"/>
        </w:rPr>
      </w:pPr>
      <w:r>
        <w:rPr>
          <w:vertAlign w:val="superscript"/>
          <w:lang w:val="en-US"/>
        </w:rPr>
        <w:t>4</w:t>
      </w:r>
      <w:r w:rsidRPr="005048B3">
        <w:rPr>
          <w:lang w:val="en-US"/>
        </w:rPr>
        <w:t xml:space="preserve"> CNR-IBBR , Institute of Biosciences and Bioresources, via Un</w:t>
      </w:r>
      <w:r>
        <w:rPr>
          <w:lang w:val="en-US"/>
        </w:rPr>
        <w:t>iversità 133, 80055 Portici</w:t>
      </w:r>
      <w:r w:rsidRPr="005048B3">
        <w:rPr>
          <w:lang w:val="en-US"/>
        </w:rPr>
        <w:t>, Italy</w:t>
      </w:r>
    </w:p>
    <w:p w14:paraId="0F11C7BF" w14:textId="44EF7A5B" w:rsidR="00A14B41" w:rsidRDefault="00A14B41" w:rsidP="00254101">
      <w:pPr>
        <w:rPr>
          <w:rFonts w:eastAsiaTheme="majorEastAsia" w:cstheme="minorHAnsi"/>
          <w:b/>
          <w:bCs/>
          <w:color w:val="000000" w:themeColor="accent1" w:themeShade="BF"/>
          <w:sz w:val="30"/>
          <w:szCs w:val="28"/>
          <w:lang w:val="en-US"/>
        </w:rPr>
      </w:pPr>
    </w:p>
    <w:p w14:paraId="6C733473" w14:textId="6A8A65E6" w:rsidR="007A1312" w:rsidRPr="00312D00" w:rsidRDefault="007A1312" w:rsidP="00254101">
      <w:pPr>
        <w:rPr>
          <w:rFonts w:eastAsiaTheme="majorEastAsia" w:cstheme="minorHAnsi"/>
          <w:b/>
          <w:bCs/>
          <w:color w:val="000000" w:themeColor="accent1" w:themeShade="BF"/>
          <w:sz w:val="30"/>
          <w:szCs w:val="28"/>
          <w:lang w:val="en-US"/>
        </w:rPr>
      </w:pPr>
    </w:p>
    <w:p w14:paraId="71D8F127" w14:textId="2217ABF1" w:rsidR="007A1312" w:rsidRDefault="007A1312" w:rsidP="00254101">
      <w:pPr>
        <w:rPr>
          <w:rFonts w:eastAsiaTheme="majorEastAsia" w:cstheme="minorHAnsi"/>
          <w:b/>
          <w:bCs/>
          <w:color w:val="000000" w:themeColor="accent1" w:themeShade="BF"/>
          <w:sz w:val="24"/>
          <w:szCs w:val="24"/>
          <w:u w:val="single"/>
          <w:lang w:val="en-US"/>
        </w:rPr>
      </w:pPr>
      <w:r w:rsidRPr="00312D00">
        <w:rPr>
          <w:rFonts w:eastAsiaTheme="majorEastAsia" w:cstheme="minorHAnsi"/>
          <w:b/>
          <w:bCs/>
          <w:color w:val="000000" w:themeColor="accent1" w:themeShade="BF"/>
          <w:sz w:val="24"/>
          <w:szCs w:val="24"/>
          <w:u w:val="single"/>
          <w:lang w:val="en-US"/>
        </w:rPr>
        <w:t>Contents</w:t>
      </w:r>
    </w:p>
    <w:p w14:paraId="67C51FDD" w14:textId="5C92770D" w:rsidR="00A14B41" w:rsidRPr="00312D00" w:rsidRDefault="00A14B41" w:rsidP="00A14B41">
      <w:pPr>
        <w:rPr>
          <w:rFonts w:cstheme="minorHAnsi"/>
          <w:lang w:val="en-US"/>
        </w:rPr>
      </w:pPr>
      <w:r w:rsidRPr="00312D00">
        <w:rPr>
          <w:rFonts w:cstheme="minorHAnsi"/>
          <w:b/>
          <w:lang w:val="en-US"/>
        </w:rPr>
        <w:t>Supplementary Figure 1.</w:t>
      </w:r>
      <w:r w:rsidR="008100C4">
        <w:rPr>
          <w:rFonts w:cstheme="minorHAnsi"/>
          <w:lang w:val="en-US"/>
        </w:rPr>
        <w:t xml:space="preserve"> GFP expression and </w:t>
      </w:r>
      <w:r w:rsidR="00353067">
        <w:rPr>
          <w:rFonts w:cstheme="minorHAnsi"/>
          <w:lang w:val="en-US"/>
        </w:rPr>
        <w:t>different morphologic</w:t>
      </w:r>
      <w:r w:rsidRPr="00312D00">
        <w:rPr>
          <w:rFonts w:cstheme="minorHAnsi"/>
          <w:lang w:val="en-US"/>
        </w:rPr>
        <w:t xml:space="preserve"> </w:t>
      </w:r>
      <w:r w:rsidR="00353067">
        <w:rPr>
          <w:rFonts w:cstheme="minorHAnsi"/>
          <w:lang w:val="en-US"/>
        </w:rPr>
        <w:t>shoot</w:t>
      </w:r>
      <w:r w:rsidR="00141E72">
        <w:rPr>
          <w:rFonts w:cstheme="minorHAnsi"/>
          <w:lang w:val="en-US"/>
        </w:rPr>
        <w:t>s regenerated from</w:t>
      </w:r>
      <w:r w:rsidR="008100C4">
        <w:rPr>
          <w:rFonts w:cstheme="minorHAnsi"/>
          <w:lang w:val="en-US"/>
        </w:rPr>
        <w:t xml:space="preserve"> </w:t>
      </w:r>
      <w:r w:rsidR="00020B90">
        <w:rPr>
          <w:rFonts w:cstheme="minorHAnsi"/>
          <w:lang w:val="en-US"/>
        </w:rPr>
        <w:t>various</w:t>
      </w:r>
      <w:r w:rsidR="008100C4">
        <w:rPr>
          <w:rFonts w:cstheme="minorHAnsi"/>
          <w:lang w:val="en-US"/>
        </w:rPr>
        <w:t xml:space="preserve"> media</w:t>
      </w:r>
      <w:r w:rsidR="00E43B64">
        <w:rPr>
          <w:rFonts w:cstheme="minorHAnsi"/>
          <w:lang w:val="en-US"/>
        </w:rPr>
        <w:t xml:space="preserve"> (cv. Red Setter)</w:t>
      </w:r>
    </w:p>
    <w:p w14:paraId="10644DC9" w14:textId="2ED73983" w:rsidR="00A14B41" w:rsidRPr="00312D00" w:rsidRDefault="00A14B41" w:rsidP="00A14B41">
      <w:pPr>
        <w:rPr>
          <w:rFonts w:cstheme="minorHAnsi"/>
          <w:lang w:val="en-US"/>
        </w:rPr>
      </w:pPr>
      <w:r w:rsidRPr="00312D00">
        <w:rPr>
          <w:rFonts w:cstheme="minorHAnsi"/>
          <w:b/>
          <w:lang w:val="en-US"/>
        </w:rPr>
        <w:t xml:space="preserve">Supplementary Figure 2. </w:t>
      </w:r>
      <w:r w:rsidR="006023D8">
        <w:rPr>
          <w:rFonts w:cstheme="minorHAnsi"/>
          <w:lang w:val="en-US"/>
        </w:rPr>
        <w:t>Nucleotide sequence of</w:t>
      </w:r>
      <w:r w:rsidRPr="00312D00">
        <w:rPr>
          <w:rFonts w:cstheme="minorHAnsi"/>
          <w:lang w:val="en-US"/>
        </w:rPr>
        <w:t xml:space="preserve"> </w:t>
      </w:r>
      <w:r w:rsidRPr="00312D00">
        <w:rPr>
          <w:rFonts w:cstheme="minorHAnsi"/>
          <w:i/>
          <w:lang w:val="en-US"/>
        </w:rPr>
        <w:t>SP</w:t>
      </w:r>
      <w:r w:rsidRPr="00312D00">
        <w:rPr>
          <w:rFonts w:cstheme="minorHAnsi"/>
          <w:lang w:val="en-US"/>
        </w:rPr>
        <w:t xml:space="preserve"> and </w:t>
      </w:r>
      <w:r w:rsidRPr="00312D00">
        <w:rPr>
          <w:rFonts w:cstheme="minorHAnsi"/>
          <w:i/>
          <w:lang w:val="en-US"/>
        </w:rPr>
        <w:t>SP5G</w:t>
      </w:r>
      <w:r w:rsidR="006023D8">
        <w:rPr>
          <w:rFonts w:cstheme="minorHAnsi"/>
          <w:i/>
          <w:lang w:val="en-US"/>
        </w:rPr>
        <w:t xml:space="preserve"> </w:t>
      </w:r>
      <w:r w:rsidR="006023D8" w:rsidRPr="006023D8">
        <w:rPr>
          <w:rFonts w:cstheme="minorHAnsi"/>
          <w:lang w:val="en-US"/>
        </w:rPr>
        <w:t>genes</w:t>
      </w:r>
      <w:r w:rsidR="006023D8">
        <w:rPr>
          <w:rFonts w:cstheme="minorHAnsi"/>
          <w:lang w:val="en-US"/>
        </w:rPr>
        <w:t xml:space="preserve"> </w:t>
      </w:r>
      <w:r w:rsidR="00E43B64">
        <w:rPr>
          <w:rFonts w:cstheme="minorHAnsi"/>
          <w:lang w:val="en-US"/>
        </w:rPr>
        <w:t>(cv. Red Setter)</w:t>
      </w:r>
    </w:p>
    <w:p w14:paraId="012BF62D" w14:textId="505E0248" w:rsidR="00A14B41" w:rsidRDefault="00A14B41" w:rsidP="00254101">
      <w:pPr>
        <w:rPr>
          <w:rFonts w:cstheme="minorHAnsi"/>
          <w:lang w:val="en-US"/>
        </w:rPr>
      </w:pPr>
      <w:r w:rsidRPr="00312D00">
        <w:rPr>
          <w:rFonts w:cstheme="minorHAnsi"/>
          <w:b/>
          <w:lang w:val="en-US"/>
        </w:rPr>
        <w:t xml:space="preserve">Supplementary Figure </w:t>
      </w:r>
      <w:r w:rsidR="00EA4384">
        <w:rPr>
          <w:rFonts w:cstheme="minorHAnsi"/>
          <w:b/>
          <w:lang w:val="en-US"/>
        </w:rPr>
        <w:t>3</w:t>
      </w:r>
      <w:r w:rsidRPr="00312D00">
        <w:rPr>
          <w:rFonts w:cstheme="minorHAnsi"/>
          <w:b/>
          <w:lang w:val="en-US"/>
        </w:rPr>
        <w:t xml:space="preserve">. </w:t>
      </w:r>
      <w:r w:rsidRPr="009044DB">
        <w:rPr>
          <w:rFonts w:cstheme="minorHAnsi"/>
          <w:lang w:val="en-US"/>
        </w:rPr>
        <w:t>Phenotype of</w:t>
      </w:r>
      <w:r>
        <w:rPr>
          <w:rFonts w:cstheme="minorHAnsi"/>
          <w:b/>
          <w:lang w:val="en-US"/>
        </w:rPr>
        <w:t xml:space="preserve"> </w:t>
      </w:r>
      <w:r w:rsidRPr="009044DB">
        <w:rPr>
          <w:rFonts w:cstheme="minorHAnsi"/>
          <w:lang w:val="en-US"/>
        </w:rPr>
        <w:t>representative</w:t>
      </w:r>
      <w:r>
        <w:rPr>
          <w:rFonts w:cstheme="minorHAnsi"/>
          <w:b/>
          <w:lang w:val="en-US"/>
        </w:rPr>
        <w:t xml:space="preserve"> </w:t>
      </w:r>
      <w:r w:rsidRPr="00312D00">
        <w:rPr>
          <w:rFonts w:cstheme="minorHAnsi"/>
          <w:lang w:val="en-US"/>
        </w:rPr>
        <w:t>regenerated M</w:t>
      </w:r>
      <w:r w:rsidRPr="00EA4384">
        <w:rPr>
          <w:rFonts w:cstheme="minorHAnsi"/>
          <w:vertAlign w:val="subscript"/>
          <w:lang w:val="en-US"/>
        </w:rPr>
        <w:t xml:space="preserve">0 </w:t>
      </w:r>
      <w:r w:rsidRPr="00312D00">
        <w:rPr>
          <w:rFonts w:cstheme="minorHAnsi"/>
          <w:lang w:val="en-US"/>
        </w:rPr>
        <w:t>plants</w:t>
      </w:r>
      <w:r w:rsidR="00EA4384">
        <w:rPr>
          <w:rFonts w:cstheme="minorHAnsi"/>
          <w:lang w:val="en-US"/>
        </w:rPr>
        <w:t xml:space="preserve"> </w:t>
      </w:r>
      <w:r w:rsidR="00E43B64">
        <w:rPr>
          <w:rFonts w:cstheme="minorHAnsi"/>
          <w:lang w:val="en-US"/>
        </w:rPr>
        <w:t>(</w:t>
      </w:r>
      <w:r w:rsidR="00EA4384">
        <w:rPr>
          <w:rFonts w:cstheme="minorHAnsi"/>
          <w:lang w:val="en-US"/>
        </w:rPr>
        <w:t>cv. Red Setter</w:t>
      </w:r>
      <w:r w:rsidR="00E43B64">
        <w:rPr>
          <w:rFonts w:cstheme="minorHAnsi"/>
          <w:lang w:val="en-US"/>
        </w:rPr>
        <w:t>)</w:t>
      </w:r>
    </w:p>
    <w:p w14:paraId="34AA9DA6" w14:textId="798E8675" w:rsidR="00EA4384" w:rsidRDefault="00EA4384" w:rsidP="00254101">
      <w:pPr>
        <w:rPr>
          <w:rFonts w:cstheme="minorHAnsi"/>
          <w:lang w:val="en-US"/>
        </w:rPr>
      </w:pPr>
      <w:r w:rsidRPr="00312D00">
        <w:rPr>
          <w:rFonts w:cstheme="minorHAnsi"/>
          <w:b/>
          <w:lang w:val="en-US"/>
        </w:rPr>
        <w:t xml:space="preserve">Supplementary Figure </w:t>
      </w:r>
      <w:r>
        <w:rPr>
          <w:rFonts w:cstheme="minorHAnsi"/>
          <w:b/>
          <w:lang w:val="en-US"/>
        </w:rPr>
        <w:t>4</w:t>
      </w:r>
      <w:r w:rsidRPr="00312D00">
        <w:rPr>
          <w:rFonts w:cstheme="minorHAnsi"/>
          <w:b/>
          <w:lang w:val="en-US"/>
        </w:rPr>
        <w:t xml:space="preserve">. </w:t>
      </w:r>
      <w:r w:rsidR="000567D5">
        <w:rPr>
          <w:rFonts w:cstheme="minorHAnsi"/>
          <w:lang w:val="en-US"/>
        </w:rPr>
        <w:t>R</w:t>
      </w:r>
      <w:r w:rsidR="000567D5" w:rsidRPr="009044DB">
        <w:rPr>
          <w:rFonts w:cstheme="minorHAnsi"/>
          <w:lang w:val="en-US"/>
        </w:rPr>
        <w:t>epresentative</w:t>
      </w:r>
      <w:r w:rsidR="000567D5" w:rsidRPr="008100C4">
        <w:rPr>
          <w:rFonts w:cstheme="minorHAnsi"/>
          <w:lang w:val="en-US"/>
        </w:rPr>
        <w:t xml:space="preserve"> </w:t>
      </w:r>
      <w:r w:rsidR="000567D5">
        <w:rPr>
          <w:rFonts w:cstheme="minorHAnsi"/>
          <w:lang w:val="en-US"/>
        </w:rPr>
        <w:t>m</w:t>
      </w:r>
      <w:r w:rsidR="000567D5" w:rsidRPr="008100C4">
        <w:rPr>
          <w:rFonts w:cstheme="minorHAnsi"/>
          <w:lang w:val="en-US"/>
        </w:rPr>
        <w:t xml:space="preserve">utations in </w:t>
      </w:r>
      <w:r w:rsidR="000567D5" w:rsidRPr="00312D00">
        <w:rPr>
          <w:rFonts w:cstheme="minorHAnsi"/>
          <w:lang w:val="en-US"/>
        </w:rPr>
        <w:t>M</w:t>
      </w:r>
      <w:r w:rsidR="000567D5" w:rsidRPr="00EA4384">
        <w:rPr>
          <w:rFonts w:cstheme="minorHAnsi"/>
          <w:vertAlign w:val="subscript"/>
          <w:lang w:val="en-US"/>
        </w:rPr>
        <w:t>0</w:t>
      </w:r>
      <w:r w:rsidR="000567D5">
        <w:rPr>
          <w:rFonts w:cstheme="minorHAnsi"/>
          <w:lang w:val="en-US"/>
        </w:rPr>
        <w:t xml:space="preserve"> regenerated </w:t>
      </w:r>
      <w:r w:rsidR="000567D5" w:rsidRPr="00312D00">
        <w:rPr>
          <w:rFonts w:cstheme="minorHAnsi"/>
          <w:lang w:val="en-US"/>
        </w:rPr>
        <w:t>plants</w:t>
      </w:r>
      <w:r w:rsidR="000567D5">
        <w:rPr>
          <w:rFonts w:cstheme="minorHAnsi"/>
          <w:lang w:val="en-US"/>
        </w:rPr>
        <w:t xml:space="preserve"> </w:t>
      </w:r>
      <w:r w:rsidR="00E43B64">
        <w:rPr>
          <w:rFonts w:cstheme="minorHAnsi"/>
          <w:lang w:val="en-US"/>
        </w:rPr>
        <w:t>(cv. M82)</w:t>
      </w:r>
    </w:p>
    <w:p w14:paraId="04DC1E11" w14:textId="4F71AB37" w:rsidR="00186E45" w:rsidRPr="00A14B41" w:rsidRDefault="00186E45" w:rsidP="00254101">
      <w:pPr>
        <w:rPr>
          <w:rFonts w:cstheme="minorHAnsi"/>
          <w:lang w:val="en-US"/>
        </w:rPr>
      </w:pPr>
      <w:r>
        <w:rPr>
          <w:rFonts w:cstheme="minorHAnsi"/>
          <w:b/>
          <w:lang w:val="en-US"/>
        </w:rPr>
        <w:t>Supplementary Table 1</w:t>
      </w:r>
      <w:r w:rsidRPr="00312D00">
        <w:rPr>
          <w:rFonts w:cstheme="minorHAnsi"/>
          <w:b/>
          <w:lang w:val="en-US"/>
        </w:rPr>
        <w:t>.</w:t>
      </w:r>
      <w:r w:rsidRPr="00312D00">
        <w:rPr>
          <w:rFonts w:cstheme="minorHAnsi"/>
          <w:lang w:val="en-US"/>
        </w:rPr>
        <w:t xml:space="preserve"> Compounds of different </w:t>
      </w:r>
      <w:r>
        <w:rPr>
          <w:rFonts w:cstheme="minorHAnsi"/>
          <w:lang w:val="en-US"/>
        </w:rPr>
        <w:t>TSR media</w:t>
      </w:r>
    </w:p>
    <w:p w14:paraId="385099B8" w14:textId="54B3E818" w:rsidR="00312D00" w:rsidRPr="00312D00" w:rsidRDefault="00186E45" w:rsidP="00254101">
      <w:pPr>
        <w:rPr>
          <w:rFonts w:cstheme="minorHAnsi"/>
          <w:lang w:val="en-US"/>
        </w:rPr>
      </w:pPr>
      <w:r>
        <w:rPr>
          <w:rFonts w:cstheme="minorHAnsi"/>
          <w:b/>
          <w:lang w:val="en-US"/>
        </w:rPr>
        <w:t>Supplementary Table 2</w:t>
      </w:r>
      <w:r w:rsidR="00312D00" w:rsidRPr="00312D00">
        <w:rPr>
          <w:rFonts w:cstheme="minorHAnsi"/>
          <w:b/>
          <w:lang w:val="en-US"/>
        </w:rPr>
        <w:t>.</w:t>
      </w:r>
      <w:r w:rsidR="00EA4384">
        <w:rPr>
          <w:rFonts w:cstheme="minorHAnsi"/>
          <w:lang w:val="en-US"/>
        </w:rPr>
        <w:t xml:space="preserve"> </w:t>
      </w:r>
      <w:r w:rsidR="00633B63">
        <w:rPr>
          <w:rFonts w:cstheme="minorHAnsi"/>
          <w:lang w:val="en-US"/>
        </w:rPr>
        <w:t>P</w:t>
      </w:r>
      <w:r w:rsidR="00312D00" w:rsidRPr="00312D00">
        <w:rPr>
          <w:rFonts w:cstheme="minorHAnsi"/>
          <w:lang w:val="en-US"/>
        </w:rPr>
        <w:t>rimer</w:t>
      </w:r>
      <w:r w:rsidR="006023D8">
        <w:rPr>
          <w:rFonts w:cstheme="minorHAnsi"/>
          <w:lang w:val="en-US"/>
        </w:rPr>
        <w:t>s and sgRNAs</w:t>
      </w:r>
      <w:r w:rsidR="00633B63">
        <w:rPr>
          <w:rFonts w:cstheme="minorHAnsi"/>
          <w:lang w:val="en-US"/>
        </w:rPr>
        <w:t xml:space="preserve"> used in this study</w:t>
      </w:r>
      <w:r w:rsidR="006023D8">
        <w:rPr>
          <w:rFonts w:cstheme="minorHAnsi"/>
          <w:lang w:val="en-US"/>
        </w:rPr>
        <w:t xml:space="preserve"> </w:t>
      </w:r>
    </w:p>
    <w:p w14:paraId="369D3AA4" w14:textId="54E2A4DF" w:rsidR="00EF221F" w:rsidRDefault="00D25D1B" w:rsidP="00312D00">
      <w:pPr>
        <w:rPr>
          <w:rFonts w:cstheme="minorHAnsi"/>
          <w:lang w:val="en-US"/>
        </w:rPr>
      </w:pPr>
      <w:r>
        <w:rPr>
          <w:rFonts w:cstheme="minorHAnsi"/>
          <w:b/>
          <w:lang w:val="en-US"/>
        </w:rPr>
        <w:t>Supplementary Table 3</w:t>
      </w:r>
      <w:r w:rsidRPr="00312D00">
        <w:rPr>
          <w:rFonts w:cstheme="minorHAnsi"/>
          <w:b/>
          <w:lang w:val="en-US"/>
        </w:rPr>
        <w:t>.</w:t>
      </w:r>
      <w:r w:rsidRPr="00312D00">
        <w:rPr>
          <w:rFonts w:cstheme="minorHAnsi"/>
          <w:lang w:val="en-US"/>
        </w:rPr>
        <w:t xml:space="preserve"> </w:t>
      </w:r>
      <w:r w:rsidR="00E05368" w:rsidRPr="00D25D1B">
        <w:rPr>
          <w:rFonts w:cstheme="minorHAnsi"/>
          <w:lang w:val="en-US"/>
        </w:rPr>
        <w:t xml:space="preserve">Regeneration rate on </w:t>
      </w:r>
      <w:r w:rsidR="00E05368">
        <w:rPr>
          <w:rFonts w:cstheme="minorHAnsi"/>
          <w:lang w:val="en-US"/>
        </w:rPr>
        <w:t>other</w:t>
      </w:r>
      <w:r w:rsidR="00E05368" w:rsidRPr="00D25D1B">
        <w:rPr>
          <w:rFonts w:cstheme="minorHAnsi"/>
          <w:lang w:val="en-US"/>
        </w:rPr>
        <w:t xml:space="preserve"> </w:t>
      </w:r>
      <w:r w:rsidR="00E05368">
        <w:rPr>
          <w:rFonts w:cstheme="minorHAnsi"/>
          <w:lang w:val="en-US"/>
        </w:rPr>
        <w:t>shoot regeneration media (cv. Red Setter)</w:t>
      </w:r>
    </w:p>
    <w:p w14:paraId="1B0DEFF6" w14:textId="5454FAED" w:rsidR="00312D00" w:rsidRPr="00312D00" w:rsidRDefault="00D25D1B" w:rsidP="00312D00">
      <w:pPr>
        <w:rPr>
          <w:rFonts w:cstheme="minorHAnsi"/>
          <w:lang w:val="en-US"/>
        </w:rPr>
      </w:pPr>
      <w:r>
        <w:rPr>
          <w:rFonts w:cstheme="minorHAnsi"/>
          <w:b/>
          <w:lang w:val="en-US"/>
        </w:rPr>
        <w:t xml:space="preserve">Supplementary Table </w:t>
      </w:r>
      <w:r w:rsidR="008100C4">
        <w:rPr>
          <w:rFonts w:cstheme="minorHAnsi"/>
          <w:b/>
          <w:lang w:val="en-US"/>
        </w:rPr>
        <w:t>4</w:t>
      </w:r>
      <w:r w:rsidR="00312D00" w:rsidRPr="00312D00">
        <w:rPr>
          <w:rFonts w:cstheme="minorHAnsi"/>
          <w:b/>
          <w:lang w:val="en-US"/>
        </w:rPr>
        <w:t xml:space="preserve">. </w:t>
      </w:r>
      <w:r w:rsidR="00312D00" w:rsidRPr="00312D00">
        <w:rPr>
          <w:rFonts w:cstheme="minorHAnsi"/>
          <w:lang w:val="en-US"/>
        </w:rPr>
        <w:t>Mutants in regenera</w:t>
      </w:r>
      <w:r w:rsidR="006023D8">
        <w:rPr>
          <w:rFonts w:cstheme="minorHAnsi"/>
          <w:lang w:val="en-US"/>
        </w:rPr>
        <w:t>ted M</w:t>
      </w:r>
      <w:r w:rsidR="006023D8" w:rsidRPr="000567D5">
        <w:rPr>
          <w:rFonts w:cstheme="minorHAnsi"/>
          <w:vertAlign w:val="subscript"/>
          <w:lang w:val="en-US"/>
        </w:rPr>
        <w:t>0</w:t>
      </w:r>
      <w:r w:rsidR="006023D8">
        <w:rPr>
          <w:rFonts w:cstheme="minorHAnsi"/>
          <w:lang w:val="en-US"/>
        </w:rPr>
        <w:t xml:space="preserve"> plants</w:t>
      </w:r>
      <w:r w:rsidR="007510D8">
        <w:rPr>
          <w:rFonts w:cstheme="minorHAnsi"/>
          <w:lang w:val="en-US"/>
        </w:rPr>
        <w:t xml:space="preserve"> (cv. Red Setter)</w:t>
      </w:r>
      <w:r w:rsidR="00A74CB3">
        <w:rPr>
          <w:rFonts w:cstheme="minorHAnsi"/>
          <w:lang w:val="en-US"/>
        </w:rPr>
        <w:t xml:space="preserve"> analyzed by </w:t>
      </w:r>
      <w:r w:rsidR="00A74CB3">
        <w:rPr>
          <w:lang w:val="en-US"/>
        </w:rPr>
        <w:t>HRFA analysis</w:t>
      </w:r>
    </w:p>
    <w:p w14:paraId="69E5E34C" w14:textId="77777777" w:rsidR="00A14B41" w:rsidRDefault="00A14B41">
      <w:pPr>
        <w:rPr>
          <w:rFonts w:asciiTheme="majorHAnsi" w:eastAsiaTheme="majorEastAsia" w:hAnsiTheme="majorHAnsi" w:cstheme="majorBidi"/>
          <w:b/>
          <w:bCs/>
          <w:color w:val="000000" w:themeColor="accent1" w:themeShade="BF"/>
          <w:sz w:val="24"/>
          <w:szCs w:val="24"/>
          <w:u w:val="single"/>
          <w:lang w:val="en-US"/>
        </w:rPr>
      </w:pPr>
      <w:r>
        <w:rPr>
          <w:rFonts w:asciiTheme="majorHAnsi" w:eastAsiaTheme="majorEastAsia" w:hAnsiTheme="majorHAnsi" w:cstheme="majorBidi"/>
          <w:b/>
          <w:bCs/>
          <w:color w:val="000000" w:themeColor="accent1" w:themeShade="BF"/>
          <w:sz w:val="24"/>
          <w:szCs w:val="24"/>
          <w:u w:val="single"/>
          <w:lang w:val="en-US"/>
        </w:rPr>
        <w:br w:type="page"/>
      </w:r>
    </w:p>
    <w:p w14:paraId="25C8A55F" w14:textId="666B1707" w:rsidR="00141E72" w:rsidRDefault="008B06B6" w:rsidP="00141E72">
      <w:pPr>
        <w:rPr>
          <w:rFonts w:cstheme="minorHAnsi"/>
          <w:lang w:val="en-US"/>
        </w:rPr>
      </w:pPr>
      <w:r w:rsidRPr="00312D00">
        <w:rPr>
          <w:rFonts w:cstheme="minorHAnsi"/>
          <w:b/>
          <w:lang w:val="en-US"/>
        </w:rPr>
        <w:lastRenderedPageBreak/>
        <w:t>Supplementary Figure 1.</w:t>
      </w:r>
      <w:r>
        <w:rPr>
          <w:rFonts w:cstheme="minorHAnsi"/>
          <w:lang w:val="en-US"/>
        </w:rPr>
        <w:t xml:space="preserve"> GFP expression and different morphologic</w:t>
      </w:r>
      <w:r w:rsidRPr="00312D00">
        <w:rPr>
          <w:rFonts w:cstheme="minorHAnsi"/>
          <w:lang w:val="en-US"/>
        </w:rPr>
        <w:t xml:space="preserve"> </w:t>
      </w:r>
      <w:r>
        <w:rPr>
          <w:rFonts w:cstheme="minorHAnsi"/>
          <w:lang w:val="en-US"/>
        </w:rPr>
        <w:t>shoots regenerated from various media (cv. Red Setter).</w:t>
      </w:r>
      <w:r w:rsidR="00141E72">
        <w:rPr>
          <w:rFonts w:cstheme="minorHAnsi"/>
          <w:lang w:val="en-US"/>
        </w:rPr>
        <w:t xml:space="preserve"> </w:t>
      </w:r>
      <w:r w:rsidR="00141E72" w:rsidRPr="00141E72">
        <w:rPr>
          <w:rFonts w:cstheme="minorHAnsi"/>
          <w:b/>
          <w:lang w:val="en-US"/>
        </w:rPr>
        <w:t>a</w:t>
      </w:r>
      <w:r w:rsidR="00141E72">
        <w:rPr>
          <w:rFonts w:cstheme="minorHAnsi"/>
          <w:b/>
          <w:lang w:val="en-US"/>
        </w:rPr>
        <w:t xml:space="preserve"> </w:t>
      </w:r>
      <w:r w:rsidR="00141E72" w:rsidRPr="00141E72">
        <w:rPr>
          <w:rFonts w:cstheme="minorHAnsi"/>
          <w:lang w:val="en-US"/>
        </w:rPr>
        <w:t>GFP expression in</w:t>
      </w:r>
      <w:r w:rsidR="00141E72">
        <w:rPr>
          <w:rFonts w:cstheme="minorHAnsi"/>
          <w:b/>
          <w:lang w:val="en-US"/>
        </w:rPr>
        <w:t xml:space="preserve"> </w:t>
      </w:r>
      <w:r w:rsidR="00141E72">
        <w:rPr>
          <w:rFonts w:cstheme="minorHAnsi"/>
          <w:lang w:val="en-US"/>
        </w:rPr>
        <w:t>tr</w:t>
      </w:r>
      <w:r w:rsidR="00942B86">
        <w:rPr>
          <w:rFonts w:cstheme="minorHAnsi"/>
          <w:lang w:val="en-US"/>
        </w:rPr>
        <w:t>ansfected protoplast 24 h</w:t>
      </w:r>
      <w:r w:rsidR="00141E72">
        <w:rPr>
          <w:rFonts w:cstheme="minorHAnsi"/>
          <w:lang w:val="en-US"/>
        </w:rPr>
        <w:t xml:space="preserve"> after incubation. </w:t>
      </w:r>
      <w:r w:rsidR="00141E72" w:rsidRPr="005F616A">
        <w:rPr>
          <w:rFonts w:cstheme="minorHAnsi"/>
          <w:b/>
          <w:lang w:val="en-US"/>
        </w:rPr>
        <w:t>b</w:t>
      </w:r>
      <w:r w:rsidR="00141E72">
        <w:rPr>
          <w:rFonts w:cstheme="minorHAnsi"/>
          <w:lang w:val="en-US"/>
        </w:rPr>
        <w:t xml:space="preserve"> </w:t>
      </w:r>
      <w:r w:rsidR="007525DA">
        <w:rPr>
          <w:rFonts w:cstheme="minorHAnsi"/>
          <w:lang w:val="en-US"/>
        </w:rPr>
        <w:t>S</w:t>
      </w:r>
      <w:r w:rsidR="00141E72">
        <w:rPr>
          <w:rFonts w:cstheme="minorHAnsi"/>
          <w:lang w:val="en-US"/>
        </w:rPr>
        <w:t xml:space="preserve">hoots regenerated on </w:t>
      </w:r>
      <w:r w:rsidR="00924F76" w:rsidRPr="0086759F">
        <w:rPr>
          <w:rFonts w:cstheme="minorHAnsi"/>
          <w:lang w:val="en-US"/>
        </w:rPr>
        <w:t>TSR-a</w:t>
      </w:r>
      <w:r w:rsidR="00141E72">
        <w:rPr>
          <w:rFonts w:cstheme="minorHAnsi"/>
          <w:lang w:val="en-US"/>
        </w:rPr>
        <w:t xml:space="preserve">. </w:t>
      </w:r>
      <w:r w:rsidR="00141E72" w:rsidRPr="005F616A">
        <w:rPr>
          <w:rFonts w:cstheme="minorHAnsi"/>
          <w:b/>
          <w:lang w:val="en-US"/>
        </w:rPr>
        <w:t>c</w:t>
      </w:r>
      <w:r w:rsidR="00141E72">
        <w:rPr>
          <w:rFonts w:cstheme="minorHAnsi"/>
          <w:lang w:val="en-US"/>
        </w:rPr>
        <w:t xml:space="preserve"> </w:t>
      </w:r>
      <w:r w:rsidR="007525DA">
        <w:rPr>
          <w:rFonts w:cstheme="minorHAnsi"/>
          <w:lang w:val="en-US"/>
        </w:rPr>
        <w:t xml:space="preserve">Shoots regenerated on Medium </w:t>
      </w:r>
      <w:r w:rsidR="00924F76" w:rsidRPr="0086759F">
        <w:rPr>
          <w:rFonts w:cstheme="minorHAnsi"/>
          <w:lang w:val="en-US"/>
        </w:rPr>
        <w:t>TSR-</w:t>
      </w:r>
      <w:r w:rsidR="00924F76" w:rsidRPr="0086759F">
        <w:rPr>
          <w:rFonts w:cstheme="minorHAnsi" w:hint="eastAsia"/>
          <w:lang w:val="en-US"/>
        </w:rPr>
        <w:t>c</w:t>
      </w:r>
      <w:r w:rsidR="00141E72">
        <w:rPr>
          <w:rFonts w:cstheme="minorHAnsi"/>
          <w:lang w:val="en-US"/>
        </w:rPr>
        <w:t xml:space="preserve">. </w:t>
      </w:r>
      <w:r w:rsidR="00141E72" w:rsidRPr="005F616A">
        <w:rPr>
          <w:rFonts w:cstheme="minorHAnsi"/>
          <w:b/>
          <w:lang w:val="en-US"/>
        </w:rPr>
        <w:t>d</w:t>
      </w:r>
      <w:r w:rsidR="00141E72">
        <w:rPr>
          <w:rFonts w:cstheme="minorHAnsi"/>
          <w:lang w:val="en-US"/>
        </w:rPr>
        <w:t xml:space="preserve"> Calli incubated</w:t>
      </w:r>
      <w:r w:rsidR="007525DA">
        <w:rPr>
          <w:rFonts w:cstheme="minorHAnsi"/>
          <w:lang w:val="en-US"/>
        </w:rPr>
        <w:t xml:space="preserve"> on Medium </w:t>
      </w:r>
      <w:r w:rsidR="00924F76" w:rsidRPr="0086759F">
        <w:rPr>
          <w:rFonts w:cstheme="minorHAnsi"/>
          <w:lang w:val="en-US"/>
        </w:rPr>
        <w:t>TSR-d</w:t>
      </w:r>
      <w:r w:rsidR="007525DA">
        <w:rPr>
          <w:rFonts w:cstheme="minorHAnsi"/>
          <w:lang w:val="en-US"/>
        </w:rPr>
        <w:t xml:space="preserve">. </w:t>
      </w:r>
      <w:r w:rsidR="007525DA" w:rsidRPr="005F616A">
        <w:rPr>
          <w:rFonts w:cstheme="minorHAnsi"/>
          <w:b/>
          <w:lang w:val="en-US"/>
        </w:rPr>
        <w:t>e</w:t>
      </w:r>
      <w:r w:rsidR="007525DA">
        <w:rPr>
          <w:rFonts w:cstheme="minorHAnsi"/>
          <w:lang w:val="en-US"/>
        </w:rPr>
        <w:t xml:space="preserve"> Calli incubated on </w:t>
      </w:r>
      <w:r w:rsidR="00924F76" w:rsidRPr="0086759F">
        <w:rPr>
          <w:rFonts w:cstheme="minorHAnsi"/>
          <w:lang w:val="en-US"/>
        </w:rPr>
        <w:t>TSR-e</w:t>
      </w:r>
      <w:r w:rsidR="007525DA">
        <w:rPr>
          <w:rFonts w:cstheme="minorHAnsi"/>
          <w:lang w:val="en-US"/>
        </w:rPr>
        <w:t xml:space="preserve">. </w:t>
      </w:r>
      <w:r w:rsidR="007525DA" w:rsidRPr="005F616A">
        <w:rPr>
          <w:rFonts w:cstheme="minorHAnsi"/>
          <w:b/>
          <w:lang w:val="en-US"/>
        </w:rPr>
        <w:t xml:space="preserve">f </w:t>
      </w:r>
      <w:r w:rsidR="007525DA">
        <w:rPr>
          <w:rFonts w:cstheme="minorHAnsi"/>
          <w:lang w:val="en-US"/>
        </w:rPr>
        <w:t xml:space="preserve">Shoots regenerated on Medium </w:t>
      </w:r>
      <w:r w:rsidR="00924F76" w:rsidRPr="0086759F">
        <w:rPr>
          <w:rFonts w:cstheme="minorHAnsi"/>
          <w:lang w:val="en-US"/>
        </w:rPr>
        <w:t>TSR-f</w:t>
      </w:r>
      <w:r w:rsidR="007525DA">
        <w:rPr>
          <w:rFonts w:cstheme="minorHAnsi"/>
          <w:lang w:val="en-US"/>
        </w:rPr>
        <w:t>.</w:t>
      </w:r>
      <w:r w:rsidR="007525DA" w:rsidRPr="007525DA">
        <w:rPr>
          <w:rFonts w:cstheme="minorHAnsi"/>
          <w:lang w:val="en-US"/>
        </w:rPr>
        <w:t xml:space="preserve"> </w:t>
      </w:r>
      <w:r w:rsidR="007525DA" w:rsidRPr="005F616A">
        <w:rPr>
          <w:rFonts w:cstheme="minorHAnsi"/>
          <w:b/>
          <w:lang w:val="en-US"/>
        </w:rPr>
        <w:t>g</w:t>
      </w:r>
      <w:r w:rsidR="007525DA">
        <w:rPr>
          <w:rFonts w:cstheme="minorHAnsi"/>
          <w:lang w:val="en-US"/>
        </w:rPr>
        <w:t xml:space="preserve"> Calli incubated on Medium </w:t>
      </w:r>
      <w:r w:rsidR="00924F76" w:rsidRPr="0086759F">
        <w:rPr>
          <w:rFonts w:cstheme="minorHAnsi"/>
          <w:lang w:val="en-US"/>
        </w:rPr>
        <w:t>TSR-g</w:t>
      </w:r>
      <w:r w:rsidR="007525DA">
        <w:rPr>
          <w:rFonts w:cstheme="minorHAnsi"/>
          <w:lang w:val="en-US"/>
        </w:rPr>
        <w:t xml:space="preserve">. </w:t>
      </w:r>
      <w:r w:rsidR="007525DA" w:rsidRPr="005F616A">
        <w:rPr>
          <w:rFonts w:cstheme="minorHAnsi"/>
          <w:b/>
          <w:lang w:val="en-US"/>
        </w:rPr>
        <w:t xml:space="preserve">h </w:t>
      </w:r>
      <w:r w:rsidR="007525DA">
        <w:rPr>
          <w:rFonts w:cstheme="minorHAnsi"/>
          <w:lang w:val="en-US"/>
        </w:rPr>
        <w:t xml:space="preserve">Calli incubated on Medium </w:t>
      </w:r>
      <w:r w:rsidR="00924F76" w:rsidRPr="0086759F">
        <w:rPr>
          <w:rFonts w:cstheme="minorHAnsi"/>
          <w:lang w:val="en-US"/>
        </w:rPr>
        <w:t>TSR-h</w:t>
      </w:r>
      <w:r w:rsidR="007525DA">
        <w:rPr>
          <w:rFonts w:cstheme="minorHAnsi"/>
          <w:lang w:val="en-US"/>
        </w:rPr>
        <w:t xml:space="preserve">. </w:t>
      </w:r>
      <w:r w:rsidR="007525DA" w:rsidRPr="005F616A">
        <w:rPr>
          <w:rFonts w:cstheme="minorHAnsi"/>
          <w:b/>
          <w:lang w:val="en-US"/>
        </w:rPr>
        <w:t>i</w:t>
      </w:r>
      <w:r w:rsidR="007525DA">
        <w:rPr>
          <w:rFonts w:cstheme="minorHAnsi"/>
          <w:lang w:val="en-US"/>
        </w:rPr>
        <w:t xml:space="preserve"> Shoots regenerated on Medium </w:t>
      </w:r>
      <w:r w:rsidR="00924F76" w:rsidRPr="0086759F">
        <w:rPr>
          <w:rFonts w:cstheme="minorHAnsi"/>
          <w:lang w:val="en-US"/>
        </w:rPr>
        <w:t>TSR-i</w:t>
      </w:r>
      <w:r w:rsidR="007525DA">
        <w:rPr>
          <w:rFonts w:cstheme="minorHAnsi"/>
          <w:lang w:val="en-US"/>
        </w:rPr>
        <w:t xml:space="preserve">. </w:t>
      </w:r>
      <w:r w:rsidR="007525DA" w:rsidRPr="005F616A">
        <w:rPr>
          <w:rFonts w:cstheme="minorHAnsi"/>
          <w:b/>
          <w:lang w:val="en-US"/>
        </w:rPr>
        <w:t>j</w:t>
      </w:r>
      <w:r w:rsidR="007525DA">
        <w:rPr>
          <w:rFonts w:cstheme="minorHAnsi"/>
          <w:lang w:val="en-US"/>
        </w:rPr>
        <w:t xml:space="preserve"> Shoots regenerated on Medium </w:t>
      </w:r>
      <w:r w:rsidR="00924F76" w:rsidRPr="0086759F">
        <w:rPr>
          <w:rFonts w:cstheme="minorHAnsi"/>
          <w:lang w:val="en-US"/>
        </w:rPr>
        <w:t>TSR-j</w:t>
      </w:r>
      <w:r w:rsidR="007525DA">
        <w:rPr>
          <w:rFonts w:cstheme="minorHAnsi"/>
          <w:lang w:val="en-US"/>
        </w:rPr>
        <w:t>.</w:t>
      </w:r>
      <w:r w:rsidR="005F616A">
        <w:rPr>
          <w:rFonts w:cstheme="minorHAnsi"/>
          <w:lang w:val="en-US"/>
        </w:rPr>
        <w:t xml:space="preserve"> </w:t>
      </w:r>
      <w:r w:rsidR="005F616A" w:rsidRPr="005F616A">
        <w:rPr>
          <w:rFonts w:cstheme="minorHAnsi"/>
          <w:b/>
          <w:lang w:val="en-US"/>
        </w:rPr>
        <w:t>k</w:t>
      </w:r>
      <w:r w:rsidR="005F616A">
        <w:rPr>
          <w:rFonts w:cstheme="minorHAnsi"/>
          <w:lang w:val="en-US"/>
        </w:rPr>
        <w:t xml:space="preserve"> Shoot regenerated only GFP-transfe</w:t>
      </w:r>
      <w:r w:rsidR="0092148F">
        <w:rPr>
          <w:rFonts w:cstheme="minorHAnsi"/>
          <w:lang w:val="en-US"/>
        </w:rPr>
        <w:t>cted protoplast from cv. Moneym</w:t>
      </w:r>
      <w:r w:rsidR="005F616A">
        <w:rPr>
          <w:rFonts w:cstheme="minorHAnsi"/>
          <w:lang w:val="en-US"/>
        </w:rPr>
        <w:t xml:space="preserve">aker. </w:t>
      </w:r>
      <w:r w:rsidR="005F616A">
        <w:rPr>
          <w:rFonts w:cstheme="minorHAnsi"/>
          <w:b/>
          <w:lang w:val="en-US"/>
        </w:rPr>
        <w:t>l</w:t>
      </w:r>
      <w:r w:rsidR="005F616A">
        <w:rPr>
          <w:rFonts w:cstheme="minorHAnsi"/>
          <w:lang w:val="en-US"/>
        </w:rPr>
        <w:t xml:space="preserve"> Shoot regenerated only GFP-transfected protoplast from cv. Ailsa Craig. </w:t>
      </w:r>
    </w:p>
    <w:p w14:paraId="4FC5DC35" w14:textId="67B95B2B" w:rsidR="00634652" w:rsidRPr="00992B47" w:rsidRDefault="00992B47">
      <w:pPr>
        <w:rPr>
          <w:rFonts w:cstheme="minorHAnsi"/>
          <w:lang w:val="en-US"/>
        </w:rPr>
      </w:pPr>
      <w:r>
        <w:rPr>
          <w:rFonts w:cstheme="minorHAnsi"/>
          <w:noProof/>
        </w:rPr>
        <w:drawing>
          <wp:inline distT="0" distB="0" distL="0" distR="0" wp14:anchorId="2B0819E0" wp14:editId="697B1A56">
            <wp:extent cx="5507399" cy="733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1-new.tiff"/>
                    <pic:cNvPicPr/>
                  </pic:nvPicPr>
                  <pic:blipFill rotWithShape="1">
                    <a:blip r:embed="rId12" cstate="print">
                      <a:extLst>
                        <a:ext uri="{28A0092B-C50C-407E-A947-70E740481C1C}">
                          <a14:useLocalDpi xmlns:a14="http://schemas.microsoft.com/office/drawing/2010/main" val="0"/>
                        </a:ext>
                      </a:extLst>
                    </a:blip>
                    <a:srcRect b="5822"/>
                    <a:stretch/>
                  </pic:blipFill>
                  <pic:spPr bwMode="auto">
                    <a:xfrm>
                      <a:off x="0" y="0"/>
                      <a:ext cx="5507959" cy="7334996"/>
                    </a:xfrm>
                    <a:prstGeom prst="rect">
                      <a:avLst/>
                    </a:prstGeom>
                    <a:ln>
                      <a:noFill/>
                    </a:ln>
                    <a:extLst>
                      <a:ext uri="{53640926-AAD7-44D8-BBD7-CCE9431645EC}">
                        <a14:shadowObscured xmlns:a14="http://schemas.microsoft.com/office/drawing/2010/main"/>
                      </a:ext>
                    </a:extLst>
                  </pic:spPr>
                </pic:pic>
              </a:graphicData>
            </a:graphic>
          </wp:inline>
        </w:drawing>
      </w:r>
      <w:r w:rsidR="00634652">
        <w:rPr>
          <w:rFonts w:cstheme="minorHAnsi"/>
          <w:b/>
          <w:lang w:val="en-US"/>
        </w:rPr>
        <w:br w:type="page"/>
      </w:r>
    </w:p>
    <w:p w14:paraId="2E27B105" w14:textId="10F62134" w:rsidR="006023D8" w:rsidRDefault="008B06B6" w:rsidP="006023D8">
      <w:pPr>
        <w:rPr>
          <w:rFonts w:cstheme="minorHAnsi"/>
          <w:lang w:val="en-US"/>
        </w:rPr>
      </w:pPr>
      <w:r w:rsidRPr="00312D00">
        <w:rPr>
          <w:rFonts w:cstheme="minorHAnsi"/>
          <w:b/>
          <w:lang w:val="en-US"/>
        </w:rPr>
        <w:lastRenderedPageBreak/>
        <w:t xml:space="preserve">Supplementary Figure 2. </w:t>
      </w:r>
      <w:r>
        <w:rPr>
          <w:rFonts w:cstheme="minorHAnsi"/>
          <w:lang w:val="en-US"/>
        </w:rPr>
        <w:t>Nucleotide sequence of</w:t>
      </w:r>
      <w:r w:rsidRPr="00312D00">
        <w:rPr>
          <w:rFonts w:cstheme="minorHAnsi"/>
          <w:lang w:val="en-US"/>
        </w:rPr>
        <w:t xml:space="preserve"> </w:t>
      </w:r>
      <w:r w:rsidRPr="00312D00">
        <w:rPr>
          <w:rFonts w:cstheme="minorHAnsi"/>
          <w:i/>
          <w:lang w:val="en-US"/>
        </w:rPr>
        <w:t>SP</w:t>
      </w:r>
      <w:r w:rsidRPr="00312D00">
        <w:rPr>
          <w:rFonts w:cstheme="minorHAnsi"/>
          <w:lang w:val="en-US"/>
        </w:rPr>
        <w:t xml:space="preserve"> and </w:t>
      </w:r>
      <w:r w:rsidRPr="00312D00">
        <w:rPr>
          <w:rFonts w:cstheme="minorHAnsi"/>
          <w:i/>
          <w:lang w:val="en-US"/>
        </w:rPr>
        <w:t>SP5G</w:t>
      </w:r>
      <w:r>
        <w:rPr>
          <w:rFonts w:cstheme="minorHAnsi"/>
          <w:i/>
          <w:lang w:val="en-US"/>
        </w:rPr>
        <w:t xml:space="preserve"> </w:t>
      </w:r>
      <w:r w:rsidRPr="006023D8">
        <w:rPr>
          <w:rFonts w:cstheme="minorHAnsi"/>
          <w:lang w:val="en-US"/>
        </w:rPr>
        <w:t>genes</w:t>
      </w:r>
      <w:r>
        <w:rPr>
          <w:rFonts w:cstheme="minorHAnsi"/>
          <w:lang w:val="en-US"/>
        </w:rPr>
        <w:t xml:space="preserve"> (cv. Red Setter)</w:t>
      </w:r>
      <w:r w:rsidR="000567D5">
        <w:rPr>
          <w:rFonts w:cstheme="minorHAnsi"/>
          <w:lang w:val="en-US"/>
        </w:rPr>
        <w:t>.</w:t>
      </w:r>
      <w:r w:rsidR="006023D8">
        <w:rPr>
          <w:rFonts w:cstheme="minorHAnsi"/>
          <w:lang w:val="en-US"/>
        </w:rPr>
        <w:t xml:space="preserve"> </w:t>
      </w:r>
      <w:r w:rsidR="00392430" w:rsidRPr="00141E72">
        <w:rPr>
          <w:rFonts w:cstheme="minorHAnsi"/>
          <w:b/>
          <w:lang w:val="en-US"/>
        </w:rPr>
        <w:t>a</w:t>
      </w:r>
      <w:r w:rsidR="00392430">
        <w:rPr>
          <w:rFonts w:cstheme="minorHAnsi"/>
          <w:b/>
          <w:lang w:val="en-US"/>
        </w:rPr>
        <w:t xml:space="preserve"> </w:t>
      </w:r>
      <w:r w:rsidR="00392430">
        <w:rPr>
          <w:rFonts w:cstheme="minorHAnsi"/>
          <w:lang w:val="en-US"/>
        </w:rPr>
        <w:t>Nucleotide sequence of</w:t>
      </w:r>
      <w:r w:rsidR="00392430" w:rsidRPr="00312D00">
        <w:rPr>
          <w:rFonts w:cstheme="minorHAnsi"/>
          <w:lang w:val="en-US"/>
        </w:rPr>
        <w:t xml:space="preserve"> </w:t>
      </w:r>
      <w:r w:rsidR="00392430" w:rsidRPr="00312D00">
        <w:rPr>
          <w:rFonts w:cstheme="minorHAnsi"/>
          <w:i/>
          <w:lang w:val="en-US"/>
        </w:rPr>
        <w:t>SP</w:t>
      </w:r>
      <w:r w:rsidR="00392430">
        <w:rPr>
          <w:rFonts w:cstheme="minorHAnsi"/>
          <w:i/>
          <w:lang w:val="en-US"/>
        </w:rPr>
        <w:t xml:space="preserve"> </w:t>
      </w:r>
      <w:r w:rsidR="00392430" w:rsidRPr="00392430">
        <w:rPr>
          <w:rFonts w:cstheme="minorHAnsi"/>
          <w:lang w:val="en-US"/>
        </w:rPr>
        <w:t>gene</w:t>
      </w:r>
      <w:r w:rsidR="00392430">
        <w:rPr>
          <w:rFonts w:cstheme="minorHAnsi"/>
          <w:lang w:val="en-US"/>
        </w:rPr>
        <w:t xml:space="preserve"> </w:t>
      </w:r>
      <w:r w:rsidR="00044885">
        <w:rPr>
          <w:rFonts w:cstheme="minorHAnsi"/>
          <w:lang w:val="en-US"/>
        </w:rPr>
        <w:t xml:space="preserve">and only one SNP identified </w:t>
      </w:r>
      <w:r w:rsidR="00FB12CE">
        <w:rPr>
          <w:rFonts w:cstheme="minorHAnsi"/>
          <w:lang w:val="en-US"/>
        </w:rPr>
        <w:t xml:space="preserve">within the </w:t>
      </w:r>
      <w:r w:rsidR="00FB12CE">
        <w:rPr>
          <w:lang w:val="en-US"/>
        </w:rPr>
        <w:t>amplified region</w:t>
      </w:r>
      <w:r w:rsidR="00FB12CE">
        <w:rPr>
          <w:rFonts w:cstheme="minorHAnsi"/>
          <w:lang w:val="en-US"/>
        </w:rPr>
        <w:t xml:space="preserve"> </w:t>
      </w:r>
      <w:r w:rsidR="00044885">
        <w:rPr>
          <w:rFonts w:cstheme="minorHAnsi"/>
          <w:lang w:val="en-US"/>
        </w:rPr>
        <w:t xml:space="preserve">among four different cultivars </w:t>
      </w:r>
      <w:r w:rsidR="00044885" w:rsidRPr="00874C97">
        <w:rPr>
          <w:rFonts w:cstheme="minorHAnsi"/>
          <w:lang w:val="en-US"/>
        </w:rPr>
        <w:t>as</w:t>
      </w:r>
      <w:r w:rsidR="00044885">
        <w:rPr>
          <w:rFonts w:cstheme="minorHAnsi"/>
          <w:lang w:val="en-US"/>
        </w:rPr>
        <w:t xml:space="preserve"> noted with blue arrow: it is "T" in cv. Red Setter </w:t>
      </w:r>
      <w:r w:rsidR="00044885" w:rsidRPr="00874C97">
        <w:rPr>
          <w:rFonts w:cstheme="minorHAnsi"/>
          <w:lang w:val="en-US"/>
        </w:rPr>
        <w:t>and M82,</w:t>
      </w:r>
      <w:r w:rsidR="00044885">
        <w:rPr>
          <w:rFonts w:cstheme="minorHAnsi"/>
          <w:lang w:val="en-US"/>
        </w:rPr>
        <w:t xml:space="preserve"> while in cv. Ailsa Craig and Moneymaker is</w:t>
      </w:r>
      <w:r w:rsidR="00044885">
        <w:rPr>
          <w:rFonts w:cstheme="minorHAnsi"/>
          <w:i/>
          <w:lang w:val="en-US"/>
        </w:rPr>
        <w:t xml:space="preserve"> </w:t>
      </w:r>
      <w:r w:rsidR="00044885">
        <w:rPr>
          <w:rFonts w:cstheme="minorHAnsi"/>
          <w:lang w:val="en-US"/>
        </w:rPr>
        <w:t>"C"</w:t>
      </w:r>
      <w:r w:rsidR="00392430">
        <w:rPr>
          <w:rFonts w:cstheme="minorHAnsi"/>
          <w:lang w:val="en-US"/>
        </w:rPr>
        <w:t xml:space="preserve">. </w:t>
      </w:r>
      <w:r w:rsidR="00392430" w:rsidRPr="00141E72">
        <w:rPr>
          <w:rFonts w:cstheme="minorHAnsi"/>
          <w:lang w:val="en-US"/>
        </w:rPr>
        <w:t xml:space="preserve"> </w:t>
      </w:r>
      <w:r w:rsidR="00392430">
        <w:rPr>
          <w:rFonts w:cstheme="minorHAnsi"/>
          <w:b/>
          <w:lang w:val="en-US"/>
        </w:rPr>
        <w:t xml:space="preserve">b </w:t>
      </w:r>
      <w:r w:rsidR="00392430">
        <w:rPr>
          <w:rFonts w:cstheme="minorHAnsi"/>
          <w:lang w:val="en-US"/>
        </w:rPr>
        <w:t>Nucleotide sequence of</w:t>
      </w:r>
      <w:r w:rsidR="00392430" w:rsidRPr="00312D00">
        <w:rPr>
          <w:rFonts w:cstheme="minorHAnsi"/>
          <w:lang w:val="en-US"/>
        </w:rPr>
        <w:t xml:space="preserve"> </w:t>
      </w:r>
      <w:r w:rsidR="00392430" w:rsidRPr="00312D00">
        <w:rPr>
          <w:rFonts w:cstheme="minorHAnsi"/>
          <w:i/>
          <w:lang w:val="en-US"/>
        </w:rPr>
        <w:t>SP5G</w:t>
      </w:r>
      <w:r w:rsidR="00392430">
        <w:rPr>
          <w:rFonts w:cstheme="minorHAnsi"/>
          <w:i/>
          <w:lang w:val="en-US"/>
        </w:rPr>
        <w:t xml:space="preserve"> </w:t>
      </w:r>
      <w:r w:rsidR="00392430" w:rsidRPr="00392430">
        <w:rPr>
          <w:rFonts w:cstheme="minorHAnsi"/>
          <w:lang w:val="en-US"/>
        </w:rPr>
        <w:t>gene</w:t>
      </w:r>
      <w:r w:rsidR="00FB12CE" w:rsidRPr="00FB12CE">
        <w:rPr>
          <w:rFonts w:cstheme="minorHAnsi"/>
          <w:lang w:val="en-US"/>
        </w:rPr>
        <w:t xml:space="preserve"> </w:t>
      </w:r>
      <w:r w:rsidR="00FB12CE">
        <w:rPr>
          <w:rFonts w:cstheme="minorHAnsi"/>
          <w:lang w:val="en-US"/>
        </w:rPr>
        <w:t xml:space="preserve">and no SNP was found within the </w:t>
      </w:r>
      <w:r w:rsidR="00FB12CE">
        <w:rPr>
          <w:lang w:val="en-US"/>
        </w:rPr>
        <w:t>amplified region</w:t>
      </w:r>
      <w:r w:rsidR="00044885">
        <w:rPr>
          <w:rFonts w:cstheme="minorHAnsi"/>
          <w:lang w:val="en-US"/>
        </w:rPr>
        <w:t>.</w:t>
      </w:r>
      <w:r w:rsidR="00392430">
        <w:rPr>
          <w:rFonts w:cstheme="minorHAnsi"/>
          <w:lang w:val="en-US"/>
        </w:rPr>
        <w:t xml:space="preserve"> </w:t>
      </w:r>
    </w:p>
    <w:p w14:paraId="4D647CCA" w14:textId="25AFD474" w:rsidR="00992B47" w:rsidRDefault="00992B47" w:rsidP="006023D8">
      <w:pPr>
        <w:rPr>
          <w:rFonts w:cstheme="minorHAnsi"/>
          <w:lang w:val="en-US"/>
        </w:rPr>
      </w:pPr>
      <w:r>
        <w:rPr>
          <w:rFonts w:cstheme="minorHAnsi"/>
          <w:noProof/>
        </w:rPr>
        <w:drawing>
          <wp:inline distT="0" distB="0" distL="0" distR="0" wp14:anchorId="65762A40" wp14:editId="35E9BB64">
            <wp:extent cx="5731510" cy="5549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fig.2.tiff"/>
                    <pic:cNvPicPr/>
                  </pic:nvPicPr>
                  <pic:blipFill rotWithShape="1">
                    <a:blip r:embed="rId13" cstate="print">
                      <a:extLst>
                        <a:ext uri="{28A0092B-C50C-407E-A947-70E740481C1C}">
                          <a14:useLocalDpi xmlns:a14="http://schemas.microsoft.com/office/drawing/2010/main" val="0"/>
                        </a:ext>
                      </a:extLst>
                    </a:blip>
                    <a:srcRect b="31531"/>
                    <a:stretch/>
                  </pic:blipFill>
                  <pic:spPr bwMode="auto">
                    <a:xfrm>
                      <a:off x="0" y="0"/>
                      <a:ext cx="5731510" cy="5549900"/>
                    </a:xfrm>
                    <a:prstGeom prst="rect">
                      <a:avLst/>
                    </a:prstGeom>
                    <a:ln>
                      <a:noFill/>
                    </a:ln>
                    <a:extLst>
                      <a:ext uri="{53640926-AAD7-44D8-BBD7-CCE9431645EC}">
                        <a14:shadowObscured xmlns:a14="http://schemas.microsoft.com/office/drawing/2010/main"/>
                      </a:ext>
                    </a:extLst>
                  </pic:spPr>
                </pic:pic>
              </a:graphicData>
            </a:graphic>
          </wp:inline>
        </w:drawing>
      </w:r>
    </w:p>
    <w:p w14:paraId="28B57170" w14:textId="1B030BCE" w:rsidR="00A14B41" w:rsidRPr="00392430" w:rsidRDefault="00A14B41" w:rsidP="006023D8">
      <w:pPr>
        <w:rPr>
          <w:rFonts w:cstheme="minorHAnsi"/>
          <w:lang w:val="en-US"/>
        </w:rPr>
      </w:pPr>
    </w:p>
    <w:p w14:paraId="127B5EB4" w14:textId="5A974866" w:rsidR="009D0C6C" w:rsidRPr="00392430" w:rsidRDefault="00F85ECA" w:rsidP="008B06B6">
      <w:pPr>
        <w:rPr>
          <w:rFonts w:cstheme="minorHAnsi"/>
          <w:b/>
          <w:lang w:val="en-US"/>
        </w:rPr>
      </w:pPr>
      <w:r>
        <w:rPr>
          <w:rFonts w:cstheme="minorHAnsi"/>
          <w:b/>
          <w:lang w:val="en-US"/>
        </w:rPr>
        <w:br w:type="page"/>
      </w:r>
      <w:r w:rsidR="008B06B6" w:rsidRPr="00312D00">
        <w:rPr>
          <w:rFonts w:cstheme="minorHAnsi"/>
          <w:b/>
          <w:lang w:val="en-US"/>
        </w:rPr>
        <w:lastRenderedPageBreak/>
        <w:t xml:space="preserve">Supplementary Figure </w:t>
      </w:r>
      <w:r w:rsidR="008B06B6">
        <w:rPr>
          <w:rFonts w:cstheme="minorHAnsi"/>
          <w:b/>
          <w:lang w:val="en-US"/>
        </w:rPr>
        <w:t>3</w:t>
      </w:r>
      <w:r w:rsidR="008B06B6" w:rsidRPr="00312D00">
        <w:rPr>
          <w:rFonts w:cstheme="minorHAnsi"/>
          <w:b/>
          <w:lang w:val="en-US"/>
        </w:rPr>
        <w:t xml:space="preserve">. </w:t>
      </w:r>
      <w:r w:rsidR="008B06B6" w:rsidRPr="009044DB">
        <w:rPr>
          <w:rFonts w:cstheme="minorHAnsi"/>
          <w:lang w:val="en-US"/>
        </w:rPr>
        <w:t>Phenotype of</w:t>
      </w:r>
      <w:r w:rsidR="008B06B6">
        <w:rPr>
          <w:rFonts w:cstheme="minorHAnsi"/>
          <w:b/>
          <w:lang w:val="en-US"/>
        </w:rPr>
        <w:t xml:space="preserve"> </w:t>
      </w:r>
      <w:r w:rsidR="008B06B6" w:rsidRPr="009044DB">
        <w:rPr>
          <w:rFonts w:cstheme="minorHAnsi"/>
          <w:lang w:val="en-US"/>
        </w:rPr>
        <w:t>representative</w:t>
      </w:r>
      <w:r w:rsidR="008B06B6">
        <w:rPr>
          <w:rFonts w:cstheme="minorHAnsi"/>
          <w:b/>
          <w:lang w:val="en-US"/>
        </w:rPr>
        <w:t xml:space="preserve"> </w:t>
      </w:r>
      <w:r w:rsidR="008B06B6" w:rsidRPr="00312D00">
        <w:rPr>
          <w:rFonts w:cstheme="minorHAnsi"/>
          <w:lang w:val="en-US"/>
        </w:rPr>
        <w:t>regenerated M</w:t>
      </w:r>
      <w:r w:rsidR="008B06B6" w:rsidRPr="00EA4384">
        <w:rPr>
          <w:rFonts w:cstheme="minorHAnsi"/>
          <w:vertAlign w:val="subscript"/>
          <w:lang w:val="en-US"/>
        </w:rPr>
        <w:t xml:space="preserve">0 </w:t>
      </w:r>
      <w:r w:rsidR="008B06B6" w:rsidRPr="00312D00">
        <w:rPr>
          <w:rFonts w:cstheme="minorHAnsi"/>
          <w:lang w:val="en-US"/>
        </w:rPr>
        <w:t>plants</w:t>
      </w:r>
      <w:r w:rsidR="008B06B6">
        <w:rPr>
          <w:rFonts w:cstheme="minorHAnsi"/>
          <w:lang w:val="en-US"/>
        </w:rPr>
        <w:t xml:space="preserve"> (cv. Red Setter).</w:t>
      </w:r>
    </w:p>
    <w:p w14:paraId="44331E55" w14:textId="7C61CCFE" w:rsidR="00A633E3" w:rsidRPr="009D0C6C" w:rsidRDefault="00992B47" w:rsidP="00A14B41">
      <w:pPr>
        <w:rPr>
          <w:rFonts w:asciiTheme="majorHAnsi" w:eastAsiaTheme="majorEastAsia" w:hAnsiTheme="majorHAnsi" w:cstheme="majorBidi"/>
          <w:bCs/>
          <w:color w:val="000000" w:themeColor="accent1" w:themeShade="BF"/>
          <w:sz w:val="24"/>
          <w:szCs w:val="24"/>
          <w:lang w:val="en-US"/>
        </w:rPr>
      </w:pPr>
      <w:r>
        <w:rPr>
          <w:rFonts w:asciiTheme="majorHAnsi" w:eastAsiaTheme="majorEastAsia" w:hAnsiTheme="majorHAnsi" w:cstheme="majorBidi"/>
          <w:bCs/>
          <w:noProof/>
          <w:color w:val="000000" w:themeColor="accent1" w:themeShade="BF"/>
          <w:sz w:val="24"/>
          <w:szCs w:val="24"/>
        </w:rPr>
        <w:drawing>
          <wp:inline distT="0" distB="0" distL="0" distR="0" wp14:anchorId="4F021985" wp14:editId="3BD53390">
            <wp:extent cx="5731510" cy="46228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fig3.tiff"/>
                    <pic:cNvPicPr/>
                  </pic:nvPicPr>
                  <pic:blipFill rotWithShape="1">
                    <a:blip r:embed="rId14" cstate="print">
                      <a:extLst>
                        <a:ext uri="{28A0092B-C50C-407E-A947-70E740481C1C}">
                          <a14:useLocalDpi xmlns:a14="http://schemas.microsoft.com/office/drawing/2010/main" val="0"/>
                        </a:ext>
                      </a:extLst>
                    </a:blip>
                    <a:srcRect b="42969"/>
                    <a:stretch/>
                  </pic:blipFill>
                  <pic:spPr bwMode="auto">
                    <a:xfrm>
                      <a:off x="0" y="0"/>
                      <a:ext cx="5731510" cy="4622800"/>
                    </a:xfrm>
                    <a:prstGeom prst="rect">
                      <a:avLst/>
                    </a:prstGeom>
                    <a:ln>
                      <a:noFill/>
                    </a:ln>
                    <a:extLst>
                      <a:ext uri="{53640926-AAD7-44D8-BBD7-CCE9431645EC}">
                        <a14:shadowObscured xmlns:a14="http://schemas.microsoft.com/office/drawing/2010/main"/>
                      </a:ext>
                    </a:extLst>
                  </pic:spPr>
                </pic:pic>
              </a:graphicData>
            </a:graphic>
          </wp:inline>
        </w:drawing>
      </w:r>
    </w:p>
    <w:p w14:paraId="617B0C33" w14:textId="77777777" w:rsidR="009D0C6C" w:rsidRDefault="009D0C6C" w:rsidP="00A14B41">
      <w:pPr>
        <w:rPr>
          <w:rFonts w:asciiTheme="majorHAnsi" w:eastAsiaTheme="majorEastAsia" w:hAnsiTheme="majorHAnsi" w:cstheme="majorBidi"/>
          <w:b/>
          <w:bCs/>
          <w:color w:val="000000" w:themeColor="accent1" w:themeShade="BF"/>
          <w:sz w:val="24"/>
          <w:szCs w:val="24"/>
          <w:u w:val="single"/>
          <w:lang w:val="en-US"/>
        </w:rPr>
      </w:pPr>
    </w:p>
    <w:p w14:paraId="24AC42FA" w14:textId="77777777" w:rsidR="00D868E0" w:rsidRDefault="00D868E0">
      <w:pPr>
        <w:rPr>
          <w:rFonts w:asciiTheme="majorHAnsi" w:eastAsiaTheme="majorEastAsia" w:hAnsiTheme="majorHAnsi" w:cstheme="majorBidi"/>
          <w:b/>
          <w:bCs/>
          <w:color w:val="000000" w:themeColor="accent1" w:themeShade="BF"/>
          <w:sz w:val="24"/>
          <w:szCs w:val="24"/>
          <w:u w:val="single"/>
          <w:lang w:val="en-US"/>
        </w:rPr>
      </w:pPr>
      <w:r>
        <w:rPr>
          <w:rFonts w:asciiTheme="majorHAnsi" w:eastAsiaTheme="majorEastAsia" w:hAnsiTheme="majorHAnsi" w:cstheme="majorBidi"/>
          <w:b/>
          <w:bCs/>
          <w:color w:val="000000" w:themeColor="accent1" w:themeShade="BF"/>
          <w:sz w:val="24"/>
          <w:szCs w:val="24"/>
          <w:u w:val="single"/>
          <w:lang w:val="en-US"/>
        </w:rPr>
        <w:br w:type="page"/>
      </w:r>
    </w:p>
    <w:p w14:paraId="7F923DB1" w14:textId="7EF82778" w:rsidR="00D868E0" w:rsidRDefault="008B06B6" w:rsidP="00D868E0">
      <w:pPr>
        <w:rPr>
          <w:rFonts w:cstheme="minorHAnsi"/>
          <w:lang w:val="en-US"/>
        </w:rPr>
      </w:pPr>
      <w:r w:rsidRPr="00312D00">
        <w:rPr>
          <w:rFonts w:cstheme="minorHAnsi"/>
          <w:b/>
          <w:lang w:val="en-US"/>
        </w:rPr>
        <w:lastRenderedPageBreak/>
        <w:t xml:space="preserve">Supplementary Figure </w:t>
      </w:r>
      <w:r>
        <w:rPr>
          <w:rFonts w:cstheme="minorHAnsi"/>
          <w:b/>
          <w:lang w:val="en-US"/>
        </w:rPr>
        <w:t>4</w:t>
      </w:r>
      <w:r w:rsidRPr="00312D00">
        <w:rPr>
          <w:rFonts w:cstheme="minorHAnsi"/>
          <w:b/>
          <w:lang w:val="en-US"/>
        </w:rPr>
        <w:t xml:space="preserve">. </w:t>
      </w:r>
      <w:r>
        <w:rPr>
          <w:rFonts w:cstheme="minorHAnsi"/>
          <w:lang w:val="en-US"/>
        </w:rPr>
        <w:t>R</w:t>
      </w:r>
      <w:r w:rsidRPr="009044DB">
        <w:rPr>
          <w:rFonts w:cstheme="minorHAnsi"/>
          <w:lang w:val="en-US"/>
        </w:rPr>
        <w:t>epresentative</w:t>
      </w:r>
      <w:r w:rsidRPr="008100C4">
        <w:rPr>
          <w:rFonts w:cstheme="minorHAnsi"/>
          <w:lang w:val="en-US"/>
        </w:rPr>
        <w:t xml:space="preserve"> </w:t>
      </w:r>
      <w:r>
        <w:rPr>
          <w:rFonts w:cstheme="minorHAnsi"/>
          <w:lang w:val="en-US"/>
        </w:rPr>
        <w:t>m</w:t>
      </w:r>
      <w:r w:rsidRPr="008100C4">
        <w:rPr>
          <w:rFonts w:cstheme="minorHAnsi"/>
          <w:lang w:val="en-US"/>
        </w:rPr>
        <w:t xml:space="preserve">utations in </w:t>
      </w:r>
      <w:r w:rsidRPr="00312D00">
        <w:rPr>
          <w:rFonts w:cstheme="minorHAnsi"/>
          <w:lang w:val="en-US"/>
        </w:rPr>
        <w:t>M</w:t>
      </w:r>
      <w:r w:rsidRPr="00EA4384">
        <w:rPr>
          <w:rFonts w:cstheme="minorHAnsi"/>
          <w:vertAlign w:val="subscript"/>
          <w:lang w:val="en-US"/>
        </w:rPr>
        <w:t>0</w:t>
      </w:r>
      <w:r>
        <w:rPr>
          <w:rFonts w:cstheme="minorHAnsi"/>
          <w:lang w:val="en-US"/>
        </w:rPr>
        <w:t xml:space="preserve"> regenerated </w:t>
      </w:r>
      <w:r w:rsidRPr="00312D00">
        <w:rPr>
          <w:rFonts w:cstheme="minorHAnsi"/>
          <w:lang w:val="en-US"/>
        </w:rPr>
        <w:t>plants</w:t>
      </w:r>
      <w:r>
        <w:rPr>
          <w:rFonts w:cstheme="minorHAnsi"/>
          <w:lang w:val="en-US"/>
        </w:rPr>
        <w:t xml:space="preserve"> (cv. M82).</w:t>
      </w:r>
      <w:r w:rsidR="00107EA0">
        <w:rPr>
          <w:rFonts w:cstheme="minorHAnsi"/>
          <w:lang w:val="en-US"/>
        </w:rPr>
        <w:t xml:space="preserve"> </w:t>
      </w:r>
      <w:r w:rsidR="00107EA0" w:rsidRPr="00107EA0">
        <w:rPr>
          <w:rFonts w:cstheme="minorHAnsi"/>
          <w:b/>
          <w:lang w:val="en-US"/>
        </w:rPr>
        <w:t>a</w:t>
      </w:r>
      <w:r w:rsidR="00107EA0">
        <w:rPr>
          <w:rFonts w:cstheme="minorHAnsi"/>
          <w:lang w:val="en-US"/>
        </w:rPr>
        <w:t xml:space="preserve"> </w:t>
      </w:r>
      <w:r w:rsidR="00107EA0" w:rsidRPr="00107EA0">
        <w:rPr>
          <w:rFonts w:cstheme="minorHAnsi"/>
          <w:lang w:val="en-US"/>
        </w:rPr>
        <w:t>Genotyping of first-generation events (M</w:t>
      </w:r>
      <w:r w:rsidR="00107EA0" w:rsidRPr="00107EA0">
        <w:rPr>
          <w:rFonts w:cstheme="minorHAnsi"/>
          <w:vertAlign w:val="subscript"/>
          <w:lang w:val="en-US"/>
        </w:rPr>
        <w:t>0</w:t>
      </w:r>
      <w:r w:rsidR="00107EA0" w:rsidRPr="00107EA0">
        <w:rPr>
          <w:rFonts w:cstheme="minorHAnsi"/>
          <w:lang w:val="en-US"/>
        </w:rPr>
        <w:t>) by Sanger Sequencing</w:t>
      </w:r>
      <w:r w:rsidR="00107EA0">
        <w:rPr>
          <w:rFonts w:cstheme="minorHAnsi"/>
          <w:lang w:val="en-US"/>
        </w:rPr>
        <w:t xml:space="preserve">. </w:t>
      </w:r>
      <w:r w:rsidR="00107EA0" w:rsidRPr="00107EA0">
        <w:rPr>
          <w:rFonts w:cstheme="minorHAnsi"/>
          <w:b/>
          <w:lang w:val="en-US"/>
        </w:rPr>
        <w:t>b</w:t>
      </w:r>
      <w:r w:rsidR="00107EA0" w:rsidRPr="00107EA0">
        <w:rPr>
          <w:rFonts w:cstheme="minorHAnsi"/>
          <w:lang w:val="en-US"/>
        </w:rPr>
        <w:t xml:space="preserve"> </w:t>
      </w:r>
      <w:r w:rsidR="00107EA0" w:rsidRPr="009044DB">
        <w:rPr>
          <w:rFonts w:cstheme="minorHAnsi"/>
          <w:lang w:val="en-US"/>
        </w:rPr>
        <w:t>Phenotype</w:t>
      </w:r>
      <w:r w:rsidR="00107EA0">
        <w:rPr>
          <w:rFonts w:cstheme="minorHAnsi"/>
          <w:lang w:val="en-US"/>
        </w:rPr>
        <w:t xml:space="preserve"> of two M</w:t>
      </w:r>
      <w:r w:rsidR="00107EA0" w:rsidRPr="00107EA0">
        <w:rPr>
          <w:rFonts w:cstheme="minorHAnsi"/>
          <w:vertAlign w:val="subscript"/>
          <w:lang w:val="en-US"/>
        </w:rPr>
        <w:t>0</w:t>
      </w:r>
      <w:r w:rsidR="00107EA0">
        <w:rPr>
          <w:rFonts w:cstheme="minorHAnsi"/>
          <w:lang w:val="en-US"/>
        </w:rPr>
        <w:t xml:space="preserve"> lines in biotron.</w:t>
      </w:r>
    </w:p>
    <w:p w14:paraId="0F20BF0B" w14:textId="0192C3BB" w:rsidR="00107EA0" w:rsidRPr="00A14B41" w:rsidRDefault="00992B47" w:rsidP="00D868E0">
      <w:pPr>
        <w:rPr>
          <w:rFonts w:cstheme="minorHAnsi"/>
          <w:lang w:val="en-US"/>
        </w:rPr>
      </w:pPr>
      <w:bookmarkStart w:id="4" w:name="_GoBack"/>
      <w:r>
        <w:rPr>
          <w:rFonts w:cstheme="minorHAnsi"/>
          <w:noProof/>
        </w:rPr>
        <w:drawing>
          <wp:inline distT="0" distB="0" distL="0" distR="0" wp14:anchorId="766B938E" wp14:editId="4C22D913">
            <wp:extent cx="5731510" cy="61468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fig4.tiff"/>
                    <pic:cNvPicPr/>
                  </pic:nvPicPr>
                  <pic:blipFill rotWithShape="1">
                    <a:blip r:embed="rId15" cstate="print">
                      <a:extLst>
                        <a:ext uri="{28A0092B-C50C-407E-A947-70E740481C1C}">
                          <a14:useLocalDpi xmlns:a14="http://schemas.microsoft.com/office/drawing/2010/main" val="0"/>
                        </a:ext>
                      </a:extLst>
                    </a:blip>
                    <a:srcRect b="24168"/>
                    <a:stretch/>
                  </pic:blipFill>
                  <pic:spPr bwMode="auto">
                    <a:xfrm>
                      <a:off x="0" y="0"/>
                      <a:ext cx="5731510" cy="6146800"/>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39B6BBD2" w14:textId="499999C0" w:rsidR="007A1312" w:rsidRPr="007A1312" w:rsidRDefault="007A1312" w:rsidP="00A14B41">
      <w:pPr>
        <w:rPr>
          <w:rFonts w:asciiTheme="majorHAnsi" w:eastAsiaTheme="majorEastAsia" w:hAnsiTheme="majorHAnsi" w:cstheme="majorBidi"/>
          <w:b/>
          <w:bCs/>
          <w:color w:val="000000" w:themeColor="accent1" w:themeShade="BF"/>
          <w:sz w:val="24"/>
          <w:szCs w:val="24"/>
          <w:u w:val="single"/>
          <w:lang w:val="en-US"/>
        </w:rPr>
      </w:pPr>
      <w:r>
        <w:rPr>
          <w:rFonts w:asciiTheme="majorHAnsi" w:eastAsiaTheme="majorEastAsia" w:hAnsiTheme="majorHAnsi" w:cstheme="majorBidi"/>
          <w:b/>
          <w:bCs/>
          <w:color w:val="000000" w:themeColor="accent1" w:themeShade="BF"/>
          <w:sz w:val="24"/>
          <w:szCs w:val="24"/>
          <w:u w:val="single"/>
          <w:lang w:val="en-US"/>
        </w:rPr>
        <w:br w:type="page"/>
      </w:r>
    </w:p>
    <w:p w14:paraId="0AF284A8" w14:textId="4E7F1630" w:rsidR="00F92FD9" w:rsidRPr="008B06B6" w:rsidRDefault="008B06B6" w:rsidP="00F84D90">
      <w:pPr>
        <w:rPr>
          <w:rFonts w:cstheme="minorHAnsi"/>
          <w:lang w:val="en-US"/>
        </w:rPr>
      </w:pPr>
      <w:r>
        <w:rPr>
          <w:rFonts w:cstheme="minorHAnsi"/>
          <w:b/>
          <w:lang w:val="en-US"/>
        </w:rPr>
        <w:lastRenderedPageBreak/>
        <w:t>Supplementary Table 1</w:t>
      </w:r>
      <w:r w:rsidR="00186F31" w:rsidRPr="00312D00">
        <w:rPr>
          <w:rFonts w:cstheme="minorHAnsi"/>
          <w:b/>
          <w:lang w:val="en-US"/>
        </w:rPr>
        <w:t>.</w:t>
      </w:r>
      <w:r w:rsidR="00186F31" w:rsidRPr="00312D00">
        <w:rPr>
          <w:rFonts w:cstheme="minorHAnsi"/>
          <w:lang w:val="en-US"/>
        </w:rPr>
        <w:t xml:space="preserve"> Compounds of different </w:t>
      </w:r>
      <w:r w:rsidR="00A80980">
        <w:rPr>
          <w:rFonts w:cstheme="minorHAnsi"/>
          <w:lang w:val="en-US"/>
        </w:rPr>
        <w:t>TSR m</w:t>
      </w:r>
      <w:r w:rsidR="00186F31">
        <w:rPr>
          <w:rFonts w:cstheme="minorHAnsi"/>
          <w:lang w:val="en-US"/>
        </w:rPr>
        <w:t>edia</w:t>
      </w:r>
      <w:r w:rsidR="00633B63">
        <w:rPr>
          <w:rFonts w:cstheme="minorHAnsi"/>
          <w:lang w:val="en-US"/>
        </w:rPr>
        <w:t>.</w:t>
      </w:r>
      <w:r w:rsidR="00186F31" w:rsidRPr="00186F31">
        <w:rPr>
          <w:noProof/>
          <w:lang w:val="en-US"/>
        </w:rPr>
        <w:t xml:space="preserve"> </w:t>
      </w:r>
    </w:p>
    <w:tbl>
      <w:tblPr>
        <w:tblW w:w="11340" w:type="dxa"/>
        <w:tblInd w:w="-108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810"/>
        <w:gridCol w:w="630"/>
        <w:gridCol w:w="630"/>
        <w:gridCol w:w="630"/>
        <w:gridCol w:w="810"/>
        <w:gridCol w:w="720"/>
        <w:gridCol w:w="810"/>
        <w:gridCol w:w="540"/>
        <w:gridCol w:w="630"/>
        <w:gridCol w:w="540"/>
        <w:gridCol w:w="540"/>
        <w:gridCol w:w="540"/>
        <w:gridCol w:w="630"/>
        <w:gridCol w:w="630"/>
        <w:gridCol w:w="90"/>
        <w:gridCol w:w="2160"/>
      </w:tblGrid>
      <w:tr w:rsidR="00522EC3" w:rsidRPr="00B54254" w14:paraId="14CBD76D" w14:textId="77777777" w:rsidTr="00C549EA">
        <w:trPr>
          <w:trHeight w:val="300"/>
        </w:trPr>
        <w:tc>
          <w:tcPr>
            <w:tcW w:w="810" w:type="dxa"/>
            <w:vMerge w:val="restart"/>
            <w:shd w:val="clear" w:color="auto" w:fill="auto"/>
            <w:noWrap/>
            <w:textDirection w:val="lrTbV"/>
            <w:vAlign w:val="bottom"/>
            <w:hideMark/>
          </w:tcPr>
          <w:p w14:paraId="0DA2BF40" w14:textId="1A426EC5" w:rsidR="00491B42" w:rsidRPr="00B54254" w:rsidRDefault="00491B42" w:rsidP="00A80980">
            <w:pPr>
              <w:rPr>
                <w:rFonts w:eastAsia="Times New Roman" w:cstheme="minorHAnsi"/>
                <w:color w:val="000000"/>
                <w:sz w:val="18"/>
                <w:szCs w:val="18"/>
              </w:rPr>
            </w:pPr>
            <w:r w:rsidRPr="00B54254">
              <w:rPr>
                <w:rFonts w:eastAsia="Times New Roman" w:cstheme="minorHAnsi"/>
                <w:color w:val="000000"/>
                <w:sz w:val="18"/>
                <w:szCs w:val="18"/>
              </w:rPr>
              <w:t>Medium</w:t>
            </w:r>
            <w:r w:rsidR="00A80980">
              <w:rPr>
                <w:rFonts w:eastAsia="Times New Roman" w:cstheme="minorHAnsi"/>
                <w:color w:val="000000"/>
                <w:sz w:val="18"/>
                <w:szCs w:val="18"/>
                <w:vertAlign w:val="superscript"/>
              </w:rPr>
              <w:t>1</w:t>
            </w:r>
          </w:p>
        </w:tc>
        <w:tc>
          <w:tcPr>
            <w:tcW w:w="630" w:type="dxa"/>
            <w:shd w:val="clear" w:color="auto" w:fill="auto"/>
            <w:noWrap/>
            <w:textDirection w:val="lrTbV"/>
            <w:vAlign w:val="bottom"/>
            <w:hideMark/>
          </w:tcPr>
          <w:p w14:paraId="378FA257" w14:textId="6E1AEC74" w:rsidR="00491B42" w:rsidRPr="00CF0EB3" w:rsidRDefault="00491B42" w:rsidP="00A80980">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MS salt</w:t>
            </w:r>
            <w:r w:rsidR="00A80980">
              <w:rPr>
                <w:rFonts w:eastAsia="Times New Roman" w:cstheme="minorHAnsi"/>
                <w:color w:val="000000"/>
                <w:sz w:val="18"/>
                <w:szCs w:val="18"/>
                <w:vertAlign w:val="superscript"/>
              </w:rPr>
              <w:t>2</w:t>
            </w:r>
            <w:r w:rsidRPr="00CF0EB3">
              <w:rPr>
                <w:rFonts w:eastAsia="Times New Roman" w:cstheme="minorHAnsi"/>
                <w:color w:val="000000"/>
                <w:sz w:val="18"/>
                <w:szCs w:val="18"/>
              </w:rPr>
              <w:t xml:space="preserve"> </w:t>
            </w:r>
          </w:p>
        </w:tc>
        <w:tc>
          <w:tcPr>
            <w:tcW w:w="630" w:type="dxa"/>
            <w:shd w:val="clear" w:color="auto" w:fill="auto"/>
            <w:noWrap/>
            <w:textDirection w:val="lrTbV"/>
            <w:vAlign w:val="bottom"/>
            <w:hideMark/>
          </w:tcPr>
          <w:p w14:paraId="1C53A967" w14:textId="16AA4FD4" w:rsidR="00491B42" w:rsidRPr="00CF0EB3" w:rsidRDefault="00491B42" w:rsidP="00A80980">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MS salt</w:t>
            </w:r>
            <w:r w:rsidR="00A80980">
              <w:rPr>
                <w:rFonts w:eastAsia="Times New Roman" w:cstheme="minorHAnsi"/>
                <w:color w:val="000000"/>
                <w:sz w:val="18"/>
                <w:szCs w:val="18"/>
                <w:vertAlign w:val="superscript"/>
              </w:rPr>
              <w:t>3</w:t>
            </w:r>
          </w:p>
        </w:tc>
        <w:tc>
          <w:tcPr>
            <w:tcW w:w="630" w:type="dxa"/>
            <w:shd w:val="clear" w:color="auto" w:fill="auto"/>
            <w:noWrap/>
            <w:textDirection w:val="lrTbV"/>
            <w:vAlign w:val="bottom"/>
            <w:hideMark/>
          </w:tcPr>
          <w:p w14:paraId="5096A2A4" w14:textId="5E2C4E0E" w:rsidR="00491B42" w:rsidRPr="00CF0EB3" w:rsidRDefault="00491B42" w:rsidP="00A80980">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MS salt</w:t>
            </w:r>
            <w:r w:rsidR="00A80980">
              <w:rPr>
                <w:rFonts w:eastAsia="Times New Roman" w:cstheme="minorHAnsi"/>
                <w:color w:val="000000"/>
                <w:sz w:val="18"/>
                <w:szCs w:val="18"/>
                <w:vertAlign w:val="superscript"/>
              </w:rPr>
              <w:t>4</w:t>
            </w:r>
          </w:p>
        </w:tc>
        <w:tc>
          <w:tcPr>
            <w:tcW w:w="810" w:type="dxa"/>
            <w:shd w:val="clear" w:color="auto" w:fill="auto"/>
            <w:noWrap/>
            <w:textDirection w:val="lrTbV"/>
            <w:vAlign w:val="bottom"/>
            <w:hideMark/>
          </w:tcPr>
          <w:p w14:paraId="3DEA5FB2"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Glucose</w:t>
            </w:r>
          </w:p>
        </w:tc>
        <w:tc>
          <w:tcPr>
            <w:tcW w:w="720" w:type="dxa"/>
            <w:shd w:val="clear" w:color="auto" w:fill="auto"/>
            <w:noWrap/>
            <w:textDirection w:val="lrTbV"/>
            <w:vAlign w:val="bottom"/>
            <w:hideMark/>
          </w:tcPr>
          <w:p w14:paraId="6365FBA4"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Sucrose</w:t>
            </w:r>
          </w:p>
        </w:tc>
        <w:tc>
          <w:tcPr>
            <w:tcW w:w="810" w:type="dxa"/>
            <w:shd w:val="clear" w:color="auto" w:fill="auto"/>
            <w:noWrap/>
            <w:textDirection w:val="lrTbV"/>
            <w:vAlign w:val="bottom"/>
            <w:hideMark/>
          </w:tcPr>
          <w:p w14:paraId="5A73A376"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Mannitol</w:t>
            </w:r>
          </w:p>
        </w:tc>
        <w:tc>
          <w:tcPr>
            <w:tcW w:w="540" w:type="dxa"/>
            <w:shd w:val="clear" w:color="auto" w:fill="auto"/>
            <w:noWrap/>
            <w:textDirection w:val="lrTbV"/>
            <w:vAlign w:val="bottom"/>
            <w:hideMark/>
          </w:tcPr>
          <w:p w14:paraId="2152BA63"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IAA</w:t>
            </w:r>
          </w:p>
        </w:tc>
        <w:tc>
          <w:tcPr>
            <w:tcW w:w="630" w:type="dxa"/>
            <w:shd w:val="clear" w:color="auto" w:fill="auto"/>
            <w:noWrap/>
            <w:textDirection w:val="lrTbV"/>
            <w:vAlign w:val="bottom"/>
            <w:hideMark/>
          </w:tcPr>
          <w:p w14:paraId="7DC53D9B" w14:textId="77777777" w:rsidR="00491B42" w:rsidRPr="00CF0EB3" w:rsidRDefault="00491B42" w:rsidP="009D0C6C">
            <w:pPr>
              <w:spacing w:after="0" w:line="240" w:lineRule="auto"/>
              <w:rPr>
                <w:rFonts w:eastAsia="Times New Roman" w:cstheme="minorHAnsi"/>
                <w:color w:val="000000"/>
                <w:sz w:val="18"/>
                <w:szCs w:val="18"/>
              </w:rPr>
            </w:pPr>
            <w:r w:rsidRPr="00B54254">
              <w:rPr>
                <w:rFonts w:eastAsia="Times New Roman" w:cstheme="minorHAnsi"/>
                <w:color w:val="000000"/>
                <w:sz w:val="18"/>
                <w:szCs w:val="18"/>
              </w:rPr>
              <w:t>Z</w:t>
            </w:r>
            <w:r w:rsidRPr="00CF0EB3">
              <w:rPr>
                <w:rFonts w:eastAsia="Times New Roman" w:cstheme="minorHAnsi"/>
                <w:color w:val="000000"/>
                <w:sz w:val="18"/>
                <w:szCs w:val="18"/>
              </w:rPr>
              <w:t>eatin</w:t>
            </w:r>
          </w:p>
        </w:tc>
        <w:tc>
          <w:tcPr>
            <w:tcW w:w="540" w:type="dxa"/>
            <w:shd w:val="clear" w:color="auto" w:fill="auto"/>
            <w:noWrap/>
            <w:textDirection w:val="lrTbV"/>
            <w:vAlign w:val="bottom"/>
            <w:hideMark/>
          </w:tcPr>
          <w:p w14:paraId="12D954C1"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BAP</w:t>
            </w:r>
          </w:p>
        </w:tc>
        <w:tc>
          <w:tcPr>
            <w:tcW w:w="540" w:type="dxa"/>
            <w:shd w:val="clear" w:color="auto" w:fill="auto"/>
            <w:noWrap/>
            <w:textDirection w:val="lrTbV"/>
            <w:vAlign w:val="bottom"/>
            <w:hideMark/>
          </w:tcPr>
          <w:p w14:paraId="369523E4"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NAA</w:t>
            </w:r>
          </w:p>
        </w:tc>
        <w:tc>
          <w:tcPr>
            <w:tcW w:w="540" w:type="dxa"/>
            <w:shd w:val="clear" w:color="auto" w:fill="auto"/>
            <w:noWrap/>
            <w:textDirection w:val="lrTbV"/>
            <w:vAlign w:val="bottom"/>
            <w:hideMark/>
          </w:tcPr>
          <w:p w14:paraId="128EA903"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GA3</w:t>
            </w:r>
          </w:p>
        </w:tc>
        <w:tc>
          <w:tcPr>
            <w:tcW w:w="630" w:type="dxa"/>
            <w:shd w:val="clear" w:color="auto" w:fill="auto"/>
            <w:noWrap/>
            <w:textDirection w:val="lrTbV"/>
            <w:vAlign w:val="bottom"/>
            <w:hideMark/>
          </w:tcPr>
          <w:p w14:paraId="05F6A100" w14:textId="77777777" w:rsidR="00491B42" w:rsidRPr="00CF0EB3" w:rsidRDefault="00491B42" w:rsidP="009D0C6C">
            <w:pPr>
              <w:spacing w:after="0" w:line="240" w:lineRule="auto"/>
              <w:rPr>
                <w:rFonts w:eastAsia="Times New Roman" w:cstheme="minorHAnsi"/>
                <w:color w:val="000000"/>
                <w:sz w:val="18"/>
                <w:szCs w:val="18"/>
              </w:rPr>
            </w:pPr>
            <w:r w:rsidRPr="00B54254">
              <w:rPr>
                <w:rFonts w:eastAsia="Times New Roman" w:cstheme="minorHAnsi"/>
                <w:color w:val="000000"/>
                <w:sz w:val="18"/>
                <w:szCs w:val="18"/>
              </w:rPr>
              <w:t>P</w:t>
            </w:r>
            <w:r w:rsidRPr="00CF0EB3">
              <w:rPr>
                <w:rFonts w:eastAsia="Times New Roman" w:cstheme="minorHAnsi"/>
                <w:color w:val="000000"/>
                <w:sz w:val="18"/>
                <w:szCs w:val="18"/>
              </w:rPr>
              <w:t>hyto agar</w:t>
            </w:r>
          </w:p>
        </w:tc>
        <w:tc>
          <w:tcPr>
            <w:tcW w:w="720" w:type="dxa"/>
            <w:gridSpan w:val="2"/>
            <w:shd w:val="clear" w:color="auto" w:fill="auto"/>
            <w:noWrap/>
            <w:textDirection w:val="lrTbV"/>
            <w:vAlign w:val="bottom"/>
            <w:hideMark/>
          </w:tcPr>
          <w:p w14:paraId="618B265C" w14:textId="77777777" w:rsidR="00491B42" w:rsidRPr="00CF0EB3" w:rsidRDefault="00491B42" w:rsidP="009D0C6C">
            <w:pPr>
              <w:spacing w:after="0" w:line="240" w:lineRule="auto"/>
              <w:jc w:val="both"/>
              <w:rPr>
                <w:rFonts w:eastAsia="Times New Roman" w:cstheme="minorHAnsi"/>
                <w:color w:val="000000"/>
                <w:sz w:val="18"/>
                <w:szCs w:val="18"/>
              </w:rPr>
            </w:pPr>
            <w:r w:rsidRPr="00CF0EB3">
              <w:rPr>
                <w:rFonts w:eastAsia="Times New Roman" w:cstheme="minorHAnsi"/>
                <w:color w:val="000000"/>
                <w:sz w:val="18"/>
                <w:szCs w:val="18"/>
              </w:rPr>
              <w:t>Gelrite</w:t>
            </w:r>
          </w:p>
        </w:tc>
        <w:tc>
          <w:tcPr>
            <w:tcW w:w="2160" w:type="dxa"/>
            <w:shd w:val="clear" w:color="auto" w:fill="auto"/>
            <w:noWrap/>
            <w:textDirection w:val="lrTbV"/>
            <w:vAlign w:val="bottom"/>
            <w:hideMark/>
          </w:tcPr>
          <w:p w14:paraId="324B7B74" w14:textId="77777777" w:rsidR="00491B42" w:rsidRPr="00CF0EB3" w:rsidRDefault="00491B42" w:rsidP="009D0C6C">
            <w:pPr>
              <w:spacing w:after="0" w:line="240" w:lineRule="auto"/>
              <w:jc w:val="both"/>
              <w:rPr>
                <w:rFonts w:eastAsia="Times New Roman" w:cstheme="minorHAnsi"/>
                <w:color w:val="000000"/>
                <w:sz w:val="18"/>
                <w:szCs w:val="18"/>
              </w:rPr>
            </w:pPr>
            <w:r w:rsidRPr="00CF0EB3">
              <w:rPr>
                <w:rFonts w:eastAsia="Times New Roman" w:cstheme="minorHAnsi"/>
                <w:color w:val="000000"/>
                <w:sz w:val="18"/>
                <w:szCs w:val="18"/>
              </w:rPr>
              <w:t>Reference</w:t>
            </w:r>
            <w:r w:rsidRPr="00B54254">
              <w:rPr>
                <w:rFonts w:eastAsia="Times New Roman" w:cstheme="minorHAnsi"/>
                <w:color w:val="000000"/>
                <w:sz w:val="18"/>
                <w:szCs w:val="18"/>
                <w:vertAlign w:val="superscript"/>
              </w:rPr>
              <w:t>5</w:t>
            </w:r>
          </w:p>
        </w:tc>
      </w:tr>
      <w:tr w:rsidR="00522EC3" w:rsidRPr="00B54254" w14:paraId="1273A3B7" w14:textId="77777777" w:rsidTr="00C549EA">
        <w:trPr>
          <w:trHeight w:val="300"/>
        </w:trPr>
        <w:tc>
          <w:tcPr>
            <w:tcW w:w="810" w:type="dxa"/>
            <w:vMerge/>
            <w:tcBorders>
              <w:bottom w:val="single" w:sz="4" w:space="0" w:color="auto"/>
            </w:tcBorders>
            <w:textDirection w:val="lrTbV"/>
            <w:vAlign w:val="center"/>
            <w:hideMark/>
          </w:tcPr>
          <w:p w14:paraId="6B14329B" w14:textId="77777777" w:rsidR="00491B42" w:rsidRPr="00CF0EB3" w:rsidRDefault="00491B42" w:rsidP="009D0C6C">
            <w:pPr>
              <w:spacing w:after="0" w:line="240" w:lineRule="auto"/>
              <w:rPr>
                <w:rFonts w:eastAsia="Times New Roman" w:cstheme="minorHAnsi"/>
                <w:color w:val="000000"/>
                <w:sz w:val="18"/>
                <w:szCs w:val="18"/>
              </w:rPr>
            </w:pPr>
          </w:p>
        </w:tc>
        <w:tc>
          <w:tcPr>
            <w:tcW w:w="630" w:type="dxa"/>
            <w:tcBorders>
              <w:bottom w:val="single" w:sz="4" w:space="0" w:color="auto"/>
            </w:tcBorders>
            <w:shd w:val="clear" w:color="auto" w:fill="auto"/>
            <w:noWrap/>
            <w:textDirection w:val="lrTbV"/>
            <w:vAlign w:val="bottom"/>
            <w:hideMark/>
          </w:tcPr>
          <w:p w14:paraId="00E6657D"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g/L</w:t>
            </w:r>
          </w:p>
        </w:tc>
        <w:tc>
          <w:tcPr>
            <w:tcW w:w="630" w:type="dxa"/>
            <w:tcBorders>
              <w:bottom w:val="single" w:sz="4" w:space="0" w:color="auto"/>
            </w:tcBorders>
            <w:shd w:val="clear" w:color="auto" w:fill="auto"/>
            <w:noWrap/>
            <w:textDirection w:val="lrTbV"/>
            <w:vAlign w:val="bottom"/>
            <w:hideMark/>
          </w:tcPr>
          <w:p w14:paraId="21D02595"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g/L</w:t>
            </w:r>
          </w:p>
        </w:tc>
        <w:tc>
          <w:tcPr>
            <w:tcW w:w="630" w:type="dxa"/>
            <w:tcBorders>
              <w:bottom w:val="single" w:sz="4" w:space="0" w:color="auto"/>
            </w:tcBorders>
            <w:shd w:val="clear" w:color="auto" w:fill="auto"/>
            <w:noWrap/>
            <w:textDirection w:val="lrTbV"/>
            <w:vAlign w:val="bottom"/>
            <w:hideMark/>
          </w:tcPr>
          <w:p w14:paraId="493E8F4F" w14:textId="2F967DA3" w:rsidR="00491B42" w:rsidRPr="00CF0EB3" w:rsidRDefault="00B54254"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g/L</w:t>
            </w:r>
          </w:p>
        </w:tc>
        <w:tc>
          <w:tcPr>
            <w:tcW w:w="810" w:type="dxa"/>
            <w:tcBorders>
              <w:bottom w:val="single" w:sz="4" w:space="0" w:color="auto"/>
            </w:tcBorders>
            <w:shd w:val="clear" w:color="auto" w:fill="auto"/>
            <w:noWrap/>
            <w:textDirection w:val="lrTbV"/>
            <w:vAlign w:val="bottom"/>
            <w:hideMark/>
          </w:tcPr>
          <w:p w14:paraId="000CA84D"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g/L</w:t>
            </w:r>
          </w:p>
        </w:tc>
        <w:tc>
          <w:tcPr>
            <w:tcW w:w="720" w:type="dxa"/>
            <w:tcBorders>
              <w:bottom w:val="single" w:sz="4" w:space="0" w:color="auto"/>
            </w:tcBorders>
            <w:shd w:val="clear" w:color="auto" w:fill="auto"/>
            <w:noWrap/>
            <w:textDirection w:val="lrTbV"/>
            <w:vAlign w:val="bottom"/>
            <w:hideMark/>
          </w:tcPr>
          <w:p w14:paraId="00A13EA2"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g/L</w:t>
            </w:r>
          </w:p>
        </w:tc>
        <w:tc>
          <w:tcPr>
            <w:tcW w:w="810" w:type="dxa"/>
            <w:tcBorders>
              <w:bottom w:val="single" w:sz="4" w:space="0" w:color="auto"/>
            </w:tcBorders>
            <w:shd w:val="clear" w:color="auto" w:fill="auto"/>
            <w:noWrap/>
            <w:textDirection w:val="lrTbV"/>
            <w:vAlign w:val="bottom"/>
            <w:hideMark/>
          </w:tcPr>
          <w:p w14:paraId="44EC8A38"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g/L</w:t>
            </w:r>
          </w:p>
        </w:tc>
        <w:tc>
          <w:tcPr>
            <w:tcW w:w="540" w:type="dxa"/>
            <w:tcBorders>
              <w:bottom w:val="single" w:sz="4" w:space="0" w:color="auto"/>
            </w:tcBorders>
            <w:shd w:val="clear" w:color="auto" w:fill="auto"/>
            <w:noWrap/>
            <w:textDirection w:val="lrTbV"/>
            <w:vAlign w:val="bottom"/>
            <w:hideMark/>
          </w:tcPr>
          <w:p w14:paraId="417F64C6"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mg/l</w:t>
            </w:r>
          </w:p>
        </w:tc>
        <w:tc>
          <w:tcPr>
            <w:tcW w:w="630" w:type="dxa"/>
            <w:tcBorders>
              <w:bottom w:val="single" w:sz="4" w:space="0" w:color="auto"/>
            </w:tcBorders>
            <w:shd w:val="clear" w:color="auto" w:fill="auto"/>
            <w:noWrap/>
            <w:textDirection w:val="lrTbV"/>
            <w:vAlign w:val="bottom"/>
            <w:hideMark/>
          </w:tcPr>
          <w:p w14:paraId="4F49C71C"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mg/l</w:t>
            </w:r>
          </w:p>
        </w:tc>
        <w:tc>
          <w:tcPr>
            <w:tcW w:w="540" w:type="dxa"/>
            <w:tcBorders>
              <w:bottom w:val="single" w:sz="4" w:space="0" w:color="auto"/>
            </w:tcBorders>
            <w:shd w:val="clear" w:color="auto" w:fill="auto"/>
            <w:noWrap/>
            <w:textDirection w:val="lrTbV"/>
            <w:vAlign w:val="bottom"/>
            <w:hideMark/>
          </w:tcPr>
          <w:p w14:paraId="5C686C70"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mg/l</w:t>
            </w:r>
          </w:p>
        </w:tc>
        <w:tc>
          <w:tcPr>
            <w:tcW w:w="540" w:type="dxa"/>
            <w:tcBorders>
              <w:bottom w:val="single" w:sz="4" w:space="0" w:color="auto"/>
            </w:tcBorders>
            <w:shd w:val="clear" w:color="auto" w:fill="auto"/>
            <w:noWrap/>
            <w:textDirection w:val="lrTbV"/>
            <w:vAlign w:val="bottom"/>
            <w:hideMark/>
          </w:tcPr>
          <w:p w14:paraId="2D14FAC7"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mg/l</w:t>
            </w:r>
          </w:p>
        </w:tc>
        <w:tc>
          <w:tcPr>
            <w:tcW w:w="540" w:type="dxa"/>
            <w:tcBorders>
              <w:bottom w:val="single" w:sz="4" w:space="0" w:color="auto"/>
            </w:tcBorders>
            <w:shd w:val="clear" w:color="auto" w:fill="auto"/>
            <w:noWrap/>
            <w:textDirection w:val="lrTbV"/>
            <w:vAlign w:val="bottom"/>
            <w:hideMark/>
          </w:tcPr>
          <w:p w14:paraId="18E561F6"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mg/l</w:t>
            </w:r>
          </w:p>
        </w:tc>
        <w:tc>
          <w:tcPr>
            <w:tcW w:w="630" w:type="dxa"/>
            <w:tcBorders>
              <w:bottom w:val="single" w:sz="4" w:space="0" w:color="auto"/>
            </w:tcBorders>
            <w:shd w:val="clear" w:color="auto" w:fill="auto"/>
            <w:noWrap/>
            <w:textDirection w:val="lrTbV"/>
            <w:vAlign w:val="bottom"/>
            <w:hideMark/>
          </w:tcPr>
          <w:p w14:paraId="32EBE0A7"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g/l</w:t>
            </w:r>
          </w:p>
        </w:tc>
        <w:tc>
          <w:tcPr>
            <w:tcW w:w="630" w:type="dxa"/>
            <w:tcBorders>
              <w:bottom w:val="single" w:sz="4" w:space="0" w:color="auto"/>
            </w:tcBorders>
            <w:shd w:val="clear" w:color="auto" w:fill="auto"/>
            <w:noWrap/>
            <w:textDirection w:val="lrTbV"/>
            <w:vAlign w:val="bottom"/>
            <w:hideMark/>
          </w:tcPr>
          <w:p w14:paraId="1E1628AF" w14:textId="77777777" w:rsidR="00491B42" w:rsidRPr="00CF0EB3" w:rsidRDefault="00491B42" w:rsidP="009D0C6C">
            <w:pPr>
              <w:spacing w:after="0" w:line="240" w:lineRule="auto"/>
              <w:jc w:val="both"/>
              <w:rPr>
                <w:rFonts w:eastAsia="Times New Roman" w:cstheme="minorHAnsi"/>
                <w:color w:val="000000"/>
                <w:sz w:val="18"/>
                <w:szCs w:val="18"/>
              </w:rPr>
            </w:pPr>
            <w:r w:rsidRPr="00CF0EB3">
              <w:rPr>
                <w:rFonts w:eastAsia="Times New Roman" w:cstheme="minorHAnsi"/>
                <w:color w:val="000000"/>
                <w:sz w:val="18"/>
                <w:szCs w:val="18"/>
              </w:rPr>
              <w:t>g/l</w:t>
            </w:r>
          </w:p>
        </w:tc>
        <w:tc>
          <w:tcPr>
            <w:tcW w:w="2250" w:type="dxa"/>
            <w:gridSpan w:val="2"/>
            <w:tcBorders>
              <w:bottom w:val="single" w:sz="4" w:space="0" w:color="auto"/>
            </w:tcBorders>
            <w:textDirection w:val="lrTbV"/>
            <w:vAlign w:val="center"/>
            <w:hideMark/>
          </w:tcPr>
          <w:p w14:paraId="53237606" w14:textId="77777777" w:rsidR="00491B42" w:rsidRPr="00CF0EB3" w:rsidRDefault="00491B42" w:rsidP="009D0C6C">
            <w:pPr>
              <w:spacing w:after="0" w:line="240" w:lineRule="auto"/>
              <w:rPr>
                <w:rFonts w:eastAsia="Times New Roman" w:cstheme="minorHAnsi"/>
                <w:color w:val="000000"/>
                <w:sz w:val="18"/>
                <w:szCs w:val="18"/>
              </w:rPr>
            </w:pPr>
          </w:p>
        </w:tc>
      </w:tr>
      <w:tr w:rsidR="00522EC3" w:rsidRPr="00992B47" w14:paraId="5D0ACFFD" w14:textId="77777777" w:rsidTr="00C549EA">
        <w:trPr>
          <w:trHeight w:val="300"/>
        </w:trPr>
        <w:tc>
          <w:tcPr>
            <w:tcW w:w="810" w:type="dxa"/>
            <w:tcBorders>
              <w:top w:val="single" w:sz="4" w:space="0" w:color="auto"/>
            </w:tcBorders>
            <w:shd w:val="clear" w:color="auto" w:fill="auto"/>
            <w:noWrap/>
            <w:textDirection w:val="lrTbV"/>
            <w:vAlign w:val="bottom"/>
            <w:hideMark/>
          </w:tcPr>
          <w:p w14:paraId="795C6DA8"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TSR-a</w:t>
            </w:r>
          </w:p>
        </w:tc>
        <w:tc>
          <w:tcPr>
            <w:tcW w:w="630" w:type="dxa"/>
            <w:tcBorders>
              <w:top w:val="single" w:sz="4" w:space="0" w:color="auto"/>
            </w:tcBorders>
            <w:shd w:val="clear" w:color="auto" w:fill="auto"/>
            <w:noWrap/>
            <w:textDirection w:val="lrTbV"/>
            <w:vAlign w:val="bottom"/>
            <w:hideMark/>
          </w:tcPr>
          <w:p w14:paraId="69E7BF7D" w14:textId="77777777" w:rsidR="00491B42" w:rsidRPr="00CF0EB3" w:rsidRDefault="00491B42" w:rsidP="009D0C6C">
            <w:pPr>
              <w:spacing w:after="0" w:line="240" w:lineRule="auto"/>
              <w:rPr>
                <w:rFonts w:eastAsia="Times New Roman" w:cstheme="minorHAnsi"/>
                <w:color w:val="000000"/>
                <w:sz w:val="18"/>
                <w:szCs w:val="18"/>
              </w:rPr>
            </w:pPr>
          </w:p>
        </w:tc>
        <w:tc>
          <w:tcPr>
            <w:tcW w:w="630" w:type="dxa"/>
            <w:tcBorders>
              <w:top w:val="single" w:sz="4" w:space="0" w:color="auto"/>
            </w:tcBorders>
            <w:shd w:val="clear" w:color="auto" w:fill="auto"/>
            <w:noWrap/>
            <w:textDirection w:val="lrTbV"/>
            <w:vAlign w:val="bottom"/>
            <w:hideMark/>
          </w:tcPr>
          <w:p w14:paraId="7AAA092E" w14:textId="77777777" w:rsidR="00491B42" w:rsidRPr="00CF0EB3" w:rsidRDefault="00491B42" w:rsidP="009D0C6C">
            <w:pPr>
              <w:spacing w:after="0" w:line="240" w:lineRule="auto"/>
              <w:rPr>
                <w:rFonts w:eastAsia="Times New Roman" w:cstheme="minorHAnsi"/>
                <w:sz w:val="18"/>
                <w:szCs w:val="18"/>
              </w:rPr>
            </w:pPr>
          </w:p>
        </w:tc>
        <w:tc>
          <w:tcPr>
            <w:tcW w:w="630" w:type="dxa"/>
            <w:tcBorders>
              <w:top w:val="single" w:sz="4" w:space="0" w:color="auto"/>
            </w:tcBorders>
            <w:shd w:val="clear" w:color="auto" w:fill="auto"/>
            <w:noWrap/>
            <w:textDirection w:val="lrTbV"/>
            <w:vAlign w:val="bottom"/>
            <w:hideMark/>
          </w:tcPr>
          <w:p w14:paraId="682F23B1"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4.405</w:t>
            </w:r>
          </w:p>
        </w:tc>
        <w:tc>
          <w:tcPr>
            <w:tcW w:w="810" w:type="dxa"/>
            <w:tcBorders>
              <w:top w:val="single" w:sz="4" w:space="0" w:color="auto"/>
            </w:tcBorders>
            <w:shd w:val="clear" w:color="auto" w:fill="auto"/>
            <w:noWrap/>
            <w:textDirection w:val="lrTbV"/>
            <w:vAlign w:val="bottom"/>
            <w:hideMark/>
          </w:tcPr>
          <w:p w14:paraId="73793269" w14:textId="77777777" w:rsidR="00491B42" w:rsidRPr="00CF0EB3" w:rsidRDefault="00491B42" w:rsidP="009D0C6C">
            <w:pPr>
              <w:spacing w:after="0" w:line="240" w:lineRule="auto"/>
              <w:rPr>
                <w:rFonts w:eastAsia="Times New Roman" w:cstheme="minorHAnsi"/>
                <w:color w:val="000000"/>
                <w:sz w:val="18"/>
                <w:szCs w:val="18"/>
              </w:rPr>
            </w:pPr>
          </w:p>
        </w:tc>
        <w:tc>
          <w:tcPr>
            <w:tcW w:w="720" w:type="dxa"/>
            <w:tcBorders>
              <w:top w:val="single" w:sz="4" w:space="0" w:color="auto"/>
            </w:tcBorders>
            <w:shd w:val="clear" w:color="auto" w:fill="auto"/>
            <w:noWrap/>
            <w:textDirection w:val="lrTbV"/>
            <w:vAlign w:val="bottom"/>
            <w:hideMark/>
          </w:tcPr>
          <w:p w14:paraId="0B8FE2AE"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10</w:t>
            </w:r>
          </w:p>
        </w:tc>
        <w:tc>
          <w:tcPr>
            <w:tcW w:w="810" w:type="dxa"/>
            <w:tcBorders>
              <w:top w:val="single" w:sz="4" w:space="0" w:color="auto"/>
            </w:tcBorders>
            <w:shd w:val="clear" w:color="auto" w:fill="auto"/>
            <w:noWrap/>
            <w:textDirection w:val="lrTbV"/>
            <w:vAlign w:val="bottom"/>
            <w:hideMark/>
          </w:tcPr>
          <w:p w14:paraId="29F7DC7E" w14:textId="77777777" w:rsidR="00491B42" w:rsidRPr="00CF0EB3" w:rsidRDefault="00491B42" w:rsidP="009D0C6C">
            <w:pPr>
              <w:spacing w:after="0" w:line="240" w:lineRule="auto"/>
              <w:rPr>
                <w:rFonts w:eastAsia="Times New Roman" w:cstheme="minorHAnsi"/>
                <w:color w:val="000000"/>
                <w:sz w:val="18"/>
                <w:szCs w:val="18"/>
              </w:rPr>
            </w:pPr>
          </w:p>
        </w:tc>
        <w:tc>
          <w:tcPr>
            <w:tcW w:w="540" w:type="dxa"/>
            <w:tcBorders>
              <w:top w:val="single" w:sz="4" w:space="0" w:color="auto"/>
            </w:tcBorders>
            <w:shd w:val="clear" w:color="auto" w:fill="auto"/>
            <w:noWrap/>
            <w:textDirection w:val="lrTbV"/>
            <w:vAlign w:val="bottom"/>
            <w:hideMark/>
          </w:tcPr>
          <w:p w14:paraId="24D298DB" w14:textId="77777777" w:rsidR="00491B42" w:rsidRPr="00CF0EB3" w:rsidRDefault="00491B42" w:rsidP="009D0C6C">
            <w:pPr>
              <w:spacing w:after="0" w:line="240" w:lineRule="auto"/>
              <w:rPr>
                <w:rFonts w:eastAsia="Times New Roman" w:cstheme="minorHAnsi"/>
                <w:sz w:val="18"/>
                <w:szCs w:val="18"/>
              </w:rPr>
            </w:pPr>
          </w:p>
        </w:tc>
        <w:tc>
          <w:tcPr>
            <w:tcW w:w="630" w:type="dxa"/>
            <w:tcBorders>
              <w:top w:val="single" w:sz="4" w:space="0" w:color="auto"/>
            </w:tcBorders>
            <w:shd w:val="clear" w:color="auto" w:fill="auto"/>
            <w:noWrap/>
            <w:textDirection w:val="lrTbV"/>
            <w:vAlign w:val="bottom"/>
            <w:hideMark/>
          </w:tcPr>
          <w:p w14:paraId="3E3EBD2F"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2</w:t>
            </w:r>
          </w:p>
        </w:tc>
        <w:tc>
          <w:tcPr>
            <w:tcW w:w="540" w:type="dxa"/>
            <w:tcBorders>
              <w:top w:val="single" w:sz="4" w:space="0" w:color="auto"/>
            </w:tcBorders>
            <w:shd w:val="clear" w:color="auto" w:fill="auto"/>
            <w:noWrap/>
            <w:textDirection w:val="lrTbV"/>
            <w:vAlign w:val="bottom"/>
            <w:hideMark/>
          </w:tcPr>
          <w:p w14:paraId="07EC93B0" w14:textId="77777777" w:rsidR="00491B42" w:rsidRPr="00CF0EB3" w:rsidRDefault="00491B42" w:rsidP="009D0C6C">
            <w:pPr>
              <w:spacing w:after="0" w:line="240" w:lineRule="auto"/>
              <w:rPr>
                <w:rFonts w:eastAsia="Times New Roman" w:cstheme="minorHAnsi"/>
                <w:color w:val="000000"/>
                <w:sz w:val="18"/>
                <w:szCs w:val="18"/>
              </w:rPr>
            </w:pPr>
          </w:p>
        </w:tc>
        <w:tc>
          <w:tcPr>
            <w:tcW w:w="540" w:type="dxa"/>
            <w:tcBorders>
              <w:top w:val="single" w:sz="4" w:space="0" w:color="auto"/>
            </w:tcBorders>
            <w:shd w:val="clear" w:color="auto" w:fill="auto"/>
            <w:noWrap/>
            <w:textDirection w:val="lrTbV"/>
            <w:vAlign w:val="bottom"/>
            <w:hideMark/>
          </w:tcPr>
          <w:p w14:paraId="19EA71B9"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0.01</w:t>
            </w:r>
          </w:p>
        </w:tc>
        <w:tc>
          <w:tcPr>
            <w:tcW w:w="540" w:type="dxa"/>
            <w:tcBorders>
              <w:top w:val="single" w:sz="4" w:space="0" w:color="auto"/>
            </w:tcBorders>
            <w:shd w:val="clear" w:color="auto" w:fill="auto"/>
            <w:noWrap/>
            <w:textDirection w:val="lrTbV"/>
            <w:vAlign w:val="bottom"/>
            <w:hideMark/>
          </w:tcPr>
          <w:p w14:paraId="5219952E" w14:textId="77777777" w:rsidR="00491B42" w:rsidRPr="00CF0EB3" w:rsidRDefault="00491B42" w:rsidP="009D0C6C">
            <w:pPr>
              <w:spacing w:after="0" w:line="240" w:lineRule="auto"/>
              <w:rPr>
                <w:rFonts w:eastAsia="Times New Roman" w:cstheme="minorHAnsi"/>
                <w:color w:val="000000"/>
                <w:sz w:val="18"/>
                <w:szCs w:val="18"/>
              </w:rPr>
            </w:pPr>
            <w:r w:rsidRPr="00CF0EB3">
              <w:rPr>
                <w:rFonts w:eastAsia="Times New Roman" w:cstheme="minorHAnsi"/>
                <w:color w:val="000000"/>
                <w:sz w:val="18"/>
                <w:szCs w:val="18"/>
              </w:rPr>
              <w:t>0.1</w:t>
            </w:r>
          </w:p>
        </w:tc>
        <w:tc>
          <w:tcPr>
            <w:tcW w:w="630" w:type="dxa"/>
            <w:tcBorders>
              <w:top w:val="single" w:sz="4" w:space="0" w:color="auto"/>
            </w:tcBorders>
            <w:shd w:val="clear" w:color="auto" w:fill="auto"/>
            <w:noWrap/>
            <w:textDirection w:val="lrTbV"/>
            <w:vAlign w:val="bottom"/>
            <w:hideMark/>
          </w:tcPr>
          <w:p w14:paraId="3A7CF0C9" w14:textId="77777777" w:rsidR="00491B42" w:rsidRPr="00CF0EB3" w:rsidRDefault="00491B42" w:rsidP="009D0C6C">
            <w:pPr>
              <w:spacing w:after="0" w:line="240" w:lineRule="auto"/>
              <w:rPr>
                <w:rFonts w:eastAsia="Times New Roman" w:cstheme="minorHAnsi"/>
                <w:color w:val="000000"/>
                <w:sz w:val="18"/>
                <w:szCs w:val="18"/>
              </w:rPr>
            </w:pPr>
          </w:p>
        </w:tc>
        <w:tc>
          <w:tcPr>
            <w:tcW w:w="630" w:type="dxa"/>
            <w:tcBorders>
              <w:top w:val="single" w:sz="4" w:space="0" w:color="auto"/>
            </w:tcBorders>
            <w:shd w:val="clear" w:color="auto" w:fill="auto"/>
            <w:noWrap/>
            <w:textDirection w:val="lrTbV"/>
            <w:vAlign w:val="bottom"/>
            <w:hideMark/>
          </w:tcPr>
          <w:p w14:paraId="662E1826" w14:textId="77777777" w:rsidR="00491B42" w:rsidRPr="00CF0EB3" w:rsidRDefault="00491B42" w:rsidP="009D0C6C">
            <w:pPr>
              <w:spacing w:after="0" w:line="240" w:lineRule="auto"/>
              <w:jc w:val="both"/>
              <w:rPr>
                <w:rFonts w:eastAsia="Times New Roman" w:cstheme="minorHAnsi"/>
                <w:color w:val="000000"/>
                <w:sz w:val="18"/>
                <w:szCs w:val="18"/>
              </w:rPr>
            </w:pPr>
            <w:r w:rsidRPr="00CF0EB3">
              <w:rPr>
                <w:rFonts w:eastAsia="Times New Roman" w:cstheme="minorHAnsi"/>
                <w:color w:val="000000"/>
                <w:sz w:val="18"/>
                <w:szCs w:val="18"/>
              </w:rPr>
              <w:t>2.5</w:t>
            </w:r>
          </w:p>
        </w:tc>
        <w:tc>
          <w:tcPr>
            <w:tcW w:w="2250" w:type="dxa"/>
            <w:gridSpan w:val="2"/>
            <w:tcBorders>
              <w:top w:val="single" w:sz="4" w:space="0" w:color="auto"/>
            </w:tcBorders>
            <w:shd w:val="clear" w:color="auto" w:fill="auto"/>
            <w:noWrap/>
            <w:textDirection w:val="lrTbV"/>
            <w:vAlign w:val="bottom"/>
            <w:hideMark/>
          </w:tcPr>
          <w:p w14:paraId="11614E70" w14:textId="4D8AFC0B" w:rsidR="00491B42" w:rsidRPr="00CF0EB3" w:rsidRDefault="00BB6FEC" w:rsidP="00BB6FEC">
            <w:pPr>
              <w:spacing w:after="0" w:line="240" w:lineRule="auto"/>
              <w:rPr>
                <w:rFonts w:eastAsia="Times New Roman" w:cstheme="minorHAnsi"/>
                <w:color w:val="000000"/>
                <w:sz w:val="18"/>
                <w:szCs w:val="18"/>
                <w:lang w:val="en-US"/>
              </w:rPr>
            </w:pPr>
            <w:r>
              <w:rPr>
                <w:rFonts w:eastAsia="Times New Roman" w:cstheme="minorHAnsi"/>
                <w:color w:val="000000"/>
                <w:sz w:val="18"/>
                <w:szCs w:val="18"/>
              </w:rPr>
              <w:fldChar w:fldCharType="begin" w:fldLock="1"/>
            </w:r>
            <w:r>
              <w:rPr>
                <w:rFonts w:eastAsia="Times New Roman" w:cstheme="minorHAnsi"/>
                <w:color w:val="000000"/>
                <w:sz w:val="18"/>
                <w:szCs w:val="18"/>
              </w:rPr>
              <w:instrText>ADDIN CSL_CITATION {"citationItems":[{"id":"ITEM-1","itemData":{"DOI":"10.1016/j.jbiotec.2015.03.021","ISBN":"1873-4863 (Electronic)\\r0168-1656 (Linking)","ISSN":"18734863","PMID":"25848989","abstract":"Potato is the third largest food crop in the world, however, the high degree of heterozygosity, the tetrasomic inheritance and severe inbreeding depression are major difficulties for conventional potato breeding. The rapid development of modern breeding methods offers new possibilities to enhance breeding efficiency and precise improvement of desirable traits. New site-directed mutagenesis techniques that can directly edit the target genes without any integration of recombinant DNA are especially favorable. Here we present a successful pipeline for site-directed mutagenesis in tetraploid potato through transient TALEN expression in protoplasts. The transfection efficiency of protoplasts was 38-39% and the site-directed mutation frequency was 7-8% with a few base deletions as the predominant type of mutation. Among the protoplast-derived calli, 11-13% showed mutations and a similar frequency (10%) was observed in the regenerated shoots. Our results indicate that the site-directed mutagenesis technology could be used as a new breeding method in potato as well as for functional analysis of important genes to promote sustainable potato production.","author":[{"dropping-particle":"","family":"Nicolia","given":"Alessandro","non-dropping-particle":"","parse-names":false,"suffix":""},{"dropping-particle":"","family":"Proux-Wé</w:instrText>
            </w:r>
            <w:r w:rsidRPr="00522EC3">
              <w:rPr>
                <w:rFonts w:eastAsia="Times New Roman" w:cstheme="minorHAnsi"/>
                <w:color w:val="000000"/>
                <w:sz w:val="18"/>
                <w:szCs w:val="18"/>
                <w:lang w:val="en-US"/>
              </w:rPr>
              <w:instrText>ra","given":"Estelle","non-dropping-particle":"","parse-names":false,"suffix":""},{"dropping-particle":"","family":"Åhman","given":"Inger","non-dropping-particle":"","parse-names":false,"suffix":""},{"dropping-particle":"","family":"Onkokesung","given":"Nawaporn","non-dropping-particle":"","parse-names":false,"suffix":""},{"dropping-particle":"","family":"Andersson","given":"Mariette","non-dropping-particle":"","parse-names":false,"suffix":""},{"dropping-particle":"","family":"Andreasson","given":"Erik","non-dropping-particle":"","parse-names":false,"suffix":""},{"dropping-particle":"","family":"Zhu","given":"Li Hua","non-dropping-particle":"","parse-names":false,"suffix":""}],"container-title":"Journal of Biotechnology","id":"ITEM-1","issued":{"date-parts":[["2015"]]},"note":"protocol for PEG-transformation\n\nIntro:\n1, SDM--TALEN\n2, target gene --acetolactate synthase gene (ALS)","page":"17-24","publisher":"Elsevier B.V.","title":"Targeted gene mutation in tetraploid potato through transient TALEN expression in protoplasts","type":"article-journal","volume":"204"},"uris":["http://www.mendeley.com/documents/?uuid=6e494aca-2809-4a12-a06d-2da9e95e5fdf"]}],"mendeley":{"formattedCitation":"(Nicolia et al. 2015)","manualFormatting":"Nicolia et al. 2015","plainTextFormattedCitation":"(Nicolia et al. 2015)","previouslyFormattedCitation":"(Nicolia et al. 2015)"},"properties":{"noteIndex":0},"schema":"https://github.com/citation-style-language/schema/raw/master/csl-citation.json"}</w:instrText>
            </w:r>
            <w:r>
              <w:rPr>
                <w:rFonts w:eastAsia="Times New Roman" w:cstheme="minorHAnsi"/>
                <w:color w:val="000000"/>
                <w:sz w:val="18"/>
                <w:szCs w:val="18"/>
              </w:rPr>
              <w:fldChar w:fldCharType="separate"/>
            </w:r>
            <w:r w:rsidRPr="00BB6FEC">
              <w:rPr>
                <w:rFonts w:eastAsia="Times New Roman" w:cstheme="minorHAnsi"/>
                <w:noProof/>
                <w:color w:val="000000"/>
                <w:sz w:val="18"/>
                <w:szCs w:val="18"/>
                <w:lang w:val="en-US"/>
              </w:rPr>
              <w:t>Nicolia et al. 2015</w:t>
            </w:r>
            <w:r>
              <w:rPr>
                <w:rFonts w:eastAsia="Times New Roman" w:cstheme="minorHAnsi"/>
                <w:color w:val="000000"/>
                <w:sz w:val="18"/>
                <w:szCs w:val="18"/>
              </w:rPr>
              <w:fldChar w:fldCharType="end"/>
            </w:r>
          </w:p>
        </w:tc>
      </w:tr>
      <w:tr w:rsidR="00522EC3" w:rsidRPr="00992B47" w14:paraId="32F954EF" w14:textId="77777777" w:rsidTr="00C549EA">
        <w:trPr>
          <w:trHeight w:val="300"/>
        </w:trPr>
        <w:tc>
          <w:tcPr>
            <w:tcW w:w="810" w:type="dxa"/>
            <w:shd w:val="clear" w:color="auto" w:fill="auto"/>
            <w:noWrap/>
            <w:textDirection w:val="lrTbV"/>
            <w:vAlign w:val="bottom"/>
            <w:hideMark/>
          </w:tcPr>
          <w:p w14:paraId="02DA0AAF"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TSR-b</w:t>
            </w:r>
          </w:p>
        </w:tc>
        <w:tc>
          <w:tcPr>
            <w:tcW w:w="630" w:type="dxa"/>
            <w:shd w:val="clear" w:color="auto" w:fill="auto"/>
            <w:noWrap/>
            <w:textDirection w:val="lrTbV"/>
            <w:vAlign w:val="bottom"/>
            <w:hideMark/>
          </w:tcPr>
          <w:p w14:paraId="01D8930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4.9</w:t>
            </w:r>
          </w:p>
        </w:tc>
        <w:tc>
          <w:tcPr>
            <w:tcW w:w="630" w:type="dxa"/>
            <w:shd w:val="clear" w:color="auto" w:fill="auto"/>
            <w:noWrap/>
            <w:textDirection w:val="lrTbV"/>
            <w:vAlign w:val="bottom"/>
            <w:hideMark/>
          </w:tcPr>
          <w:p w14:paraId="6C8D108A"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7AC07A48" w14:textId="77777777" w:rsidR="00491B42" w:rsidRPr="00CF0EB3" w:rsidRDefault="00491B42" w:rsidP="009D0C6C">
            <w:pPr>
              <w:spacing w:after="0" w:line="240" w:lineRule="auto"/>
              <w:rPr>
                <w:rFonts w:eastAsia="Times New Roman" w:cstheme="minorHAnsi"/>
                <w:sz w:val="18"/>
                <w:szCs w:val="18"/>
                <w:lang w:val="en-US"/>
              </w:rPr>
            </w:pPr>
          </w:p>
        </w:tc>
        <w:tc>
          <w:tcPr>
            <w:tcW w:w="810" w:type="dxa"/>
            <w:shd w:val="clear" w:color="auto" w:fill="auto"/>
            <w:noWrap/>
            <w:textDirection w:val="lrTbV"/>
            <w:vAlign w:val="bottom"/>
            <w:hideMark/>
          </w:tcPr>
          <w:p w14:paraId="452013F7"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20</w:t>
            </w:r>
          </w:p>
        </w:tc>
        <w:tc>
          <w:tcPr>
            <w:tcW w:w="720" w:type="dxa"/>
            <w:shd w:val="clear" w:color="auto" w:fill="auto"/>
            <w:noWrap/>
            <w:textDirection w:val="lrTbV"/>
            <w:vAlign w:val="bottom"/>
            <w:hideMark/>
          </w:tcPr>
          <w:p w14:paraId="7AAAD5A6"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810" w:type="dxa"/>
            <w:shd w:val="clear" w:color="auto" w:fill="auto"/>
            <w:noWrap/>
            <w:textDirection w:val="lrTbV"/>
            <w:vAlign w:val="bottom"/>
            <w:hideMark/>
          </w:tcPr>
          <w:p w14:paraId="06D3493A"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72ACFCBA"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0.1</w:t>
            </w:r>
          </w:p>
        </w:tc>
        <w:tc>
          <w:tcPr>
            <w:tcW w:w="630" w:type="dxa"/>
            <w:shd w:val="clear" w:color="auto" w:fill="auto"/>
            <w:noWrap/>
            <w:textDirection w:val="lrTbV"/>
            <w:vAlign w:val="bottom"/>
            <w:hideMark/>
          </w:tcPr>
          <w:p w14:paraId="7168506C"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0.75</w:t>
            </w:r>
          </w:p>
        </w:tc>
        <w:tc>
          <w:tcPr>
            <w:tcW w:w="540" w:type="dxa"/>
            <w:shd w:val="clear" w:color="auto" w:fill="auto"/>
            <w:noWrap/>
            <w:textDirection w:val="lrTbV"/>
            <w:vAlign w:val="bottom"/>
            <w:hideMark/>
          </w:tcPr>
          <w:p w14:paraId="49E22BF4"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04BD1F10"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665D601C"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273CEDF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8</w:t>
            </w:r>
          </w:p>
        </w:tc>
        <w:tc>
          <w:tcPr>
            <w:tcW w:w="630" w:type="dxa"/>
            <w:shd w:val="clear" w:color="auto" w:fill="auto"/>
            <w:noWrap/>
            <w:textDirection w:val="lrTbV"/>
            <w:vAlign w:val="bottom"/>
            <w:hideMark/>
          </w:tcPr>
          <w:p w14:paraId="6781BD66" w14:textId="77777777" w:rsidR="00491B42" w:rsidRPr="00CF0EB3" w:rsidRDefault="00491B42" w:rsidP="009D0C6C">
            <w:pPr>
              <w:spacing w:after="0" w:line="240" w:lineRule="auto"/>
              <w:jc w:val="both"/>
              <w:rPr>
                <w:rFonts w:eastAsia="Times New Roman" w:cstheme="minorHAnsi"/>
                <w:color w:val="000000"/>
                <w:sz w:val="18"/>
                <w:szCs w:val="18"/>
                <w:lang w:val="en-US"/>
              </w:rPr>
            </w:pPr>
          </w:p>
        </w:tc>
        <w:tc>
          <w:tcPr>
            <w:tcW w:w="2250" w:type="dxa"/>
            <w:gridSpan w:val="2"/>
            <w:shd w:val="clear" w:color="auto" w:fill="auto"/>
            <w:noWrap/>
            <w:textDirection w:val="lrTbV"/>
            <w:vAlign w:val="bottom"/>
            <w:hideMark/>
          </w:tcPr>
          <w:p w14:paraId="774BD362" w14:textId="45F19AE2" w:rsidR="00491B42" w:rsidRPr="00CF0EB3" w:rsidRDefault="00B73D09" w:rsidP="00B73D09">
            <w:pPr>
              <w:spacing w:after="0" w:line="240" w:lineRule="auto"/>
              <w:rPr>
                <w:rFonts w:eastAsia="Times New Roman" w:cstheme="minorHAnsi"/>
                <w:sz w:val="18"/>
                <w:szCs w:val="18"/>
                <w:lang w:val="en-US"/>
              </w:rPr>
            </w:pPr>
            <w:r w:rsidRPr="00B73D09">
              <w:rPr>
                <w:rFonts w:eastAsia="Times New Roman" w:cstheme="minorHAnsi"/>
                <w:color w:val="000000"/>
                <w:sz w:val="18"/>
                <w:szCs w:val="18"/>
                <w:lang w:val="en-US"/>
              </w:rPr>
              <w:t>Antonio Granell</w:t>
            </w:r>
            <w:r>
              <w:rPr>
                <w:rFonts w:eastAsia="Times New Roman" w:cstheme="minorHAnsi"/>
                <w:color w:val="000000"/>
                <w:sz w:val="18"/>
                <w:szCs w:val="18"/>
                <w:lang w:val="en-US"/>
              </w:rPr>
              <w:t xml:space="preserve"> </w:t>
            </w:r>
          </w:p>
        </w:tc>
      </w:tr>
      <w:tr w:rsidR="00522EC3" w:rsidRPr="00992B47" w14:paraId="76288D63" w14:textId="77777777" w:rsidTr="00C549EA">
        <w:trPr>
          <w:trHeight w:val="300"/>
        </w:trPr>
        <w:tc>
          <w:tcPr>
            <w:tcW w:w="810" w:type="dxa"/>
            <w:shd w:val="clear" w:color="auto" w:fill="auto"/>
            <w:noWrap/>
            <w:textDirection w:val="lrTbV"/>
            <w:vAlign w:val="bottom"/>
            <w:hideMark/>
          </w:tcPr>
          <w:p w14:paraId="223C11E5"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TSR-c</w:t>
            </w:r>
          </w:p>
        </w:tc>
        <w:tc>
          <w:tcPr>
            <w:tcW w:w="630" w:type="dxa"/>
            <w:shd w:val="clear" w:color="auto" w:fill="auto"/>
            <w:noWrap/>
            <w:textDirection w:val="lrTbV"/>
            <w:vAlign w:val="bottom"/>
            <w:hideMark/>
          </w:tcPr>
          <w:p w14:paraId="75873316"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5EBFDC5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4.302</w:t>
            </w:r>
          </w:p>
        </w:tc>
        <w:tc>
          <w:tcPr>
            <w:tcW w:w="630" w:type="dxa"/>
            <w:shd w:val="clear" w:color="auto" w:fill="auto"/>
            <w:noWrap/>
            <w:textDirection w:val="lrTbV"/>
            <w:vAlign w:val="bottom"/>
            <w:hideMark/>
          </w:tcPr>
          <w:p w14:paraId="0174A723"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810" w:type="dxa"/>
            <w:shd w:val="clear" w:color="auto" w:fill="auto"/>
            <w:noWrap/>
            <w:textDirection w:val="lrTbV"/>
            <w:vAlign w:val="bottom"/>
            <w:hideMark/>
          </w:tcPr>
          <w:p w14:paraId="733C9FA9" w14:textId="77777777" w:rsidR="00491B42" w:rsidRPr="00CF0EB3" w:rsidRDefault="00491B42" w:rsidP="009D0C6C">
            <w:pPr>
              <w:spacing w:after="0" w:line="240" w:lineRule="auto"/>
              <w:rPr>
                <w:rFonts w:eastAsia="Times New Roman" w:cstheme="minorHAnsi"/>
                <w:sz w:val="18"/>
                <w:szCs w:val="18"/>
                <w:lang w:val="en-US"/>
              </w:rPr>
            </w:pPr>
          </w:p>
        </w:tc>
        <w:tc>
          <w:tcPr>
            <w:tcW w:w="720" w:type="dxa"/>
            <w:shd w:val="clear" w:color="auto" w:fill="auto"/>
            <w:noWrap/>
            <w:textDirection w:val="lrTbV"/>
            <w:vAlign w:val="bottom"/>
            <w:hideMark/>
          </w:tcPr>
          <w:p w14:paraId="77C60E34" w14:textId="77777777" w:rsidR="00491B42" w:rsidRPr="00CF0EB3" w:rsidRDefault="00491B42" w:rsidP="009D0C6C">
            <w:pPr>
              <w:spacing w:after="0" w:line="240" w:lineRule="auto"/>
              <w:rPr>
                <w:rFonts w:eastAsia="Times New Roman" w:cstheme="minorHAnsi"/>
                <w:sz w:val="18"/>
                <w:szCs w:val="18"/>
                <w:lang w:val="en-US"/>
              </w:rPr>
            </w:pPr>
          </w:p>
        </w:tc>
        <w:tc>
          <w:tcPr>
            <w:tcW w:w="810" w:type="dxa"/>
            <w:shd w:val="clear" w:color="auto" w:fill="auto"/>
            <w:noWrap/>
            <w:textDirection w:val="lrTbV"/>
            <w:vAlign w:val="bottom"/>
            <w:hideMark/>
          </w:tcPr>
          <w:p w14:paraId="041BD75B"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3B217847"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0E101ACE"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w:t>
            </w:r>
          </w:p>
        </w:tc>
        <w:tc>
          <w:tcPr>
            <w:tcW w:w="540" w:type="dxa"/>
            <w:shd w:val="clear" w:color="auto" w:fill="auto"/>
            <w:noWrap/>
            <w:textDirection w:val="lrTbV"/>
            <w:vAlign w:val="bottom"/>
            <w:hideMark/>
          </w:tcPr>
          <w:p w14:paraId="1AE1109A"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4746AD86"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7D7BD5C0"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12C4326B"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0BCEFC87" w14:textId="77777777" w:rsidR="00491B42" w:rsidRPr="00CF0EB3" w:rsidRDefault="00491B42" w:rsidP="009D0C6C">
            <w:pPr>
              <w:spacing w:after="0" w:line="240" w:lineRule="auto"/>
              <w:jc w:val="both"/>
              <w:rPr>
                <w:rFonts w:eastAsia="Times New Roman" w:cstheme="minorHAnsi"/>
                <w:color w:val="000000"/>
                <w:sz w:val="18"/>
                <w:szCs w:val="18"/>
                <w:lang w:val="en-US"/>
              </w:rPr>
            </w:pPr>
            <w:r w:rsidRPr="00CF0EB3">
              <w:rPr>
                <w:rFonts w:eastAsia="Times New Roman" w:cstheme="minorHAnsi"/>
                <w:color w:val="000000"/>
                <w:sz w:val="18"/>
                <w:szCs w:val="18"/>
                <w:lang w:val="en-US"/>
              </w:rPr>
              <w:t>2.5</w:t>
            </w:r>
          </w:p>
        </w:tc>
        <w:tc>
          <w:tcPr>
            <w:tcW w:w="2250" w:type="dxa"/>
            <w:gridSpan w:val="2"/>
            <w:shd w:val="clear" w:color="auto" w:fill="auto"/>
            <w:noWrap/>
            <w:textDirection w:val="lrTbV"/>
            <w:vAlign w:val="bottom"/>
            <w:hideMark/>
          </w:tcPr>
          <w:p w14:paraId="1EBA8FBA" w14:textId="48FB43B9" w:rsidR="00491B42" w:rsidRPr="00CF0EB3" w:rsidRDefault="001D1972" w:rsidP="00522EC3">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fldChar w:fldCharType="begin" w:fldLock="1"/>
            </w:r>
            <w:r w:rsidR="00522EC3">
              <w:rPr>
                <w:rFonts w:eastAsia="Times New Roman" w:cstheme="minorHAnsi"/>
                <w:color w:val="000000"/>
                <w:sz w:val="18"/>
                <w:szCs w:val="18"/>
                <w:lang w:val="en-US"/>
              </w:rPr>
              <w:instrText>ADDIN CSL_CITATION {"citationItems":[{"id":"ITEM-1","itemData":{"DOI":"10.1016/s0044-328x(82)80071-8","ISSN":"0044328X","author":[{"dropping-particle":"","family":"Morgan","given":"A.","non-dropping-particle":"","parse-names":false,"suffix":""},{"dropping-particle":"","family":"Cocking","given":"E.C.","non-dropping-particle":"","parse-names":false,"suffix":""}],"container-title":"Zeitschrift für Pflanzenphysiologie","id":"ITEM-1","issue":"2","issued":{"date-parts":[["1982"]]},"page":"97-104","publisher":"Gustav Fischer Verlag, Stuttgart","title":"Plant Regeneration from Protoplasts of Lycopersicon esculentum Mill.","type":"article-journal","volume":"106"},"uris":["http://www.mendeley.com/documents/?uuid=0d788e59-5b88-4c6c-a88b-1b4be0215d60"]}],"mendeley":{"formattedCitation":"(Morgan and Cocking 1982)","manualFormatting":"Morgan and Cocking 1982","plainTextFormattedCitation":"(Morgan and Cocking 1982)","previouslyFormattedCitation":"(Morgan and Cocking 1982)"},"properties":{"noteIndex":0},"schema":"https://github.com/citation-style-language/schema/raw/master/csl-citation.json"}</w:instrText>
            </w:r>
            <w:r>
              <w:rPr>
                <w:rFonts w:eastAsia="Times New Roman" w:cstheme="minorHAnsi"/>
                <w:color w:val="000000"/>
                <w:sz w:val="18"/>
                <w:szCs w:val="18"/>
                <w:lang w:val="en-US"/>
              </w:rPr>
              <w:fldChar w:fldCharType="separate"/>
            </w:r>
            <w:r w:rsidRPr="001D1972">
              <w:rPr>
                <w:rFonts w:eastAsia="Times New Roman" w:cstheme="minorHAnsi"/>
                <w:noProof/>
                <w:color w:val="000000"/>
                <w:sz w:val="18"/>
                <w:szCs w:val="18"/>
                <w:lang w:val="en-US"/>
              </w:rPr>
              <w:t>Morgan and Cocking 1982</w:t>
            </w:r>
            <w:r>
              <w:rPr>
                <w:rFonts w:eastAsia="Times New Roman" w:cstheme="minorHAnsi"/>
                <w:color w:val="000000"/>
                <w:sz w:val="18"/>
                <w:szCs w:val="18"/>
                <w:lang w:val="en-US"/>
              </w:rPr>
              <w:fldChar w:fldCharType="end"/>
            </w:r>
          </w:p>
        </w:tc>
      </w:tr>
      <w:tr w:rsidR="00522EC3" w:rsidRPr="00BB6FEC" w14:paraId="5E6B499D" w14:textId="77777777" w:rsidTr="00C549EA">
        <w:trPr>
          <w:trHeight w:val="300"/>
        </w:trPr>
        <w:tc>
          <w:tcPr>
            <w:tcW w:w="810" w:type="dxa"/>
            <w:shd w:val="clear" w:color="auto" w:fill="auto"/>
            <w:noWrap/>
            <w:textDirection w:val="lrTbV"/>
            <w:vAlign w:val="bottom"/>
            <w:hideMark/>
          </w:tcPr>
          <w:p w14:paraId="0CC4FF5C"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TSR-d</w:t>
            </w:r>
          </w:p>
        </w:tc>
        <w:tc>
          <w:tcPr>
            <w:tcW w:w="630" w:type="dxa"/>
            <w:shd w:val="clear" w:color="auto" w:fill="auto"/>
            <w:noWrap/>
            <w:textDirection w:val="lrTbV"/>
            <w:vAlign w:val="bottom"/>
            <w:hideMark/>
          </w:tcPr>
          <w:p w14:paraId="7C853194"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4.9</w:t>
            </w:r>
          </w:p>
        </w:tc>
        <w:tc>
          <w:tcPr>
            <w:tcW w:w="630" w:type="dxa"/>
            <w:shd w:val="clear" w:color="auto" w:fill="auto"/>
            <w:noWrap/>
            <w:textDirection w:val="lrTbV"/>
            <w:vAlign w:val="bottom"/>
            <w:hideMark/>
          </w:tcPr>
          <w:p w14:paraId="1CCBEDB5"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566B04CE" w14:textId="77777777" w:rsidR="00491B42" w:rsidRPr="00CF0EB3" w:rsidRDefault="00491B42" w:rsidP="009D0C6C">
            <w:pPr>
              <w:spacing w:after="0" w:line="240" w:lineRule="auto"/>
              <w:rPr>
                <w:rFonts w:eastAsia="Times New Roman" w:cstheme="minorHAnsi"/>
                <w:sz w:val="18"/>
                <w:szCs w:val="18"/>
                <w:lang w:val="en-US"/>
              </w:rPr>
            </w:pPr>
          </w:p>
        </w:tc>
        <w:tc>
          <w:tcPr>
            <w:tcW w:w="810" w:type="dxa"/>
            <w:shd w:val="clear" w:color="auto" w:fill="auto"/>
            <w:noWrap/>
            <w:textDirection w:val="lrTbV"/>
            <w:vAlign w:val="bottom"/>
            <w:hideMark/>
          </w:tcPr>
          <w:p w14:paraId="62A43AAF" w14:textId="77777777" w:rsidR="00491B42" w:rsidRPr="00CF0EB3" w:rsidRDefault="00491B42" w:rsidP="009D0C6C">
            <w:pPr>
              <w:spacing w:after="0" w:line="240" w:lineRule="auto"/>
              <w:rPr>
                <w:rFonts w:eastAsia="Times New Roman" w:cstheme="minorHAnsi"/>
                <w:sz w:val="18"/>
                <w:szCs w:val="18"/>
                <w:lang w:val="en-US"/>
              </w:rPr>
            </w:pPr>
          </w:p>
        </w:tc>
        <w:tc>
          <w:tcPr>
            <w:tcW w:w="720" w:type="dxa"/>
            <w:shd w:val="clear" w:color="auto" w:fill="auto"/>
            <w:noWrap/>
            <w:textDirection w:val="lrTbV"/>
            <w:vAlign w:val="bottom"/>
            <w:hideMark/>
          </w:tcPr>
          <w:p w14:paraId="516C425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20</w:t>
            </w:r>
          </w:p>
        </w:tc>
        <w:tc>
          <w:tcPr>
            <w:tcW w:w="810" w:type="dxa"/>
            <w:shd w:val="clear" w:color="auto" w:fill="auto"/>
            <w:noWrap/>
            <w:textDirection w:val="lrTbV"/>
            <w:vAlign w:val="bottom"/>
            <w:hideMark/>
          </w:tcPr>
          <w:p w14:paraId="4139B343"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5D9ED8E5"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1.75</w:t>
            </w:r>
          </w:p>
        </w:tc>
        <w:tc>
          <w:tcPr>
            <w:tcW w:w="630" w:type="dxa"/>
            <w:shd w:val="clear" w:color="auto" w:fill="auto"/>
            <w:noWrap/>
            <w:textDirection w:val="lrTbV"/>
            <w:vAlign w:val="bottom"/>
            <w:hideMark/>
          </w:tcPr>
          <w:p w14:paraId="31F3B4F1"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6D713CAB"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2.25</w:t>
            </w:r>
          </w:p>
        </w:tc>
        <w:tc>
          <w:tcPr>
            <w:tcW w:w="540" w:type="dxa"/>
            <w:shd w:val="clear" w:color="auto" w:fill="auto"/>
            <w:noWrap/>
            <w:textDirection w:val="lrTbV"/>
            <w:vAlign w:val="bottom"/>
            <w:hideMark/>
          </w:tcPr>
          <w:p w14:paraId="2C315206"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7B248B37"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43FDB16B"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8</w:t>
            </w:r>
          </w:p>
        </w:tc>
        <w:tc>
          <w:tcPr>
            <w:tcW w:w="630" w:type="dxa"/>
            <w:shd w:val="clear" w:color="auto" w:fill="auto"/>
            <w:noWrap/>
            <w:textDirection w:val="lrTbV"/>
            <w:vAlign w:val="bottom"/>
            <w:hideMark/>
          </w:tcPr>
          <w:p w14:paraId="768C3A32" w14:textId="77777777" w:rsidR="00491B42" w:rsidRPr="00CF0EB3" w:rsidRDefault="00491B42" w:rsidP="009D0C6C">
            <w:pPr>
              <w:spacing w:after="0" w:line="240" w:lineRule="auto"/>
              <w:jc w:val="both"/>
              <w:rPr>
                <w:rFonts w:eastAsia="Times New Roman" w:cstheme="minorHAnsi"/>
                <w:color w:val="000000"/>
                <w:sz w:val="18"/>
                <w:szCs w:val="18"/>
                <w:lang w:val="en-US"/>
              </w:rPr>
            </w:pPr>
          </w:p>
        </w:tc>
        <w:tc>
          <w:tcPr>
            <w:tcW w:w="2250" w:type="dxa"/>
            <w:gridSpan w:val="2"/>
            <w:shd w:val="clear" w:color="auto" w:fill="auto"/>
            <w:noWrap/>
            <w:textDirection w:val="lrTbV"/>
            <w:vAlign w:val="bottom"/>
            <w:hideMark/>
          </w:tcPr>
          <w:p w14:paraId="7CA198AE" w14:textId="0B63CCB6" w:rsidR="00491B42" w:rsidRPr="00CF0EB3" w:rsidRDefault="006A1D0C" w:rsidP="00522EC3">
            <w:pPr>
              <w:spacing w:after="0" w:line="240" w:lineRule="auto"/>
              <w:rPr>
                <w:rFonts w:eastAsia="Times New Roman" w:cstheme="minorHAnsi"/>
                <w:sz w:val="18"/>
                <w:szCs w:val="18"/>
                <w:lang w:val="en-US"/>
              </w:rPr>
            </w:pPr>
            <w:r>
              <w:rPr>
                <w:rFonts w:eastAsia="Times New Roman" w:cstheme="minorHAnsi"/>
                <w:sz w:val="18"/>
                <w:szCs w:val="18"/>
                <w:lang w:val="en-US"/>
              </w:rPr>
              <w:fldChar w:fldCharType="begin" w:fldLock="1"/>
            </w:r>
            <w:r w:rsidR="00522EC3">
              <w:rPr>
                <w:rFonts w:eastAsia="Times New Roman" w:cstheme="minorHAnsi"/>
                <w:sz w:val="18"/>
                <w:szCs w:val="18"/>
                <w:lang w:val="en-US"/>
              </w:rPr>
              <w:instrText>ADDIN CSL_CITATION {"citationItems":[{"id":"ITEM-1","itemData":{"DOI":"10.1007/BF00385447","ISSN":"00320935","abstract":"Mesophyll protoplasts were isolated from leaves of three cultivars of Lycopersicon esculentum (L.) Mill., namely \"Hilda 72\", \"Rutgers\" and \"Rentita\", and from the wild tomato species Lycopersicon peruvianum (L.) Mill. Protoplasts from L. peruvianum divided and grew actively in a liquid medium according to Zapata et al. (1977), whereas protoplasts from the tomato cultivars \"Hilda 72\" and \"Rutgers\" showed comparable rates for cell division only, when the content of major elements in this medium was reduced to one half of the original concentration and when mannitol as osmoticum was replaced by glucose. In \"Rentita\" protoplasts no cell division could be observed in about 15 different modifications of the five basic culture media tested. The morphogenetic potential of these tomato cells was assessed by comparing the root and shoot formation of protoplasts and of leaf explants. L. peruvianum exhibited the highest potential. Calli derived from protoplasts regenerated roots on Murastrige-Skoog agar containing 1 μM benzylaminopurine (BAP) plus 10 μM indole-3-acetic acid (IAA) and 0.1 μM BAP plus 1 μM IAA. Shoot formation occurred in the combinations of 10 μM BAP with 0.1, 1.0, and 10 μM IAA. Plantlets regenerated from the L. peruvianum calli could be grown in soil. No shoots or roots were regenerated from calli of \"Hilda 72\" and \"Rutgers\" protoplasts in all combinations of BAP and IAA tested in the range from 0.1 μM to 100 μM, thus indicating the rather low morphogenetic potential of these protoplasts as compared to protoplasts from L. peruvianum leaves. © 1980 Springer-Verlag.","author":[{"dropping-particle":"","family":"Mühlbach","given":"Hans Peter","non-dropping-particle":"","parse-names":false,"suffix":""}],"container-title":"Planta","id":"ITEM-1","issue":"1","issued":{"date-parts":[["1980"]]},"page":"89-96","title":"Different regeneration potential of mesophyll protoplasts from cultivated and a wild species of tomato","type":"article-journal","volume":"148"},"uris":["http://www.mendeley.com/documents/?uuid=74084019-4513-4663-b57d-fe57f9f35d6b"]}],"mendeley":{"formattedCitation":"(Mühlbach 1980)","manualFormatting":"Mühlbach 1980","plainTextFormattedCitation":"(Mühlbach 1980)","previouslyFormattedCitation":"(Mühlbach 1980)"},"properties":{"noteIndex":0},"schema":"https://github.com/citation-style-language/schema/raw/master/csl-citation.json"}</w:instrText>
            </w:r>
            <w:r>
              <w:rPr>
                <w:rFonts w:eastAsia="Times New Roman" w:cstheme="minorHAnsi"/>
                <w:sz w:val="18"/>
                <w:szCs w:val="18"/>
                <w:lang w:val="en-US"/>
              </w:rPr>
              <w:fldChar w:fldCharType="separate"/>
            </w:r>
            <w:r w:rsidRPr="006A1D0C">
              <w:rPr>
                <w:rFonts w:eastAsia="Times New Roman" w:cstheme="minorHAnsi"/>
                <w:noProof/>
                <w:sz w:val="18"/>
                <w:szCs w:val="18"/>
                <w:lang w:val="en-US"/>
              </w:rPr>
              <w:t>Mühlbach 1980</w:t>
            </w:r>
            <w:r>
              <w:rPr>
                <w:rFonts w:eastAsia="Times New Roman" w:cstheme="minorHAnsi"/>
                <w:sz w:val="18"/>
                <w:szCs w:val="18"/>
                <w:lang w:val="en-US"/>
              </w:rPr>
              <w:fldChar w:fldCharType="end"/>
            </w:r>
          </w:p>
        </w:tc>
      </w:tr>
      <w:tr w:rsidR="00522EC3" w:rsidRPr="00BB6FEC" w14:paraId="0A931DFF" w14:textId="77777777" w:rsidTr="00C549EA">
        <w:trPr>
          <w:trHeight w:val="300"/>
        </w:trPr>
        <w:tc>
          <w:tcPr>
            <w:tcW w:w="810" w:type="dxa"/>
            <w:shd w:val="clear" w:color="auto" w:fill="auto"/>
            <w:noWrap/>
            <w:textDirection w:val="lrTbV"/>
            <w:vAlign w:val="bottom"/>
            <w:hideMark/>
          </w:tcPr>
          <w:p w14:paraId="54F3F65C"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TSR-e</w:t>
            </w:r>
          </w:p>
        </w:tc>
        <w:tc>
          <w:tcPr>
            <w:tcW w:w="630" w:type="dxa"/>
            <w:shd w:val="clear" w:color="auto" w:fill="auto"/>
            <w:noWrap/>
            <w:textDirection w:val="lrTbV"/>
            <w:vAlign w:val="bottom"/>
            <w:hideMark/>
          </w:tcPr>
          <w:p w14:paraId="2E3EF799"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40AD69B2"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4.302</w:t>
            </w:r>
          </w:p>
        </w:tc>
        <w:tc>
          <w:tcPr>
            <w:tcW w:w="630" w:type="dxa"/>
            <w:shd w:val="clear" w:color="auto" w:fill="auto"/>
            <w:noWrap/>
            <w:textDirection w:val="lrTbV"/>
            <w:vAlign w:val="bottom"/>
            <w:hideMark/>
          </w:tcPr>
          <w:p w14:paraId="57BCA595"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810" w:type="dxa"/>
            <w:shd w:val="clear" w:color="auto" w:fill="auto"/>
            <w:noWrap/>
            <w:textDirection w:val="lrTbV"/>
            <w:vAlign w:val="bottom"/>
            <w:hideMark/>
          </w:tcPr>
          <w:p w14:paraId="7B292FC0" w14:textId="77777777" w:rsidR="00491B42" w:rsidRPr="00CF0EB3" w:rsidRDefault="00491B42" w:rsidP="009D0C6C">
            <w:pPr>
              <w:spacing w:after="0" w:line="240" w:lineRule="auto"/>
              <w:rPr>
                <w:rFonts w:eastAsia="Times New Roman" w:cstheme="minorHAnsi"/>
                <w:sz w:val="18"/>
                <w:szCs w:val="18"/>
                <w:lang w:val="en-US"/>
              </w:rPr>
            </w:pPr>
          </w:p>
        </w:tc>
        <w:tc>
          <w:tcPr>
            <w:tcW w:w="720" w:type="dxa"/>
            <w:shd w:val="clear" w:color="auto" w:fill="auto"/>
            <w:noWrap/>
            <w:textDirection w:val="lrTbV"/>
            <w:vAlign w:val="bottom"/>
            <w:hideMark/>
          </w:tcPr>
          <w:p w14:paraId="7619C4CB"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2.5</w:t>
            </w:r>
          </w:p>
        </w:tc>
        <w:tc>
          <w:tcPr>
            <w:tcW w:w="810" w:type="dxa"/>
            <w:shd w:val="clear" w:color="auto" w:fill="auto"/>
            <w:noWrap/>
            <w:textDirection w:val="lrTbV"/>
            <w:vAlign w:val="bottom"/>
            <w:hideMark/>
          </w:tcPr>
          <w:p w14:paraId="559F9D40"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36.4</w:t>
            </w:r>
          </w:p>
        </w:tc>
        <w:tc>
          <w:tcPr>
            <w:tcW w:w="540" w:type="dxa"/>
            <w:shd w:val="clear" w:color="auto" w:fill="auto"/>
            <w:noWrap/>
            <w:textDirection w:val="lrTbV"/>
            <w:vAlign w:val="bottom"/>
            <w:hideMark/>
          </w:tcPr>
          <w:p w14:paraId="676083AE"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7CA88578"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681555EF"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0.5</w:t>
            </w:r>
          </w:p>
        </w:tc>
        <w:tc>
          <w:tcPr>
            <w:tcW w:w="540" w:type="dxa"/>
            <w:shd w:val="clear" w:color="auto" w:fill="auto"/>
            <w:noWrap/>
            <w:textDirection w:val="lrTbV"/>
            <w:vAlign w:val="bottom"/>
            <w:hideMark/>
          </w:tcPr>
          <w:p w14:paraId="158EB015"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0.05</w:t>
            </w:r>
          </w:p>
        </w:tc>
        <w:tc>
          <w:tcPr>
            <w:tcW w:w="540" w:type="dxa"/>
            <w:shd w:val="clear" w:color="auto" w:fill="auto"/>
            <w:noWrap/>
            <w:textDirection w:val="lrTbV"/>
            <w:vAlign w:val="bottom"/>
            <w:hideMark/>
          </w:tcPr>
          <w:p w14:paraId="1E05CB94"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5F5FBE36"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77110876" w14:textId="77777777" w:rsidR="00491B42" w:rsidRPr="00CF0EB3" w:rsidRDefault="00491B42" w:rsidP="009D0C6C">
            <w:pPr>
              <w:spacing w:after="0" w:line="240" w:lineRule="auto"/>
              <w:jc w:val="both"/>
              <w:rPr>
                <w:rFonts w:eastAsia="Times New Roman" w:cstheme="minorHAnsi"/>
                <w:color w:val="000000"/>
                <w:sz w:val="18"/>
                <w:szCs w:val="18"/>
                <w:lang w:val="en-US"/>
              </w:rPr>
            </w:pPr>
            <w:r w:rsidRPr="00CF0EB3">
              <w:rPr>
                <w:rFonts w:eastAsia="Times New Roman" w:cstheme="minorHAnsi"/>
                <w:color w:val="000000"/>
                <w:sz w:val="18"/>
                <w:szCs w:val="18"/>
                <w:lang w:val="en-US"/>
              </w:rPr>
              <w:t>2.5</w:t>
            </w:r>
          </w:p>
        </w:tc>
        <w:tc>
          <w:tcPr>
            <w:tcW w:w="2250" w:type="dxa"/>
            <w:gridSpan w:val="2"/>
            <w:shd w:val="clear" w:color="auto" w:fill="auto"/>
            <w:noWrap/>
            <w:textDirection w:val="lrTbV"/>
            <w:vAlign w:val="bottom"/>
            <w:hideMark/>
          </w:tcPr>
          <w:p w14:paraId="637E97D1" w14:textId="51B8346C" w:rsidR="00491B42" w:rsidRPr="00CF0EB3" w:rsidRDefault="006A1D0C" w:rsidP="00522EC3">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fldChar w:fldCharType="begin" w:fldLock="1"/>
            </w:r>
            <w:r w:rsidR="00522EC3">
              <w:rPr>
                <w:rFonts w:eastAsia="Times New Roman" w:cstheme="minorHAnsi"/>
                <w:color w:val="000000"/>
                <w:sz w:val="18"/>
                <w:szCs w:val="18"/>
                <w:lang w:val="en-US"/>
              </w:rPr>
              <w:instrText>ADDIN CSL_CITATION {"citationItems":[{"id":"ITEM-1","itemData":{"author":[{"dropping-particle":"","family":"Tan","given":"ML.M.C.","non-dropping-particle":"","parse-names":false,"suffix":""},{"dropping-particle":"","family":"Rietveld","given":"","non-dropping-particle":"","parse-names":false,"suffix":""},{"dropping-particle":"","family":"E.M.","given":"","non-dropping-particle":"","parse-names":false,"suffix":""},{"dropping-particle":"","family":"Marrewijk","given":"Van","non-dropping-particle":"","parse-names":false,"suffix":""},{"dropping-particle":"","family":"Al.","given":"G.A.M. et","non-dropping-particle":"","parse-names":false,"suffix":""}],"container-title":"Plant Cell Reports","id":"ITEM-1","issue":"67","issued":{"date-parts":[["1987"]]},"note":"https://doi.org/10.1007/BF00268470","page":"172-175","title":"Regeneration of leaf mesophyll protoplasts of tomato cultivars (L. esculentum): factors important for efficient protoplast culture and plant regeneration","type":"article-journal","volume":"6"},"uris":["http://www.mendeley.com/documents/?uuid=5540c31c-220c-437f-add2-59ff027d047c"]}],"mendeley":{"formattedCitation":"(Tan et al. 1987)","manualFormatting":"Tan et al. 1987","plainTextFormattedCitation":"(Tan et al. 1987)","previouslyFormattedCitation":"(Tan et al. 1987)"},"properties":{"noteIndex":0},"schema":"https://github.com/citation-style-language/schema/raw/master/csl-citation.json"}</w:instrText>
            </w:r>
            <w:r>
              <w:rPr>
                <w:rFonts w:eastAsia="Times New Roman" w:cstheme="minorHAnsi"/>
                <w:color w:val="000000"/>
                <w:sz w:val="18"/>
                <w:szCs w:val="18"/>
                <w:lang w:val="en-US"/>
              </w:rPr>
              <w:fldChar w:fldCharType="separate"/>
            </w:r>
            <w:r w:rsidRPr="006A1D0C">
              <w:rPr>
                <w:rFonts w:eastAsia="Times New Roman" w:cstheme="minorHAnsi"/>
                <w:noProof/>
                <w:color w:val="000000"/>
                <w:sz w:val="18"/>
                <w:szCs w:val="18"/>
                <w:lang w:val="en-US"/>
              </w:rPr>
              <w:t>Tan et al. 1987</w:t>
            </w:r>
            <w:r>
              <w:rPr>
                <w:rFonts w:eastAsia="Times New Roman" w:cstheme="minorHAnsi"/>
                <w:color w:val="000000"/>
                <w:sz w:val="18"/>
                <w:szCs w:val="18"/>
                <w:lang w:val="en-US"/>
              </w:rPr>
              <w:fldChar w:fldCharType="end"/>
            </w:r>
          </w:p>
        </w:tc>
      </w:tr>
      <w:tr w:rsidR="00522EC3" w:rsidRPr="00BB6FEC" w14:paraId="4E7916CD" w14:textId="77777777" w:rsidTr="00C549EA">
        <w:trPr>
          <w:trHeight w:val="300"/>
        </w:trPr>
        <w:tc>
          <w:tcPr>
            <w:tcW w:w="810" w:type="dxa"/>
            <w:shd w:val="clear" w:color="auto" w:fill="auto"/>
            <w:noWrap/>
            <w:textDirection w:val="lrTbV"/>
            <w:vAlign w:val="bottom"/>
            <w:hideMark/>
          </w:tcPr>
          <w:p w14:paraId="48F276C9"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TSR-f</w:t>
            </w:r>
          </w:p>
        </w:tc>
        <w:tc>
          <w:tcPr>
            <w:tcW w:w="630" w:type="dxa"/>
            <w:shd w:val="clear" w:color="auto" w:fill="auto"/>
            <w:noWrap/>
            <w:textDirection w:val="lrTbV"/>
            <w:vAlign w:val="bottom"/>
            <w:hideMark/>
          </w:tcPr>
          <w:p w14:paraId="18C3CADF"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4.302</w:t>
            </w:r>
          </w:p>
        </w:tc>
        <w:tc>
          <w:tcPr>
            <w:tcW w:w="630" w:type="dxa"/>
            <w:shd w:val="clear" w:color="auto" w:fill="auto"/>
            <w:noWrap/>
            <w:textDirection w:val="lrTbV"/>
            <w:vAlign w:val="bottom"/>
            <w:hideMark/>
          </w:tcPr>
          <w:p w14:paraId="2A4A9C4A"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0B5A7D1B" w14:textId="77777777" w:rsidR="00491B42" w:rsidRPr="00CF0EB3" w:rsidRDefault="00491B42" w:rsidP="009D0C6C">
            <w:pPr>
              <w:spacing w:after="0" w:line="240" w:lineRule="auto"/>
              <w:rPr>
                <w:rFonts w:eastAsia="Times New Roman" w:cstheme="minorHAnsi"/>
                <w:sz w:val="18"/>
                <w:szCs w:val="18"/>
                <w:lang w:val="en-US"/>
              </w:rPr>
            </w:pPr>
          </w:p>
        </w:tc>
        <w:tc>
          <w:tcPr>
            <w:tcW w:w="810" w:type="dxa"/>
            <w:shd w:val="clear" w:color="auto" w:fill="auto"/>
            <w:noWrap/>
            <w:textDirection w:val="lrTbV"/>
            <w:vAlign w:val="bottom"/>
            <w:hideMark/>
          </w:tcPr>
          <w:p w14:paraId="297E2D75" w14:textId="77777777" w:rsidR="00491B42" w:rsidRPr="00CF0EB3" w:rsidRDefault="00491B42" w:rsidP="009D0C6C">
            <w:pPr>
              <w:spacing w:after="0" w:line="240" w:lineRule="auto"/>
              <w:rPr>
                <w:rFonts w:eastAsia="Times New Roman" w:cstheme="minorHAnsi"/>
                <w:sz w:val="18"/>
                <w:szCs w:val="18"/>
                <w:lang w:val="en-US"/>
              </w:rPr>
            </w:pPr>
          </w:p>
        </w:tc>
        <w:tc>
          <w:tcPr>
            <w:tcW w:w="720" w:type="dxa"/>
            <w:shd w:val="clear" w:color="auto" w:fill="auto"/>
            <w:noWrap/>
            <w:textDirection w:val="lrTbV"/>
            <w:vAlign w:val="bottom"/>
            <w:hideMark/>
          </w:tcPr>
          <w:p w14:paraId="68A2A144"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20</w:t>
            </w:r>
          </w:p>
        </w:tc>
        <w:tc>
          <w:tcPr>
            <w:tcW w:w="810" w:type="dxa"/>
            <w:shd w:val="clear" w:color="auto" w:fill="auto"/>
            <w:noWrap/>
            <w:textDirection w:val="lrTbV"/>
            <w:vAlign w:val="bottom"/>
            <w:hideMark/>
          </w:tcPr>
          <w:p w14:paraId="42119DA5"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38D9AB04"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11829DC2"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1</w:t>
            </w:r>
          </w:p>
        </w:tc>
        <w:tc>
          <w:tcPr>
            <w:tcW w:w="540" w:type="dxa"/>
            <w:shd w:val="clear" w:color="auto" w:fill="auto"/>
            <w:noWrap/>
            <w:textDirection w:val="lrTbV"/>
            <w:vAlign w:val="bottom"/>
            <w:hideMark/>
          </w:tcPr>
          <w:p w14:paraId="5AEAE521"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00651209"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40719E17"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0.2</w:t>
            </w:r>
          </w:p>
        </w:tc>
        <w:tc>
          <w:tcPr>
            <w:tcW w:w="630" w:type="dxa"/>
            <w:shd w:val="clear" w:color="auto" w:fill="auto"/>
            <w:noWrap/>
            <w:textDirection w:val="lrTbV"/>
            <w:vAlign w:val="bottom"/>
            <w:hideMark/>
          </w:tcPr>
          <w:p w14:paraId="61CAA262"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35C48383" w14:textId="77777777" w:rsidR="00491B42" w:rsidRPr="00CF0EB3" w:rsidRDefault="00491B42" w:rsidP="009D0C6C">
            <w:pPr>
              <w:spacing w:after="0" w:line="240" w:lineRule="auto"/>
              <w:jc w:val="both"/>
              <w:rPr>
                <w:rFonts w:eastAsia="Times New Roman" w:cstheme="minorHAnsi"/>
                <w:color w:val="000000"/>
                <w:sz w:val="18"/>
                <w:szCs w:val="18"/>
                <w:lang w:val="en-US"/>
              </w:rPr>
            </w:pPr>
            <w:r w:rsidRPr="00CF0EB3">
              <w:rPr>
                <w:rFonts w:eastAsia="Times New Roman" w:cstheme="minorHAnsi"/>
                <w:color w:val="000000"/>
                <w:sz w:val="18"/>
                <w:szCs w:val="18"/>
                <w:lang w:val="en-US"/>
              </w:rPr>
              <w:t>2.5</w:t>
            </w:r>
          </w:p>
        </w:tc>
        <w:tc>
          <w:tcPr>
            <w:tcW w:w="2250" w:type="dxa"/>
            <w:gridSpan w:val="2"/>
            <w:shd w:val="clear" w:color="auto" w:fill="auto"/>
            <w:noWrap/>
            <w:textDirection w:val="lrTbV"/>
            <w:vAlign w:val="bottom"/>
            <w:hideMark/>
          </w:tcPr>
          <w:p w14:paraId="4EF6005F" w14:textId="46129277" w:rsidR="00491B42" w:rsidRPr="00CF0EB3" w:rsidRDefault="006A1D0C" w:rsidP="00522EC3">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fldChar w:fldCharType="begin" w:fldLock="1"/>
            </w:r>
            <w:r w:rsidR="00522EC3">
              <w:rPr>
                <w:rFonts w:eastAsia="Times New Roman" w:cstheme="minorHAnsi"/>
                <w:color w:val="000000"/>
                <w:sz w:val="18"/>
                <w:szCs w:val="18"/>
                <w:lang w:val="en-US"/>
              </w:rPr>
              <w:instrText>ADDIN CSL_CITATION {"citationItems":[{"id":"ITEM-1","itemData":{"DOI":"10.1007/BF00662431","ISSN":"00405752","abstract":"An efficient and reliable protocol for tomato protoplast isolation, culture, and plant regeneration has been developed. Fourteen diverse cultivars were tested. Fertile plants were regenerated from all 14 cultivars without any modification in the protocol. Plating efficiency (percentage of the protoplasts that formed minicalli) of up to 50% was achieved. Those mini-calli rapidly regenerated shoots at high frequencies. Regenerated shoots can be easily rooted on a basal medium with the appropriate auxin, and have been set to soil within two months after the isolation of the protoplasts. © 1985 Springer-Verlag.","author":[{"dropping-particle":"","family":"Shahin","given":"E. A.","non-dropping-particle":"","parse-names":false,"suffix":""}],"container-title":"Theoretical and Applied Genetics","id":"ITEM-1","issue":"3","issued":{"date-parts":[["1985"]]},"page":"235-240","title":"Totipotency of tomato protoplasts","type":"article-journal","volume":"69"},"uris":["http://www.mendeley.com/documents/?uuid=d4efa4c7-4ee6-4466-a16d-466791c1d8be"]}],"mendeley":{"formattedCitation":"(Shahin 1985)","manualFormatting":"Shahin 1985","plainTextFormattedCitation":"(Shahin 1985)","previouslyFormattedCitation":"(Shahin 1985)"},"properties":{"noteIndex":0},"schema":"https://github.com/citation-style-language/schema/raw/master/csl-citation.json"}</w:instrText>
            </w:r>
            <w:r>
              <w:rPr>
                <w:rFonts w:eastAsia="Times New Roman" w:cstheme="minorHAnsi"/>
                <w:color w:val="000000"/>
                <w:sz w:val="18"/>
                <w:szCs w:val="18"/>
                <w:lang w:val="en-US"/>
              </w:rPr>
              <w:fldChar w:fldCharType="separate"/>
            </w:r>
            <w:r w:rsidRPr="006A1D0C">
              <w:rPr>
                <w:rFonts w:eastAsia="Times New Roman" w:cstheme="minorHAnsi"/>
                <w:noProof/>
                <w:color w:val="000000"/>
                <w:sz w:val="18"/>
                <w:szCs w:val="18"/>
                <w:lang w:val="en-US"/>
              </w:rPr>
              <w:t>Shahin 1985</w:t>
            </w:r>
            <w:r>
              <w:rPr>
                <w:rFonts w:eastAsia="Times New Roman" w:cstheme="minorHAnsi"/>
                <w:color w:val="000000"/>
                <w:sz w:val="18"/>
                <w:szCs w:val="18"/>
                <w:lang w:val="en-US"/>
              </w:rPr>
              <w:fldChar w:fldCharType="end"/>
            </w:r>
          </w:p>
        </w:tc>
      </w:tr>
      <w:tr w:rsidR="00522EC3" w:rsidRPr="00BB6FEC" w14:paraId="0472C65F" w14:textId="77777777" w:rsidTr="00C549EA">
        <w:trPr>
          <w:trHeight w:val="300"/>
        </w:trPr>
        <w:tc>
          <w:tcPr>
            <w:tcW w:w="810" w:type="dxa"/>
            <w:shd w:val="clear" w:color="auto" w:fill="auto"/>
            <w:noWrap/>
            <w:textDirection w:val="lrTbV"/>
            <w:vAlign w:val="bottom"/>
            <w:hideMark/>
          </w:tcPr>
          <w:p w14:paraId="166C8B98"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TSR-g</w:t>
            </w:r>
          </w:p>
        </w:tc>
        <w:tc>
          <w:tcPr>
            <w:tcW w:w="630" w:type="dxa"/>
            <w:shd w:val="clear" w:color="auto" w:fill="auto"/>
            <w:noWrap/>
            <w:textDirection w:val="lrTbV"/>
            <w:vAlign w:val="bottom"/>
            <w:hideMark/>
          </w:tcPr>
          <w:p w14:paraId="5D3406E1"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4.302</w:t>
            </w:r>
          </w:p>
        </w:tc>
        <w:tc>
          <w:tcPr>
            <w:tcW w:w="630" w:type="dxa"/>
            <w:shd w:val="clear" w:color="auto" w:fill="auto"/>
            <w:noWrap/>
            <w:textDirection w:val="lrTbV"/>
            <w:vAlign w:val="bottom"/>
            <w:hideMark/>
          </w:tcPr>
          <w:p w14:paraId="2FF8DC93"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7932D063" w14:textId="77777777" w:rsidR="00491B42" w:rsidRPr="00CF0EB3" w:rsidRDefault="00491B42" w:rsidP="009D0C6C">
            <w:pPr>
              <w:spacing w:after="0" w:line="240" w:lineRule="auto"/>
              <w:rPr>
                <w:rFonts w:eastAsia="Times New Roman" w:cstheme="minorHAnsi"/>
                <w:sz w:val="18"/>
                <w:szCs w:val="18"/>
                <w:lang w:val="en-US"/>
              </w:rPr>
            </w:pPr>
          </w:p>
        </w:tc>
        <w:tc>
          <w:tcPr>
            <w:tcW w:w="810" w:type="dxa"/>
            <w:shd w:val="clear" w:color="auto" w:fill="auto"/>
            <w:noWrap/>
            <w:textDirection w:val="lrTbV"/>
            <w:vAlign w:val="bottom"/>
            <w:hideMark/>
          </w:tcPr>
          <w:p w14:paraId="2D714FC4" w14:textId="77777777" w:rsidR="00491B42" w:rsidRPr="00CF0EB3" w:rsidRDefault="00491B42" w:rsidP="009D0C6C">
            <w:pPr>
              <w:spacing w:after="0" w:line="240" w:lineRule="auto"/>
              <w:rPr>
                <w:rFonts w:eastAsia="Times New Roman" w:cstheme="minorHAnsi"/>
                <w:sz w:val="18"/>
                <w:szCs w:val="18"/>
                <w:lang w:val="en-US"/>
              </w:rPr>
            </w:pPr>
          </w:p>
        </w:tc>
        <w:tc>
          <w:tcPr>
            <w:tcW w:w="720" w:type="dxa"/>
            <w:shd w:val="clear" w:color="auto" w:fill="auto"/>
            <w:noWrap/>
            <w:textDirection w:val="lrTbV"/>
            <w:vAlign w:val="bottom"/>
            <w:hideMark/>
          </w:tcPr>
          <w:p w14:paraId="6F0DD7F5"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20</w:t>
            </w:r>
          </w:p>
        </w:tc>
        <w:tc>
          <w:tcPr>
            <w:tcW w:w="810" w:type="dxa"/>
            <w:shd w:val="clear" w:color="auto" w:fill="auto"/>
            <w:noWrap/>
            <w:textDirection w:val="lrTbV"/>
            <w:vAlign w:val="bottom"/>
            <w:hideMark/>
          </w:tcPr>
          <w:p w14:paraId="0122D655"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308525F7"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7F0E393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0.88</w:t>
            </w:r>
          </w:p>
        </w:tc>
        <w:tc>
          <w:tcPr>
            <w:tcW w:w="540" w:type="dxa"/>
            <w:shd w:val="clear" w:color="auto" w:fill="auto"/>
            <w:noWrap/>
            <w:textDirection w:val="lrTbV"/>
            <w:vAlign w:val="bottom"/>
            <w:hideMark/>
          </w:tcPr>
          <w:p w14:paraId="5FB5D912"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5E5560ED"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0C7458B1"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0.34</w:t>
            </w:r>
          </w:p>
        </w:tc>
        <w:tc>
          <w:tcPr>
            <w:tcW w:w="630" w:type="dxa"/>
            <w:shd w:val="clear" w:color="auto" w:fill="auto"/>
            <w:noWrap/>
            <w:textDirection w:val="lrTbV"/>
            <w:vAlign w:val="bottom"/>
            <w:hideMark/>
          </w:tcPr>
          <w:p w14:paraId="667B23B0"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8</w:t>
            </w:r>
          </w:p>
        </w:tc>
        <w:tc>
          <w:tcPr>
            <w:tcW w:w="630" w:type="dxa"/>
            <w:shd w:val="clear" w:color="auto" w:fill="auto"/>
            <w:noWrap/>
            <w:textDirection w:val="lrTbV"/>
            <w:vAlign w:val="bottom"/>
            <w:hideMark/>
          </w:tcPr>
          <w:p w14:paraId="1D150948" w14:textId="77777777" w:rsidR="00491B42" w:rsidRPr="00CF0EB3" w:rsidRDefault="00491B42" w:rsidP="009D0C6C">
            <w:pPr>
              <w:spacing w:after="0" w:line="240" w:lineRule="auto"/>
              <w:jc w:val="both"/>
              <w:rPr>
                <w:rFonts w:eastAsia="Times New Roman" w:cstheme="minorHAnsi"/>
                <w:color w:val="000000"/>
                <w:sz w:val="18"/>
                <w:szCs w:val="18"/>
                <w:lang w:val="en-US"/>
              </w:rPr>
            </w:pPr>
          </w:p>
        </w:tc>
        <w:tc>
          <w:tcPr>
            <w:tcW w:w="2250" w:type="dxa"/>
            <w:gridSpan w:val="2"/>
            <w:shd w:val="clear" w:color="auto" w:fill="auto"/>
            <w:noWrap/>
            <w:textDirection w:val="lrTbV"/>
            <w:vAlign w:val="bottom"/>
            <w:hideMark/>
          </w:tcPr>
          <w:p w14:paraId="4B11C9AD" w14:textId="16F87357" w:rsidR="00491B42" w:rsidRPr="00CF0EB3" w:rsidRDefault="006A1D0C" w:rsidP="00522EC3">
            <w:pPr>
              <w:spacing w:after="0" w:line="240" w:lineRule="auto"/>
              <w:rPr>
                <w:rFonts w:eastAsia="Times New Roman" w:cstheme="minorHAnsi"/>
                <w:sz w:val="18"/>
                <w:szCs w:val="18"/>
                <w:lang w:val="en-US"/>
              </w:rPr>
            </w:pPr>
            <w:r>
              <w:rPr>
                <w:rFonts w:eastAsia="Times New Roman" w:cstheme="minorHAnsi"/>
                <w:sz w:val="18"/>
                <w:szCs w:val="18"/>
                <w:lang w:val="en-US"/>
              </w:rPr>
              <w:fldChar w:fldCharType="begin" w:fldLock="1"/>
            </w:r>
            <w:r w:rsidR="00522EC3">
              <w:rPr>
                <w:rFonts w:eastAsia="Times New Roman" w:cstheme="minorHAnsi"/>
                <w:sz w:val="18"/>
                <w:szCs w:val="18"/>
                <w:lang w:val="en-US"/>
              </w:rPr>
              <w:instrText>ADDIN CSL_CITATION {"citationItems":[{"id":"ITEM-1","itemData":{"DOI":"10.1007/BF00034230","ISSN":"01676857","abstract":"Tomato mesophyll protoplasts were cultured in TM2 medium containing 5.7 μM α-naphthaleneacetic acid and 2.4 μM benzyladenine and were incubated either in stationary culture or on an orbital shaker at 25-30 strokes per min, in combination with interval addition of fresh medium. The effects of stationary and shaking conditions on the growth of the colonies and their subsequent shoot organogenesis were significantly different. The cultures maintained in stationary condition without adding fresh medium accumulated a thin membranous layer on the medium surface and whitish substance in the medium that seemed to precede cell browning and premature colony death. Mild shaking conditions along with the reduction of colony density by one half by dividing the contents of one dish into two dishes, after adding 2 ml of fresh medium on the 4th day and further addition of fresh medium (0.5 ml) on the 8th day of plating, provided optimal conditions for colony growth and suppressed thin layer and whitish substance accumulation. Ten-day-old colonies raised through this protocol regenerated shoots rapidly (within 19-20 days after initial plating) after transfer to regeneration medium (MS medium with 2.8 μM zeatin riboside, 0.06-0.1 μM gibberellic acid, 4% sucrose and 1% type VII agarose) directly bypassing the callus phase. © 1995 Kluwer Academic Publishers.","author":[{"dropping-particle":"","family":"Hossain","given":"Monzur","non-dropping-particle":"","parse-names":false,"suffix":""},{"dropping-particle":"","family":"Imanishi","given":"Shigeru","non-dropping-particle":"","parse-names":false,"suffix":""},{"dropping-particle":"","family":"Egashira","given":"Hiroaki","non-dropping-particle":"","parse-names":false,"suffix":""}],"container-title":"Plant Cell, Tissue and Organ Culture","id":"ITEM-1","issue":"2","issued":{"date-parts":[["1995"]]},"page":"141-146","title":"An improvement of tomato protoplast culture for rapid plant regeneration","type":"article-journal","volume":"42"},"uris":["http://www.mendeley.com/documents/?uuid=c18f16bd-2381-47ea-a8e1-e8cc4b2c0b8b"]}],"mendeley":{"formattedCitation":"(Hossain et al. 1995)","manualFormatting":"Hossain et al. 1995","plainTextFormattedCitation":"(Hossain et al. 1995)","previouslyFormattedCitation":"(Hossain et al. 1995)"},"properties":{"noteIndex":0},"schema":"https://github.com/citation-style-language/schema/raw/master/csl-citation.json"}</w:instrText>
            </w:r>
            <w:r>
              <w:rPr>
                <w:rFonts w:eastAsia="Times New Roman" w:cstheme="minorHAnsi"/>
                <w:sz w:val="18"/>
                <w:szCs w:val="18"/>
                <w:lang w:val="en-US"/>
              </w:rPr>
              <w:fldChar w:fldCharType="separate"/>
            </w:r>
            <w:r w:rsidRPr="006A1D0C">
              <w:rPr>
                <w:rFonts w:eastAsia="Times New Roman" w:cstheme="minorHAnsi"/>
                <w:noProof/>
                <w:sz w:val="18"/>
                <w:szCs w:val="18"/>
                <w:lang w:val="en-US"/>
              </w:rPr>
              <w:t>Hossain et al. 1995</w:t>
            </w:r>
            <w:r>
              <w:rPr>
                <w:rFonts w:eastAsia="Times New Roman" w:cstheme="minorHAnsi"/>
                <w:sz w:val="18"/>
                <w:szCs w:val="18"/>
                <w:lang w:val="en-US"/>
              </w:rPr>
              <w:fldChar w:fldCharType="end"/>
            </w:r>
          </w:p>
        </w:tc>
      </w:tr>
      <w:tr w:rsidR="00522EC3" w:rsidRPr="00BB6FEC" w14:paraId="08684F3F" w14:textId="77777777" w:rsidTr="00C549EA">
        <w:trPr>
          <w:trHeight w:val="300"/>
        </w:trPr>
        <w:tc>
          <w:tcPr>
            <w:tcW w:w="810" w:type="dxa"/>
            <w:shd w:val="clear" w:color="auto" w:fill="auto"/>
            <w:noWrap/>
            <w:textDirection w:val="lrTbV"/>
            <w:vAlign w:val="bottom"/>
            <w:hideMark/>
          </w:tcPr>
          <w:p w14:paraId="4230D9CB"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TSR-h</w:t>
            </w:r>
          </w:p>
        </w:tc>
        <w:tc>
          <w:tcPr>
            <w:tcW w:w="630" w:type="dxa"/>
            <w:shd w:val="clear" w:color="auto" w:fill="auto"/>
            <w:noWrap/>
            <w:textDirection w:val="lrTbV"/>
            <w:vAlign w:val="bottom"/>
            <w:hideMark/>
          </w:tcPr>
          <w:p w14:paraId="67200BD2"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537277A4"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4.302</w:t>
            </w:r>
          </w:p>
        </w:tc>
        <w:tc>
          <w:tcPr>
            <w:tcW w:w="630" w:type="dxa"/>
            <w:shd w:val="clear" w:color="auto" w:fill="auto"/>
            <w:noWrap/>
            <w:textDirection w:val="lrTbV"/>
            <w:vAlign w:val="bottom"/>
            <w:hideMark/>
          </w:tcPr>
          <w:p w14:paraId="6964AE2F"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810" w:type="dxa"/>
            <w:shd w:val="clear" w:color="auto" w:fill="auto"/>
            <w:noWrap/>
            <w:textDirection w:val="lrTbV"/>
            <w:vAlign w:val="bottom"/>
            <w:hideMark/>
          </w:tcPr>
          <w:p w14:paraId="567B3895" w14:textId="77777777" w:rsidR="00491B42" w:rsidRPr="00CF0EB3" w:rsidRDefault="00491B42" w:rsidP="009D0C6C">
            <w:pPr>
              <w:spacing w:after="0" w:line="240" w:lineRule="auto"/>
              <w:rPr>
                <w:rFonts w:eastAsia="Times New Roman" w:cstheme="minorHAnsi"/>
                <w:sz w:val="18"/>
                <w:szCs w:val="18"/>
                <w:lang w:val="en-US"/>
              </w:rPr>
            </w:pPr>
          </w:p>
        </w:tc>
        <w:tc>
          <w:tcPr>
            <w:tcW w:w="720" w:type="dxa"/>
            <w:shd w:val="clear" w:color="auto" w:fill="auto"/>
            <w:noWrap/>
            <w:textDirection w:val="lrTbV"/>
            <w:vAlign w:val="bottom"/>
            <w:hideMark/>
          </w:tcPr>
          <w:p w14:paraId="5036A177"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20</w:t>
            </w:r>
          </w:p>
        </w:tc>
        <w:tc>
          <w:tcPr>
            <w:tcW w:w="810" w:type="dxa"/>
            <w:shd w:val="clear" w:color="auto" w:fill="auto"/>
            <w:noWrap/>
            <w:textDirection w:val="lrTbV"/>
            <w:vAlign w:val="bottom"/>
            <w:hideMark/>
          </w:tcPr>
          <w:p w14:paraId="5ADD3D4D"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7485A277"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45B693DC"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w:t>
            </w:r>
          </w:p>
        </w:tc>
        <w:tc>
          <w:tcPr>
            <w:tcW w:w="540" w:type="dxa"/>
            <w:shd w:val="clear" w:color="auto" w:fill="auto"/>
            <w:noWrap/>
            <w:textDirection w:val="lrTbV"/>
            <w:vAlign w:val="bottom"/>
            <w:hideMark/>
          </w:tcPr>
          <w:p w14:paraId="085336AB"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7B64E621"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0.5</w:t>
            </w:r>
          </w:p>
        </w:tc>
        <w:tc>
          <w:tcPr>
            <w:tcW w:w="540" w:type="dxa"/>
            <w:shd w:val="clear" w:color="auto" w:fill="auto"/>
            <w:noWrap/>
            <w:textDirection w:val="lrTbV"/>
            <w:vAlign w:val="bottom"/>
            <w:hideMark/>
          </w:tcPr>
          <w:p w14:paraId="68DD800A"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1485E9CF"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70676C6F" w14:textId="77777777" w:rsidR="00491B42" w:rsidRPr="00CF0EB3" w:rsidRDefault="00491B42" w:rsidP="009D0C6C">
            <w:pPr>
              <w:spacing w:after="0" w:line="240" w:lineRule="auto"/>
              <w:jc w:val="both"/>
              <w:rPr>
                <w:rFonts w:eastAsia="Times New Roman" w:cstheme="minorHAnsi"/>
                <w:color w:val="000000"/>
                <w:sz w:val="18"/>
                <w:szCs w:val="18"/>
                <w:lang w:val="en-US"/>
              </w:rPr>
            </w:pPr>
            <w:r w:rsidRPr="00CF0EB3">
              <w:rPr>
                <w:rFonts w:eastAsia="Times New Roman" w:cstheme="minorHAnsi"/>
                <w:color w:val="000000"/>
                <w:sz w:val="18"/>
                <w:szCs w:val="18"/>
                <w:lang w:val="en-US"/>
              </w:rPr>
              <w:t>2.5</w:t>
            </w:r>
          </w:p>
        </w:tc>
        <w:tc>
          <w:tcPr>
            <w:tcW w:w="2250" w:type="dxa"/>
            <w:gridSpan w:val="2"/>
            <w:shd w:val="clear" w:color="auto" w:fill="auto"/>
            <w:noWrap/>
            <w:textDirection w:val="lrTbV"/>
            <w:vAlign w:val="bottom"/>
            <w:hideMark/>
          </w:tcPr>
          <w:p w14:paraId="4AB7CE0B" w14:textId="776A106A" w:rsidR="00491B42" w:rsidRPr="00CF0EB3" w:rsidRDefault="006A1D0C" w:rsidP="00522EC3">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fldChar w:fldCharType="begin" w:fldLock="1"/>
            </w:r>
            <w:r>
              <w:rPr>
                <w:rFonts w:eastAsia="Times New Roman" w:cstheme="minorHAnsi"/>
                <w:color w:val="000000"/>
                <w:sz w:val="18"/>
                <w:szCs w:val="18"/>
                <w:lang w:val="en-US"/>
              </w:rPr>
              <w:instrText>ADDIN CSL_CITATION {"citationItems":[{"id":"ITEM-1","itemData":{"DOI":"10.3389/fpls.2021.680859","ISSN":"1664462X","abstract":"Difficulty in protoplast regeneration is a major obstacle to apply the CRISPR/Cas9 gene editing technique effectively in research and breeding of rapeseed (Brassica napus L.). The present study describes for the first time a rapid and efficient protocol for the isolation, regeneration and transfection of protoplasts of rapeseed cv. Kumily, and its application in gene editing. Protoplasts isolated from leaves of 3–4 weeks old were cultured in MI and MII liquid media for cell wall formation and cell division, followed by subculture on shoot induction medium and shoot regeneration medium for shoot production. Different basal media, types and combinations of plant growth regulators, and protoplast culture duration on each type of media were investigated in relation to protoplast regeneration. The results showed that relatively high concentrations of NAA (0.5 mg l−1) and 2,4-D (0.5 mg l−1) in the MI medium were essential for protoplasts to form cell walls and maintain cell divisions, and thereafter auxin should be reduced for callus formation and shoot induction. For shoot regeneration, relatively high concentrations of cytokinin were required, and among all the combinations tested, 2.2 mg l−1 TDZ in combination with auxin 0.5 mg l−1 NAA gave the best result with up to 45% shoot regeneration. Our results also showed the duration of protoplast culture on different media was critical, as longer culture durations would significantly reduce the shoot regeneration frequency. In addition, we have optimized the transfection protocol for rapeseed. Using this optimized protocol, we have successfully edited the BnGTR genes controlling glucosinolate transport in rapeseed with a high mutation frequency.","author":[{"dropping-particle":"","family":"Li","given":"Xueyuan","non-dropping-particle":"","parse-names":false,"suffix":""},{"dropping-particle":"","family":"Sandgrind","given":"Sjur","non-dropping-particle":"","parse-names":false,"suffix":""},{"dropping-particle":"","family":"Moss","given":"Oliver","non-dropping-particle":"","parse-names":false,"suffix":""},{"dropping-particle":"","family":"Guan","given":"Rui","non-dropping-particle":"","parse-names":false,"suffix":""},{"dropping-particle":"","family":"Ivarson","given":"Emelie","non-dropping-particle":"","parse-names":false,"suffix":""},{"dropping-particle":"","family":"Wang","given":"Eu Sheng","non-dropping-particle":"","parse-names":false,"suffix":""},{"dropping-particle":"","family":"Kanagarajan","given":"Selvaraju","non-dropping-particle":"","parse-names":false,"suffix":""},{"dropping-particle":"","family":"Zhu","given":"Li Hua","non-dropping-particle":"","parse-names":false,"suffix":""}],"container-title":"Frontiers in Plant Science","id":"ITEM-1","issue":"July","issued":{"date-parts":[["2021"]]},"page":"1-11","title":"Efficient Protoplast Regeneration Protocol and CRISPR/Cas9-Mediated Editing of Glucosinolate Transporter (GTR) Genes in Rapeseed (Brassica napus L.)","type":"article-journal","volume":"12"},"uris":["http://www.mendeley.com/documents/?uuid=bc2a7297-41c1-4bd3-8ccc-1ccb43cbf78d"]}],"mendeley":{"formattedCitation":"(Li et al. 2021)","plainTextFormattedCitation":"(Li et al. 2021)","previouslyFormattedCitation":"(Li et al. 2021)"},"properties":{"noteIndex":0},"schema":"https://github.com/citation-style-language/schema/raw/master/csl-citation.json"}</w:instrText>
            </w:r>
            <w:r>
              <w:rPr>
                <w:rFonts w:eastAsia="Times New Roman" w:cstheme="minorHAnsi"/>
                <w:color w:val="000000"/>
                <w:sz w:val="18"/>
                <w:szCs w:val="18"/>
                <w:lang w:val="en-US"/>
              </w:rPr>
              <w:fldChar w:fldCharType="separate"/>
            </w:r>
            <w:r w:rsidRPr="006A1D0C">
              <w:rPr>
                <w:rFonts w:eastAsia="Times New Roman" w:cstheme="minorHAnsi"/>
                <w:noProof/>
                <w:color w:val="000000"/>
                <w:sz w:val="18"/>
                <w:szCs w:val="18"/>
                <w:lang w:val="en-US"/>
              </w:rPr>
              <w:t>Li et al. 2021</w:t>
            </w:r>
            <w:r>
              <w:rPr>
                <w:rFonts w:eastAsia="Times New Roman" w:cstheme="minorHAnsi"/>
                <w:color w:val="000000"/>
                <w:sz w:val="18"/>
                <w:szCs w:val="18"/>
                <w:lang w:val="en-US"/>
              </w:rPr>
              <w:fldChar w:fldCharType="end"/>
            </w:r>
          </w:p>
        </w:tc>
      </w:tr>
      <w:tr w:rsidR="00522EC3" w:rsidRPr="00BB6FEC" w14:paraId="4DA76105" w14:textId="77777777" w:rsidTr="00C549EA">
        <w:trPr>
          <w:trHeight w:val="300"/>
        </w:trPr>
        <w:tc>
          <w:tcPr>
            <w:tcW w:w="810" w:type="dxa"/>
            <w:shd w:val="clear" w:color="auto" w:fill="auto"/>
            <w:noWrap/>
            <w:textDirection w:val="lrTbV"/>
            <w:vAlign w:val="bottom"/>
            <w:hideMark/>
          </w:tcPr>
          <w:p w14:paraId="24B4CFCC"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TSR-i</w:t>
            </w:r>
          </w:p>
        </w:tc>
        <w:tc>
          <w:tcPr>
            <w:tcW w:w="630" w:type="dxa"/>
            <w:shd w:val="clear" w:color="auto" w:fill="auto"/>
            <w:noWrap/>
            <w:textDirection w:val="lrTbV"/>
            <w:vAlign w:val="bottom"/>
            <w:hideMark/>
          </w:tcPr>
          <w:p w14:paraId="47948985"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286C86F0"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4.302</w:t>
            </w:r>
          </w:p>
        </w:tc>
        <w:tc>
          <w:tcPr>
            <w:tcW w:w="630" w:type="dxa"/>
            <w:shd w:val="clear" w:color="auto" w:fill="auto"/>
            <w:noWrap/>
            <w:textDirection w:val="lrTbV"/>
            <w:vAlign w:val="bottom"/>
            <w:hideMark/>
          </w:tcPr>
          <w:p w14:paraId="668173EF"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810" w:type="dxa"/>
            <w:shd w:val="clear" w:color="auto" w:fill="auto"/>
            <w:noWrap/>
            <w:textDirection w:val="lrTbV"/>
            <w:vAlign w:val="bottom"/>
            <w:hideMark/>
          </w:tcPr>
          <w:p w14:paraId="0F49945C" w14:textId="77777777" w:rsidR="00491B42" w:rsidRPr="00CF0EB3" w:rsidRDefault="00491B42" w:rsidP="009D0C6C">
            <w:pPr>
              <w:spacing w:after="0" w:line="240" w:lineRule="auto"/>
              <w:rPr>
                <w:rFonts w:eastAsia="Times New Roman" w:cstheme="minorHAnsi"/>
                <w:sz w:val="18"/>
                <w:szCs w:val="18"/>
                <w:lang w:val="en-US"/>
              </w:rPr>
            </w:pPr>
          </w:p>
        </w:tc>
        <w:tc>
          <w:tcPr>
            <w:tcW w:w="720" w:type="dxa"/>
            <w:shd w:val="clear" w:color="auto" w:fill="auto"/>
            <w:noWrap/>
            <w:textDirection w:val="lrTbV"/>
            <w:vAlign w:val="bottom"/>
            <w:hideMark/>
          </w:tcPr>
          <w:p w14:paraId="14CD3C8E"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20</w:t>
            </w:r>
          </w:p>
        </w:tc>
        <w:tc>
          <w:tcPr>
            <w:tcW w:w="810" w:type="dxa"/>
            <w:shd w:val="clear" w:color="auto" w:fill="auto"/>
            <w:noWrap/>
            <w:textDirection w:val="lrTbV"/>
            <w:vAlign w:val="bottom"/>
            <w:hideMark/>
          </w:tcPr>
          <w:p w14:paraId="2098D0BB"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218C51CE"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1F2B045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w:t>
            </w:r>
          </w:p>
        </w:tc>
        <w:tc>
          <w:tcPr>
            <w:tcW w:w="540" w:type="dxa"/>
            <w:shd w:val="clear" w:color="auto" w:fill="auto"/>
            <w:noWrap/>
            <w:textDirection w:val="lrTbV"/>
            <w:vAlign w:val="bottom"/>
            <w:hideMark/>
          </w:tcPr>
          <w:p w14:paraId="50520912"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7632C95C"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1563B5C0"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2D404CCF"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16CF74AC" w14:textId="77777777" w:rsidR="00491B42" w:rsidRPr="00CF0EB3" w:rsidRDefault="00491B42" w:rsidP="009D0C6C">
            <w:pPr>
              <w:spacing w:after="0" w:line="240" w:lineRule="auto"/>
              <w:jc w:val="both"/>
              <w:rPr>
                <w:rFonts w:eastAsia="Times New Roman" w:cstheme="minorHAnsi"/>
                <w:color w:val="000000"/>
                <w:sz w:val="18"/>
                <w:szCs w:val="18"/>
                <w:lang w:val="en-US"/>
              </w:rPr>
            </w:pPr>
            <w:r w:rsidRPr="00CF0EB3">
              <w:rPr>
                <w:rFonts w:eastAsia="Times New Roman" w:cstheme="minorHAnsi"/>
                <w:color w:val="000000"/>
                <w:sz w:val="18"/>
                <w:szCs w:val="18"/>
                <w:lang w:val="en-US"/>
              </w:rPr>
              <w:t>2.5</w:t>
            </w:r>
          </w:p>
        </w:tc>
        <w:tc>
          <w:tcPr>
            <w:tcW w:w="2250" w:type="dxa"/>
            <w:gridSpan w:val="2"/>
            <w:shd w:val="clear" w:color="auto" w:fill="auto"/>
            <w:noWrap/>
            <w:textDirection w:val="lrTbV"/>
            <w:vAlign w:val="bottom"/>
            <w:hideMark/>
          </w:tcPr>
          <w:p w14:paraId="2FBBAB4C" w14:textId="07C1E374" w:rsidR="00491B42" w:rsidRPr="00CF0EB3" w:rsidRDefault="006A1D0C" w:rsidP="00522EC3">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fldChar w:fldCharType="begin" w:fldLock="1"/>
            </w:r>
            <w:r w:rsidR="00522EC3">
              <w:rPr>
                <w:rFonts w:eastAsia="Times New Roman" w:cstheme="minorHAnsi"/>
                <w:color w:val="000000"/>
                <w:sz w:val="18"/>
                <w:szCs w:val="18"/>
                <w:lang w:val="en-US"/>
              </w:rPr>
              <w:instrText>ADDIN CSL_CITATION {"citationItems":[{"id":"ITEM-1","itemData":{"DOI":"10.1016/s0044-328x(82)80071-8","ISSN":"0044328X","author":[{"dropping-particle":"","family":"Morgan","given":"A.","non-dropping-particle":"","parse-names":false,"suffix":""},{"dropping-particle":"","family":"Cocking","given":"E.C.","non-dropping-particle":"","parse-names":false,"suffix":""}],"container-title":"Zeitschrift für Pflanzenphysiologie","id":"ITEM-1","issue":"2","issued":{"date-parts":[["1982"]]},"page":"97-104","publisher":"Gustav Fischer Verlag, Stuttgart","title":"Plant Regeneration from Protoplasts of Lycopersicon esculentum Mill.","type":"article-journal","volume":"106"},"uris":["http://www.mendeley.com/documents/?uuid=0d788e59-5b88-4c6c-a88b-1b4be0215d60"]}],"mendeley":{"formattedCitation":"(Morgan and Cocking 1982)","manualFormatting":"Morgan and Cocking 1982","plainTextFormattedCitation":"(Morgan and Cocking 1982)"},"properties":{"noteIndex":0},"schema":"https://github.com/citation-style-language/schema/raw/master/csl-citation.json"}</w:instrText>
            </w:r>
            <w:r>
              <w:rPr>
                <w:rFonts w:eastAsia="Times New Roman" w:cstheme="minorHAnsi"/>
                <w:color w:val="000000"/>
                <w:sz w:val="18"/>
                <w:szCs w:val="18"/>
                <w:lang w:val="en-US"/>
              </w:rPr>
              <w:fldChar w:fldCharType="separate"/>
            </w:r>
            <w:r w:rsidRPr="006A1D0C">
              <w:rPr>
                <w:rFonts w:eastAsia="Times New Roman" w:cstheme="minorHAnsi"/>
                <w:noProof/>
                <w:color w:val="000000"/>
                <w:sz w:val="18"/>
                <w:szCs w:val="18"/>
                <w:lang w:val="en-US"/>
              </w:rPr>
              <w:t>Morgan and Cocking 1982</w:t>
            </w:r>
            <w:r>
              <w:rPr>
                <w:rFonts w:eastAsia="Times New Roman" w:cstheme="minorHAnsi"/>
                <w:color w:val="000000"/>
                <w:sz w:val="18"/>
                <w:szCs w:val="18"/>
                <w:lang w:val="en-US"/>
              </w:rPr>
              <w:fldChar w:fldCharType="end"/>
            </w:r>
          </w:p>
        </w:tc>
      </w:tr>
      <w:tr w:rsidR="00522EC3" w:rsidRPr="00BB6FEC" w14:paraId="2A9ADC5D" w14:textId="77777777" w:rsidTr="00C549EA">
        <w:trPr>
          <w:trHeight w:val="300"/>
        </w:trPr>
        <w:tc>
          <w:tcPr>
            <w:tcW w:w="810" w:type="dxa"/>
            <w:shd w:val="clear" w:color="auto" w:fill="auto"/>
            <w:noWrap/>
            <w:textDirection w:val="lrTbV"/>
            <w:vAlign w:val="bottom"/>
            <w:hideMark/>
          </w:tcPr>
          <w:p w14:paraId="2941D190"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TSR-j</w:t>
            </w:r>
          </w:p>
        </w:tc>
        <w:tc>
          <w:tcPr>
            <w:tcW w:w="630" w:type="dxa"/>
            <w:shd w:val="clear" w:color="auto" w:fill="auto"/>
            <w:noWrap/>
            <w:textDirection w:val="lrTbV"/>
            <w:vAlign w:val="bottom"/>
            <w:hideMark/>
          </w:tcPr>
          <w:p w14:paraId="5D11457F"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4.9</w:t>
            </w:r>
          </w:p>
        </w:tc>
        <w:tc>
          <w:tcPr>
            <w:tcW w:w="630" w:type="dxa"/>
            <w:shd w:val="clear" w:color="auto" w:fill="auto"/>
            <w:noWrap/>
            <w:textDirection w:val="lrTbV"/>
            <w:vAlign w:val="bottom"/>
            <w:hideMark/>
          </w:tcPr>
          <w:p w14:paraId="7AA3FE36"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630" w:type="dxa"/>
            <w:shd w:val="clear" w:color="auto" w:fill="auto"/>
            <w:noWrap/>
            <w:textDirection w:val="lrTbV"/>
            <w:vAlign w:val="bottom"/>
            <w:hideMark/>
          </w:tcPr>
          <w:p w14:paraId="005C5F19" w14:textId="77777777" w:rsidR="00491B42" w:rsidRPr="00CF0EB3" w:rsidRDefault="00491B42" w:rsidP="009D0C6C">
            <w:pPr>
              <w:spacing w:after="0" w:line="240" w:lineRule="auto"/>
              <w:rPr>
                <w:rFonts w:eastAsia="Times New Roman" w:cstheme="minorHAnsi"/>
                <w:sz w:val="18"/>
                <w:szCs w:val="18"/>
                <w:lang w:val="en-US"/>
              </w:rPr>
            </w:pPr>
          </w:p>
        </w:tc>
        <w:tc>
          <w:tcPr>
            <w:tcW w:w="810" w:type="dxa"/>
            <w:shd w:val="clear" w:color="auto" w:fill="auto"/>
            <w:noWrap/>
            <w:textDirection w:val="lrTbV"/>
            <w:vAlign w:val="bottom"/>
            <w:hideMark/>
          </w:tcPr>
          <w:p w14:paraId="72B8F0C2" w14:textId="77777777" w:rsidR="00491B42" w:rsidRPr="00CF0EB3" w:rsidRDefault="00491B42" w:rsidP="009D0C6C">
            <w:pPr>
              <w:spacing w:after="0" w:line="240" w:lineRule="auto"/>
              <w:rPr>
                <w:rFonts w:eastAsia="Times New Roman" w:cstheme="minorHAnsi"/>
                <w:sz w:val="18"/>
                <w:szCs w:val="18"/>
                <w:lang w:val="en-US"/>
              </w:rPr>
            </w:pPr>
          </w:p>
        </w:tc>
        <w:tc>
          <w:tcPr>
            <w:tcW w:w="720" w:type="dxa"/>
            <w:shd w:val="clear" w:color="auto" w:fill="auto"/>
            <w:noWrap/>
            <w:textDirection w:val="lrTbV"/>
            <w:vAlign w:val="bottom"/>
            <w:hideMark/>
          </w:tcPr>
          <w:p w14:paraId="3BF948E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20</w:t>
            </w:r>
          </w:p>
        </w:tc>
        <w:tc>
          <w:tcPr>
            <w:tcW w:w="810" w:type="dxa"/>
            <w:shd w:val="clear" w:color="auto" w:fill="auto"/>
            <w:noWrap/>
            <w:textDirection w:val="lrTbV"/>
            <w:vAlign w:val="bottom"/>
            <w:hideMark/>
          </w:tcPr>
          <w:p w14:paraId="656E8288"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5B92999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0.02</w:t>
            </w:r>
          </w:p>
        </w:tc>
        <w:tc>
          <w:tcPr>
            <w:tcW w:w="630" w:type="dxa"/>
            <w:shd w:val="clear" w:color="auto" w:fill="auto"/>
            <w:noWrap/>
            <w:textDirection w:val="lrTbV"/>
            <w:vAlign w:val="bottom"/>
            <w:hideMark/>
          </w:tcPr>
          <w:p w14:paraId="221AE4D6"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2</w:t>
            </w:r>
          </w:p>
        </w:tc>
        <w:tc>
          <w:tcPr>
            <w:tcW w:w="540" w:type="dxa"/>
            <w:shd w:val="clear" w:color="auto" w:fill="auto"/>
            <w:noWrap/>
            <w:textDirection w:val="lrTbV"/>
            <w:vAlign w:val="bottom"/>
            <w:hideMark/>
          </w:tcPr>
          <w:p w14:paraId="7CC9BB4F" w14:textId="77777777" w:rsidR="00491B42" w:rsidRPr="00CF0EB3" w:rsidRDefault="00491B42" w:rsidP="009D0C6C">
            <w:pPr>
              <w:spacing w:after="0" w:line="240" w:lineRule="auto"/>
              <w:rPr>
                <w:rFonts w:eastAsia="Times New Roman" w:cstheme="minorHAnsi"/>
                <w:color w:val="000000"/>
                <w:sz w:val="18"/>
                <w:szCs w:val="18"/>
                <w:lang w:val="en-US"/>
              </w:rPr>
            </w:pPr>
          </w:p>
        </w:tc>
        <w:tc>
          <w:tcPr>
            <w:tcW w:w="540" w:type="dxa"/>
            <w:shd w:val="clear" w:color="auto" w:fill="auto"/>
            <w:noWrap/>
            <w:textDirection w:val="lrTbV"/>
            <w:vAlign w:val="bottom"/>
            <w:hideMark/>
          </w:tcPr>
          <w:p w14:paraId="6223B02C" w14:textId="77777777" w:rsidR="00491B42" w:rsidRPr="00CF0EB3" w:rsidRDefault="00491B42" w:rsidP="009D0C6C">
            <w:pPr>
              <w:spacing w:after="0" w:line="240" w:lineRule="auto"/>
              <w:rPr>
                <w:rFonts w:eastAsia="Times New Roman" w:cstheme="minorHAnsi"/>
                <w:sz w:val="18"/>
                <w:szCs w:val="18"/>
                <w:lang w:val="en-US"/>
              </w:rPr>
            </w:pPr>
          </w:p>
        </w:tc>
        <w:tc>
          <w:tcPr>
            <w:tcW w:w="540" w:type="dxa"/>
            <w:shd w:val="clear" w:color="auto" w:fill="auto"/>
            <w:noWrap/>
            <w:textDirection w:val="lrTbV"/>
            <w:vAlign w:val="bottom"/>
            <w:hideMark/>
          </w:tcPr>
          <w:p w14:paraId="0E2A662C" w14:textId="77777777" w:rsidR="00491B42" w:rsidRPr="00CF0EB3" w:rsidRDefault="00491B42" w:rsidP="009D0C6C">
            <w:pPr>
              <w:spacing w:after="0" w:line="240" w:lineRule="auto"/>
              <w:rPr>
                <w:rFonts w:eastAsia="Times New Roman" w:cstheme="minorHAnsi"/>
                <w:sz w:val="18"/>
                <w:szCs w:val="18"/>
                <w:lang w:val="en-US"/>
              </w:rPr>
            </w:pPr>
          </w:p>
        </w:tc>
        <w:tc>
          <w:tcPr>
            <w:tcW w:w="630" w:type="dxa"/>
            <w:shd w:val="clear" w:color="auto" w:fill="auto"/>
            <w:noWrap/>
            <w:textDirection w:val="lrTbV"/>
            <w:vAlign w:val="bottom"/>
            <w:hideMark/>
          </w:tcPr>
          <w:p w14:paraId="0B9E65D4" w14:textId="77777777" w:rsidR="00491B42" w:rsidRPr="00CF0EB3" w:rsidRDefault="00491B42" w:rsidP="009D0C6C">
            <w:pPr>
              <w:spacing w:after="0" w:line="240" w:lineRule="auto"/>
              <w:rPr>
                <w:rFonts w:eastAsia="Times New Roman" w:cstheme="minorHAnsi"/>
                <w:color w:val="000000"/>
                <w:sz w:val="18"/>
                <w:szCs w:val="18"/>
                <w:lang w:val="en-US"/>
              </w:rPr>
            </w:pPr>
            <w:r w:rsidRPr="00CF0EB3">
              <w:rPr>
                <w:rFonts w:eastAsia="Times New Roman" w:cstheme="minorHAnsi"/>
                <w:color w:val="000000"/>
                <w:sz w:val="18"/>
                <w:szCs w:val="18"/>
                <w:lang w:val="en-US"/>
              </w:rPr>
              <w:t>8</w:t>
            </w:r>
          </w:p>
        </w:tc>
        <w:tc>
          <w:tcPr>
            <w:tcW w:w="630" w:type="dxa"/>
            <w:shd w:val="clear" w:color="auto" w:fill="auto"/>
            <w:noWrap/>
            <w:textDirection w:val="lrTbV"/>
            <w:vAlign w:val="bottom"/>
            <w:hideMark/>
          </w:tcPr>
          <w:p w14:paraId="56B52033" w14:textId="77777777" w:rsidR="00491B42" w:rsidRPr="00CF0EB3" w:rsidRDefault="00491B42" w:rsidP="009D0C6C">
            <w:pPr>
              <w:spacing w:after="0" w:line="240" w:lineRule="auto"/>
              <w:jc w:val="both"/>
              <w:rPr>
                <w:rFonts w:eastAsia="Times New Roman" w:cstheme="minorHAnsi"/>
                <w:color w:val="000000"/>
                <w:sz w:val="18"/>
                <w:szCs w:val="18"/>
                <w:lang w:val="en-US"/>
              </w:rPr>
            </w:pPr>
          </w:p>
        </w:tc>
        <w:tc>
          <w:tcPr>
            <w:tcW w:w="2250" w:type="dxa"/>
            <w:gridSpan w:val="2"/>
            <w:shd w:val="clear" w:color="auto" w:fill="auto"/>
            <w:noWrap/>
            <w:textDirection w:val="lrTbV"/>
            <w:vAlign w:val="bottom"/>
            <w:hideMark/>
          </w:tcPr>
          <w:p w14:paraId="7DA1287A" w14:textId="6948A93E" w:rsidR="00491B42" w:rsidRPr="00CF0EB3" w:rsidRDefault="006A1D0C" w:rsidP="00522EC3">
            <w:pPr>
              <w:spacing w:after="0" w:line="240" w:lineRule="auto"/>
              <w:rPr>
                <w:rFonts w:eastAsia="Times New Roman" w:cstheme="minorHAnsi"/>
                <w:sz w:val="18"/>
                <w:szCs w:val="18"/>
                <w:lang w:val="en-US"/>
              </w:rPr>
            </w:pPr>
            <w:r>
              <w:rPr>
                <w:rFonts w:eastAsia="Times New Roman" w:cstheme="minorHAnsi"/>
                <w:sz w:val="18"/>
                <w:szCs w:val="18"/>
                <w:lang w:val="en-US"/>
              </w:rPr>
              <w:fldChar w:fldCharType="begin" w:fldLock="1"/>
            </w:r>
            <w:r w:rsidR="00522EC3">
              <w:rPr>
                <w:rFonts w:eastAsia="Times New Roman" w:cstheme="minorHAnsi"/>
                <w:sz w:val="18"/>
                <w:szCs w:val="18"/>
                <w:lang w:val="en-US"/>
              </w:rPr>
              <w:instrText>ADDIN CSL_CITATION {"citationItems":[{"id":"ITEM-1","itemData":{"author":[{"dropping-particle":"","family":"Tan","given":"ML.M.C.","non-dropping-particle":"","parse-names":false,"suffix":""},{"dropping-particle":"","family":"Rietveld","given":"","non-dropping-particle":"","parse-names":false,"suffix":""},{"dropping-particle":"","family":"E.M.","given":"","non-dropping-particle":"","parse-names":false,"suffix":""},{"dropping-particle":"","family":"Marrewijk","given":"Van","non-dropping-particle":"","parse-names":false,"suffix":""},{"dropping-particle":"","family":"Al.","given":"G.A.M. et","non-dropping-particle":"","parse-names":false,"suffix":""}],"container-title":"Plant Cell Reports","id":"ITEM-1","issue":"67","issued":{"date-parts":[["1987"]]},"note":"https://doi.org/10.1007/BF00268470","page":"172-175","title":"Regeneration of leaf mesophyll protoplasts of tomato cultivars (L. esculentum): factors important for efficient protoplast culture and plant regeneration","type":"article-journal","volume":"6"},"uris":["http://www.mendeley.com/documents/?uuid=5540c31c-220c-437f-add2-59ff027d047c"]}],"mendeley":{"formattedCitation":"(Tan et al. 1987)","manualFormatting":"Tan et al. 1987","plainTextFormattedCitation":"(Tan et al. 1987)","previouslyFormattedCitation":"(Tan et al. 1987)"},"properties":{"noteIndex":0},"schema":"https://github.com/citation-style-language/schema/raw/master/csl-citation.json"}</w:instrText>
            </w:r>
            <w:r>
              <w:rPr>
                <w:rFonts w:eastAsia="Times New Roman" w:cstheme="minorHAnsi"/>
                <w:sz w:val="18"/>
                <w:szCs w:val="18"/>
                <w:lang w:val="en-US"/>
              </w:rPr>
              <w:fldChar w:fldCharType="separate"/>
            </w:r>
            <w:r w:rsidRPr="006A1D0C">
              <w:rPr>
                <w:rFonts w:eastAsia="Times New Roman" w:cstheme="minorHAnsi"/>
                <w:noProof/>
                <w:sz w:val="18"/>
                <w:szCs w:val="18"/>
                <w:lang w:val="en-US"/>
              </w:rPr>
              <w:t>Tan et al. 1987</w:t>
            </w:r>
            <w:r>
              <w:rPr>
                <w:rFonts w:eastAsia="Times New Roman" w:cstheme="minorHAnsi"/>
                <w:sz w:val="18"/>
                <w:szCs w:val="18"/>
                <w:lang w:val="en-US"/>
              </w:rPr>
              <w:fldChar w:fldCharType="end"/>
            </w:r>
          </w:p>
        </w:tc>
      </w:tr>
    </w:tbl>
    <w:p w14:paraId="1AB87A05" w14:textId="77777777" w:rsidR="00A80980" w:rsidRDefault="00A80980" w:rsidP="00A80980">
      <w:pPr>
        <w:spacing w:line="240" w:lineRule="auto"/>
        <w:rPr>
          <w:noProof/>
          <w:sz w:val="20"/>
          <w:szCs w:val="20"/>
          <w:lang w:val="en-US"/>
        </w:rPr>
      </w:pPr>
      <w:r>
        <w:rPr>
          <w:noProof/>
          <w:sz w:val="20"/>
          <w:szCs w:val="20"/>
          <w:vertAlign w:val="superscript"/>
          <w:lang w:val="en-US"/>
        </w:rPr>
        <w:t>1</w:t>
      </w:r>
      <w:r w:rsidRPr="00D34C53">
        <w:rPr>
          <w:noProof/>
          <w:sz w:val="20"/>
          <w:szCs w:val="20"/>
          <w:lang w:val="en-US"/>
        </w:rPr>
        <w:t>TSR</w:t>
      </w:r>
      <w:r>
        <w:rPr>
          <w:noProof/>
          <w:sz w:val="20"/>
          <w:szCs w:val="20"/>
          <w:lang w:val="en-US"/>
        </w:rPr>
        <w:t xml:space="preserve"> </w:t>
      </w:r>
      <w:r w:rsidRPr="00D34C53">
        <w:rPr>
          <w:noProof/>
          <w:sz w:val="20"/>
          <w:szCs w:val="20"/>
          <w:lang w:val="en-US"/>
        </w:rPr>
        <w:t>medium a-j are d</w:t>
      </w:r>
      <w:r>
        <w:rPr>
          <w:noProof/>
          <w:sz w:val="20"/>
          <w:szCs w:val="20"/>
          <w:lang w:val="en-US"/>
        </w:rPr>
        <w:t xml:space="preserve">ifferent tomato shoot regeneration media used in this study. </w:t>
      </w:r>
    </w:p>
    <w:p w14:paraId="483D19C7" w14:textId="322DCAFD" w:rsidR="00F84D90" w:rsidRPr="00F63A2B" w:rsidRDefault="00A80980" w:rsidP="00A80980">
      <w:pPr>
        <w:spacing w:line="240" w:lineRule="auto"/>
        <w:rPr>
          <w:noProof/>
          <w:sz w:val="20"/>
          <w:szCs w:val="20"/>
          <w:lang w:val="en-US"/>
        </w:rPr>
      </w:pPr>
      <w:r>
        <w:rPr>
          <w:noProof/>
          <w:sz w:val="20"/>
          <w:szCs w:val="20"/>
          <w:vertAlign w:val="superscript"/>
          <w:lang w:val="en-US"/>
        </w:rPr>
        <w:t xml:space="preserve"> 2</w:t>
      </w:r>
      <w:r w:rsidR="00F84D90">
        <w:rPr>
          <w:noProof/>
          <w:sz w:val="20"/>
          <w:szCs w:val="20"/>
          <w:lang w:val="en-US"/>
        </w:rPr>
        <w:t>MS</w:t>
      </w:r>
      <w:r w:rsidR="00F84D90" w:rsidRPr="00F63A2B">
        <w:rPr>
          <w:noProof/>
          <w:sz w:val="20"/>
          <w:szCs w:val="20"/>
          <w:lang w:val="en-US"/>
        </w:rPr>
        <w:t xml:space="preserve"> salt</w:t>
      </w:r>
      <w:r w:rsidR="00F84D90">
        <w:rPr>
          <w:noProof/>
          <w:sz w:val="20"/>
          <w:szCs w:val="20"/>
          <w:lang w:val="en-US"/>
        </w:rPr>
        <w:t xml:space="preserve"> (1962)</w:t>
      </w:r>
      <w:r w:rsidR="00F84D90" w:rsidRPr="00F63A2B">
        <w:rPr>
          <w:noProof/>
          <w:sz w:val="20"/>
          <w:szCs w:val="20"/>
          <w:lang w:val="en-US"/>
        </w:rPr>
        <w:t xml:space="preserve"> including vitamins and MES (Duchefa M0255)</w:t>
      </w:r>
    </w:p>
    <w:p w14:paraId="6B12C70D" w14:textId="427D6F3B" w:rsidR="00F84D90" w:rsidRPr="00F63A2B" w:rsidRDefault="00A80980" w:rsidP="00F84D90">
      <w:pPr>
        <w:spacing w:line="240" w:lineRule="auto"/>
        <w:rPr>
          <w:noProof/>
          <w:sz w:val="20"/>
          <w:szCs w:val="20"/>
          <w:lang w:val="en-US"/>
        </w:rPr>
      </w:pPr>
      <w:r>
        <w:rPr>
          <w:noProof/>
          <w:sz w:val="20"/>
          <w:szCs w:val="20"/>
          <w:vertAlign w:val="superscript"/>
          <w:lang w:val="en-US"/>
        </w:rPr>
        <w:t>3</w:t>
      </w:r>
      <w:r w:rsidR="00F84D90" w:rsidRPr="00F63A2B">
        <w:rPr>
          <w:noProof/>
          <w:sz w:val="20"/>
          <w:szCs w:val="20"/>
          <w:lang w:val="en-US"/>
        </w:rPr>
        <w:t>MS salt including vitamins (Duchefa M0222)</w:t>
      </w:r>
    </w:p>
    <w:p w14:paraId="4A6B1CCE" w14:textId="05B37C1B" w:rsidR="00F84D90" w:rsidRPr="002E5658" w:rsidRDefault="00A80980" w:rsidP="00F84D90">
      <w:pPr>
        <w:spacing w:line="240" w:lineRule="auto"/>
        <w:rPr>
          <w:noProof/>
          <w:sz w:val="20"/>
          <w:szCs w:val="20"/>
          <w:lang w:val="en-US"/>
        </w:rPr>
      </w:pPr>
      <w:r>
        <w:rPr>
          <w:noProof/>
          <w:sz w:val="20"/>
          <w:szCs w:val="20"/>
          <w:vertAlign w:val="superscript"/>
          <w:lang w:val="en-US"/>
        </w:rPr>
        <w:t>4</w:t>
      </w:r>
      <w:r w:rsidR="00F84D90" w:rsidRPr="002E5658">
        <w:rPr>
          <w:noProof/>
          <w:sz w:val="20"/>
          <w:szCs w:val="20"/>
          <w:lang w:val="en-US"/>
        </w:rPr>
        <w:t>MS salt (Duchefa M0221)</w:t>
      </w:r>
    </w:p>
    <w:p w14:paraId="0A3CF803" w14:textId="5A5CC7F3" w:rsidR="00F84D90" w:rsidRDefault="009D0C6C" w:rsidP="00F84D90">
      <w:pPr>
        <w:spacing w:line="240" w:lineRule="auto"/>
        <w:rPr>
          <w:noProof/>
          <w:sz w:val="20"/>
          <w:szCs w:val="20"/>
          <w:lang w:val="en-US"/>
        </w:rPr>
      </w:pPr>
      <w:r>
        <w:rPr>
          <w:noProof/>
          <w:sz w:val="20"/>
          <w:szCs w:val="20"/>
          <w:vertAlign w:val="superscript"/>
          <w:lang w:val="en-US"/>
        </w:rPr>
        <w:t>5</w:t>
      </w:r>
      <w:r w:rsidR="00C2378D">
        <w:rPr>
          <w:noProof/>
          <w:sz w:val="20"/>
          <w:szCs w:val="20"/>
          <w:lang w:val="en-US"/>
        </w:rPr>
        <w:t>Media was des</w:t>
      </w:r>
      <w:r w:rsidR="00C549EA">
        <w:rPr>
          <w:noProof/>
          <w:sz w:val="20"/>
          <w:szCs w:val="20"/>
          <w:lang w:val="en-US"/>
        </w:rPr>
        <w:t>igned and modified based on</w:t>
      </w:r>
      <w:r w:rsidR="00C2378D">
        <w:rPr>
          <w:noProof/>
          <w:sz w:val="20"/>
          <w:szCs w:val="20"/>
          <w:lang w:val="en-US"/>
        </w:rPr>
        <w:t xml:space="preserve"> different reference.</w:t>
      </w:r>
    </w:p>
    <w:p w14:paraId="75F42390" w14:textId="64565E93" w:rsidR="008B06B6" w:rsidRDefault="008B06B6" w:rsidP="00F84D90">
      <w:pPr>
        <w:spacing w:line="240" w:lineRule="auto"/>
        <w:rPr>
          <w:noProof/>
          <w:sz w:val="20"/>
          <w:szCs w:val="20"/>
          <w:lang w:val="en-US"/>
        </w:rPr>
      </w:pPr>
    </w:p>
    <w:p w14:paraId="53CFF53A" w14:textId="77777777" w:rsidR="008B06B6" w:rsidRDefault="008B06B6">
      <w:pPr>
        <w:rPr>
          <w:rFonts w:cstheme="minorHAnsi"/>
          <w:b/>
          <w:lang w:val="en-US"/>
        </w:rPr>
      </w:pPr>
      <w:r>
        <w:rPr>
          <w:rFonts w:cstheme="minorHAnsi"/>
          <w:b/>
          <w:lang w:val="en-US"/>
        </w:rPr>
        <w:br w:type="page"/>
      </w:r>
    </w:p>
    <w:p w14:paraId="47C0C322" w14:textId="77777777" w:rsidR="008B06B6" w:rsidRPr="00312D00" w:rsidRDefault="008B06B6" w:rsidP="008B06B6">
      <w:pPr>
        <w:rPr>
          <w:rFonts w:cstheme="minorHAnsi"/>
          <w:lang w:val="en-US"/>
        </w:rPr>
      </w:pPr>
      <w:r>
        <w:rPr>
          <w:rFonts w:cstheme="minorHAnsi"/>
          <w:b/>
          <w:lang w:val="en-US"/>
        </w:rPr>
        <w:lastRenderedPageBreak/>
        <w:t>Supplementary Table 2</w:t>
      </w:r>
      <w:r w:rsidRPr="00312D00">
        <w:rPr>
          <w:rFonts w:cstheme="minorHAnsi"/>
          <w:b/>
          <w:lang w:val="en-US"/>
        </w:rPr>
        <w:t>.</w:t>
      </w:r>
      <w:r>
        <w:rPr>
          <w:rFonts w:cstheme="minorHAnsi"/>
          <w:lang w:val="en-US"/>
        </w:rPr>
        <w:t xml:space="preserve"> P</w:t>
      </w:r>
      <w:r w:rsidRPr="00312D00">
        <w:rPr>
          <w:rFonts w:cstheme="minorHAnsi"/>
          <w:lang w:val="en-US"/>
        </w:rPr>
        <w:t>rimer</w:t>
      </w:r>
      <w:r>
        <w:rPr>
          <w:rFonts w:cstheme="minorHAnsi"/>
          <w:lang w:val="en-US"/>
        </w:rPr>
        <w:t xml:space="preserve">s and sgRNAs used in this study </w:t>
      </w:r>
    </w:p>
    <w:tbl>
      <w:tblPr>
        <w:tblW w:w="5000" w:type="pct"/>
        <w:tblBorders>
          <w:top w:val="single" w:sz="4" w:space="0" w:color="auto"/>
        </w:tblBorders>
        <w:tblCellMar>
          <w:left w:w="70" w:type="dxa"/>
          <w:right w:w="70" w:type="dxa"/>
        </w:tblCellMar>
        <w:tblLook w:val="04A0" w:firstRow="1" w:lastRow="0" w:firstColumn="1" w:lastColumn="0" w:noHBand="0" w:noVBand="1"/>
      </w:tblPr>
      <w:tblGrid>
        <w:gridCol w:w="1699"/>
        <w:gridCol w:w="7327"/>
      </w:tblGrid>
      <w:tr w:rsidR="008B06B6" w:rsidRPr="00797641" w14:paraId="7A8CA8B8" w14:textId="77777777" w:rsidTr="001D242A">
        <w:trPr>
          <w:trHeight w:val="300"/>
        </w:trPr>
        <w:tc>
          <w:tcPr>
            <w:tcW w:w="941" w:type="pct"/>
            <w:tcBorders>
              <w:top w:val="single" w:sz="4" w:space="0" w:color="auto"/>
              <w:bottom w:val="single" w:sz="4" w:space="0" w:color="auto"/>
            </w:tcBorders>
            <w:shd w:val="clear" w:color="auto" w:fill="auto"/>
            <w:noWrap/>
            <w:vAlign w:val="bottom"/>
            <w:hideMark/>
          </w:tcPr>
          <w:p w14:paraId="1301CE78" w14:textId="77777777" w:rsidR="008B06B6" w:rsidRPr="006A17B3" w:rsidRDefault="008B06B6" w:rsidP="001D242A">
            <w:pPr>
              <w:spacing w:after="0" w:line="240" w:lineRule="auto"/>
              <w:rPr>
                <w:rFonts w:eastAsia="Times New Roman" w:cstheme="minorHAnsi"/>
                <w:b/>
                <w:color w:val="000000"/>
              </w:rPr>
            </w:pPr>
            <w:r w:rsidRPr="006A17B3">
              <w:rPr>
                <w:rFonts w:eastAsia="Times New Roman" w:cstheme="minorHAnsi"/>
                <w:b/>
                <w:color w:val="000000"/>
              </w:rPr>
              <w:t>Name</w:t>
            </w:r>
          </w:p>
        </w:tc>
        <w:tc>
          <w:tcPr>
            <w:tcW w:w="4059" w:type="pct"/>
            <w:tcBorders>
              <w:top w:val="single" w:sz="4" w:space="0" w:color="auto"/>
              <w:bottom w:val="single" w:sz="4" w:space="0" w:color="auto"/>
            </w:tcBorders>
            <w:shd w:val="clear" w:color="auto" w:fill="auto"/>
            <w:noWrap/>
            <w:vAlign w:val="bottom"/>
            <w:hideMark/>
          </w:tcPr>
          <w:p w14:paraId="475A9ED8" w14:textId="77777777" w:rsidR="008B06B6" w:rsidRPr="00797641" w:rsidRDefault="008B06B6" w:rsidP="001D242A">
            <w:pPr>
              <w:spacing w:after="0" w:line="240" w:lineRule="auto"/>
              <w:rPr>
                <w:rFonts w:eastAsia="Times New Roman" w:cstheme="minorHAnsi"/>
                <w:b/>
                <w:color w:val="000000"/>
              </w:rPr>
            </w:pPr>
            <w:r w:rsidRPr="00797641">
              <w:rPr>
                <w:rFonts w:eastAsia="Times New Roman" w:cstheme="minorHAnsi"/>
                <w:b/>
                <w:color w:val="000000"/>
              </w:rPr>
              <w:t>Sequence (5'-3')</w:t>
            </w:r>
          </w:p>
        </w:tc>
      </w:tr>
      <w:tr w:rsidR="008B06B6" w:rsidRPr="00797641" w14:paraId="6749AAC7" w14:textId="77777777" w:rsidTr="001D242A">
        <w:trPr>
          <w:trHeight w:val="300"/>
        </w:trPr>
        <w:tc>
          <w:tcPr>
            <w:tcW w:w="5000" w:type="pct"/>
            <w:gridSpan w:val="2"/>
            <w:tcBorders>
              <w:top w:val="single" w:sz="4" w:space="0" w:color="auto"/>
            </w:tcBorders>
            <w:shd w:val="clear" w:color="auto" w:fill="auto"/>
            <w:noWrap/>
            <w:vAlign w:val="bottom"/>
            <w:hideMark/>
          </w:tcPr>
          <w:p w14:paraId="01319C66" w14:textId="77777777" w:rsidR="008B06B6" w:rsidRPr="00797641" w:rsidRDefault="008B06B6" w:rsidP="001D242A">
            <w:pPr>
              <w:spacing w:after="0" w:line="240" w:lineRule="auto"/>
              <w:rPr>
                <w:rFonts w:eastAsia="Times New Roman" w:cstheme="minorHAnsi"/>
                <w:b/>
                <w:color w:val="000000"/>
              </w:rPr>
            </w:pPr>
            <w:r w:rsidRPr="00797641">
              <w:rPr>
                <w:rFonts w:eastAsia="Times New Roman" w:cstheme="minorHAnsi"/>
                <w:b/>
                <w:color w:val="000000"/>
              </w:rPr>
              <w:t>Primers</w:t>
            </w:r>
          </w:p>
        </w:tc>
      </w:tr>
      <w:tr w:rsidR="008B06B6" w:rsidRPr="00797641" w14:paraId="1308F88E" w14:textId="77777777" w:rsidTr="001D242A">
        <w:trPr>
          <w:trHeight w:val="300"/>
        </w:trPr>
        <w:tc>
          <w:tcPr>
            <w:tcW w:w="941" w:type="pct"/>
            <w:shd w:val="clear" w:color="auto" w:fill="auto"/>
            <w:noWrap/>
            <w:vAlign w:val="bottom"/>
            <w:hideMark/>
          </w:tcPr>
          <w:p w14:paraId="10297734"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T1</w:t>
            </w:r>
          </w:p>
        </w:tc>
        <w:tc>
          <w:tcPr>
            <w:tcW w:w="4059" w:type="pct"/>
            <w:shd w:val="clear" w:color="auto" w:fill="auto"/>
            <w:noWrap/>
            <w:vAlign w:val="bottom"/>
            <w:hideMark/>
          </w:tcPr>
          <w:p w14:paraId="21CEBBD7"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GCTTCCAAAATGTGTGAACCC</w:t>
            </w:r>
          </w:p>
        </w:tc>
      </w:tr>
      <w:tr w:rsidR="008B06B6" w:rsidRPr="00797641" w14:paraId="6C2A399D" w14:textId="77777777" w:rsidTr="001D242A">
        <w:trPr>
          <w:trHeight w:val="300"/>
        </w:trPr>
        <w:tc>
          <w:tcPr>
            <w:tcW w:w="941" w:type="pct"/>
            <w:shd w:val="clear" w:color="auto" w:fill="auto"/>
            <w:noWrap/>
            <w:vAlign w:val="bottom"/>
            <w:hideMark/>
          </w:tcPr>
          <w:p w14:paraId="5A342412"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T2</w:t>
            </w:r>
          </w:p>
        </w:tc>
        <w:tc>
          <w:tcPr>
            <w:tcW w:w="4059" w:type="pct"/>
            <w:shd w:val="clear" w:color="auto" w:fill="auto"/>
            <w:noWrap/>
            <w:vAlign w:val="bottom"/>
            <w:hideMark/>
          </w:tcPr>
          <w:p w14:paraId="1D58A121"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ATCACTAGGACCAAGAACATCTGG</w:t>
            </w:r>
          </w:p>
        </w:tc>
      </w:tr>
      <w:tr w:rsidR="008B06B6" w:rsidRPr="00797641" w14:paraId="55218E73" w14:textId="77777777" w:rsidTr="001D242A">
        <w:trPr>
          <w:trHeight w:val="300"/>
        </w:trPr>
        <w:tc>
          <w:tcPr>
            <w:tcW w:w="941" w:type="pct"/>
            <w:shd w:val="clear" w:color="auto" w:fill="auto"/>
            <w:noWrap/>
            <w:vAlign w:val="bottom"/>
            <w:hideMark/>
          </w:tcPr>
          <w:p w14:paraId="2AF138F1"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T3*</w:t>
            </w:r>
          </w:p>
        </w:tc>
        <w:tc>
          <w:tcPr>
            <w:tcW w:w="4059" w:type="pct"/>
            <w:shd w:val="clear" w:color="auto" w:fill="auto"/>
            <w:noWrap/>
            <w:vAlign w:val="bottom"/>
            <w:hideMark/>
          </w:tcPr>
          <w:p w14:paraId="0322479A"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 xml:space="preserve"> AACCCCTTGTGATTGGTAGAGT</w:t>
            </w:r>
          </w:p>
        </w:tc>
      </w:tr>
      <w:tr w:rsidR="008B06B6" w:rsidRPr="00797641" w14:paraId="4DE35542" w14:textId="77777777" w:rsidTr="001D242A">
        <w:trPr>
          <w:trHeight w:val="300"/>
        </w:trPr>
        <w:tc>
          <w:tcPr>
            <w:tcW w:w="941" w:type="pct"/>
            <w:shd w:val="clear" w:color="auto" w:fill="auto"/>
            <w:noWrap/>
            <w:vAlign w:val="bottom"/>
            <w:hideMark/>
          </w:tcPr>
          <w:p w14:paraId="0362B1C4"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T4*</w:t>
            </w:r>
          </w:p>
        </w:tc>
        <w:tc>
          <w:tcPr>
            <w:tcW w:w="4059" w:type="pct"/>
            <w:shd w:val="clear" w:color="auto" w:fill="auto"/>
            <w:noWrap/>
            <w:vAlign w:val="bottom"/>
            <w:hideMark/>
          </w:tcPr>
          <w:p w14:paraId="7C4A6A77"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TGTTCCCTGAGATATGGATCAC</w:t>
            </w:r>
          </w:p>
        </w:tc>
      </w:tr>
      <w:tr w:rsidR="008B06B6" w:rsidRPr="00797641" w14:paraId="395166AC" w14:textId="77777777" w:rsidTr="001D242A">
        <w:trPr>
          <w:trHeight w:val="300"/>
        </w:trPr>
        <w:tc>
          <w:tcPr>
            <w:tcW w:w="941" w:type="pct"/>
            <w:shd w:val="clear" w:color="auto" w:fill="auto"/>
            <w:noWrap/>
            <w:vAlign w:val="bottom"/>
            <w:hideMark/>
          </w:tcPr>
          <w:p w14:paraId="254AB2E6"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T9</w:t>
            </w:r>
          </w:p>
        </w:tc>
        <w:tc>
          <w:tcPr>
            <w:tcW w:w="4059" w:type="pct"/>
            <w:shd w:val="clear" w:color="auto" w:fill="auto"/>
            <w:noWrap/>
            <w:vAlign w:val="bottom"/>
            <w:hideMark/>
          </w:tcPr>
          <w:p w14:paraId="3DBDE6F0"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TTCACGACTTGTCAACCATTG</w:t>
            </w:r>
          </w:p>
        </w:tc>
      </w:tr>
      <w:tr w:rsidR="008B06B6" w:rsidRPr="00797641" w14:paraId="7E2E836B" w14:textId="77777777" w:rsidTr="001D242A">
        <w:trPr>
          <w:trHeight w:val="300"/>
        </w:trPr>
        <w:tc>
          <w:tcPr>
            <w:tcW w:w="941" w:type="pct"/>
            <w:shd w:val="clear" w:color="auto" w:fill="auto"/>
            <w:noWrap/>
            <w:vAlign w:val="bottom"/>
            <w:hideMark/>
          </w:tcPr>
          <w:p w14:paraId="02DC9407"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T10</w:t>
            </w:r>
          </w:p>
        </w:tc>
        <w:tc>
          <w:tcPr>
            <w:tcW w:w="4059" w:type="pct"/>
            <w:shd w:val="clear" w:color="auto" w:fill="auto"/>
            <w:noWrap/>
            <w:vAlign w:val="bottom"/>
            <w:hideMark/>
          </w:tcPr>
          <w:p w14:paraId="63278537"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ACGAAGATCGTCTCCATCAA</w:t>
            </w:r>
          </w:p>
        </w:tc>
      </w:tr>
      <w:tr w:rsidR="008B06B6" w:rsidRPr="00797641" w14:paraId="1D538C1F" w14:textId="77777777" w:rsidTr="001D242A">
        <w:trPr>
          <w:trHeight w:val="300"/>
        </w:trPr>
        <w:tc>
          <w:tcPr>
            <w:tcW w:w="941" w:type="pct"/>
            <w:shd w:val="clear" w:color="auto" w:fill="auto"/>
            <w:noWrap/>
            <w:vAlign w:val="bottom"/>
            <w:hideMark/>
          </w:tcPr>
          <w:p w14:paraId="59749B0D"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T11*</w:t>
            </w:r>
          </w:p>
        </w:tc>
        <w:tc>
          <w:tcPr>
            <w:tcW w:w="4059" w:type="pct"/>
            <w:shd w:val="clear" w:color="auto" w:fill="auto"/>
            <w:noWrap/>
            <w:vAlign w:val="bottom"/>
            <w:hideMark/>
          </w:tcPr>
          <w:p w14:paraId="696D333D"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ATAGTTTCTGGAGTTGTTGGAGAT</w:t>
            </w:r>
          </w:p>
        </w:tc>
      </w:tr>
      <w:tr w:rsidR="008B06B6" w:rsidRPr="00797641" w14:paraId="010897DE" w14:textId="77777777" w:rsidTr="001D242A">
        <w:trPr>
          <w:trHeight w:val="300"/>
        </w:trPr>
        <w:tc>
          <w:tcPr>
            <w:tcW w:w="941" w:type="pct"/>
            <w:shd w:val="clear" w:color="auto" w:fill="auto"/>
            <w:noWrap/>
            <w:vAlign w:val="bottom"/>
            <w:hideMark/>
          </w:tcPr>
          <w:p w14:paraId="29333663"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T12*</w:t>
            </w:r>
          </w:p>
        </w:tc>
        <w:tc>
          <w:tcPr>
            <w:tcW w:w="4059" w:type="pct"/>
            <w:shd w:val="clear" w:color="auto" w:fill="auto"/>
            <w:noWrap/>
            <w:vAlign w:val="bottom"/>
            <w:hideMark/>
          </w:tcPr>
          <w:p w14:paraId="2CBA457D"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GTGTAAAAAGTACGAAGATCGTCTC</w:t>
            </w:r>
          </w:p>
        </w:tc>
      </w:tr>
      <w:tr w:rsidR="008B06B6" w:rsidRPr="00797641" w14:paraId="1D4CEA1F" w14:textId="77777777" w:rsidTr="001D242A">
        <w:trPr>
          <w:trHeight w:val="300"/>
        </w:trPr>
        <w:tc>
          <w:tcPr>
            <w:tcW w:w="5000" w:type="pct"/>
            <w:gridSpan w:val="2"/>
            <w:tcBorders>
              <w:bottom w:val="single" w:sz="4" w:space="0" w:color="auto"/>
            </w:tcBorders>
            <w:shd w:val="clear" w:color="auto" w:fill="auto"/>
            <w:noWrap/>
            <w:vAlign w:val="bottom"/>
            <w:hideMark/>
          </w:tcPr>
          <w:p w14:paraId="41B6CFC1" w14:textId="77777777" w:rsidR="008B06B6" w:rsidRPr="00797641" w:rsidRDefault="008B06B6" w:rsidP="001D242A">
            <w:pPr>
              <w:spacing w:after="0" w:line="240" w:lineRule="auto"/>
              <w:rPr>
                <w:rFonts w:eastAsia="Times New Roman" w:cstheme="minorHAnsi"/>
                <w:b/>
                <w:color w:val="000000"/>
              </w:rPr>
            </w:pPr>
            <w:r w:rsidRPr="00797641">
              <w:rPr>
                <w:rFonts w:eastAsia="Times New Roman" w:cstheme="minorHAnsi"/>
                <w:b/>
                <w:color w:val="000000"/>
              </w:rPr>
              <w:t>sgRNAs</w:t>
            </w:r>
          </w:p>
        </w:tc>
      </w:tr>
      <w:tr w:rsidR="008B06B6" w:rsidRPr="00797641" w14:paraId="0757F97E" w14:textId="77777777" w:rsidTr="001D242A">
        <w:trPr>
          <w:trHeight w:val="300"/>
        </w:trPr>
        <w:tc>
          <w:tcPr>
            <w:tcW w:w="941" w:type="pct"/>
            <w:tcBorders>
              <w:top w:val="single" w:sz="4" w:space="0" w:color="auto"/>
            </w:tcBorders>
            <w:shd w:val="clear" w:color="auto" w:fill="auto"/>
            <w:noWrap/>
            <w:vAlign w:val="bottom"/>
            <w:hideMark/>
          </w:tcPr>
          <w:p w14:paraId="2ABE5F62"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sg1</w:t>
            </w:r>
          </w:p>
        </w:tc>
        <w:tc>
          <w:tcPr>
            <w:tcW w:w="4059" w:type="pct"/>
            <w:tcBorders>
              <w:top w:val="single" w:sz="4" w:space="0" w:color="auto"/>
            </w:tcBorders>
            <w:shd w:val="clear" w:color="auto" w:fill="auto"/>
            <w:noWrap/>
            <w:vAlign w:val="bottom"/>
            <w:hideMark/>
          </w:tcPr>
          <w:p w14:paraId="645E0E50"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CCTAGGGTTGAAGTTCATGG</w:t>
            </w:r>
          </w:p>
        </w:tc>
      </w:tr>
      <w:tr w:rsidR="008B06B6" w:rsidRPr="00797641" w14:paraId="6C72F62D" w14:textId="77777777" w:rsidTr="001D242A">
        <w:trPr>
          <w:trHeight w:val="300"/>
        </w:trPr>
        <w:tc>
          <w:tcPr>
            <w:tcW w:w="941" w:type="pct"/>
            <w:shd w:val="clear" w:color="auto" w:fill="auto"/>
            <w:noWrap/>
            <w:vAlign w:val="bottom"/>
            <w:hideMark/>
          </w:tcPr>
          <w:p w14:paraId="550B15DD"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sg2</w:t>
            </w:r>
          </w:p>
        </w:tc>
        <w:tc>
          <w:tcPr>
            <w:tcW w:w="4059" w:type="pct"/>
            <w:shd w:val="clear" w:color="auto" w:fill="auto"/>
            <w:noWrap/>
            <w:vAlign w:val="bottom"/>
            <w:hideMark/>
          </w:tcPr>
          <w:p w14:paraId="255296E1"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AAGATGTGTAGACTTTGGTG</w:t>
            </w:r>
          </w:p>
        </w:tc>
      </w:tr>
      <w:tr w:rsidR="008B06B6" w:rsidRPr="00797641" w14:paraId="4188D4A0" w14:textId="77777777" w:rsidTr="001D242A">
        <w:trPr>
          <w:trHeight w:val="300"/>
        </w:trPr>
        <w:tc>
          <w:tcPr>
            <w:tcW w:w="941" w:type="pct"/>
            <w:tcBorders>
              <w:bottom w:val="single" w:sz="4" w:space="0" w:color="auto"/>
            </w:tcBorders>
            <w:shd w:val="clear" w:color="auto" w:fill="auto"/>
            <w:noWrap/>
            <w:vAlign w:val="bottom"/>
            <w:hideMark/>
          </w:tcPr>
          <w:p w14:paraId="115AFE48"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sg3</w:t>
            </w:r>
          </w:p>
        </w:tc>
        <w:tc>
          <w:tcPr>
            <w:tcW w:w="4059" w:type="pct"/>
            <w:tcBorders>
              <w:bottom w:val="single" w:sz="4" w:space="0" w:color="auto"/>
            </w:tcBorders>
            <w:shd w:val="clear" w:color="auto" w:fill="auto"/>
            <w:noWrap/>
            <w:vAlign w:val="bottom"/>
            <w:hideMark/>
          </w:tcPr>
          <w:p w14:paraId="6AD9D337" w14:textId="77777777" w:rsidR="008B06B6" w:rsidRPr="00797641" w:rsidRDefault="008B06B6" w:rsidP="001D242A">
            <w:pPr>
              <w:spacing w:after="0" w:line="240" w:lineRule="auto"/>
              <w:rPr>
                <w:rFonts w:eastAsia="Times New Roman" w:cstheme="minorHAnsi"/>
                <w:color w:val="000000"/>
              </w:rPr>
            </w:pPr>
            <w:r w:rsidRPr="00797641">
              <w:rPr>
                <w:rFonts w:eastAsia="Times New Roman" w:cstheme="minorHAnsi"/>
                <w:color w:val="000000"/>
              </w:rPr>
              <w:t>TGTGGTTTACAACAATAGGG</w:t>
            </w:r>
          </w:p>
        </w:tc>
      </w:tr>
    </w:tbl>
    <w:p w14:paraId="3951CA7A" w14:textId="77777777" w:rsidR="008B06B6" w:rsidRDefault="008B06B6" w:rsidP="008B06B6">
      <w:pPr>
        <w:rPr>
          <w:rFonts w:cstheme="minorHAnsi"/>
          <w:sz w:val="20"/>
          <w:szCs w:val="20"/>
          <w:lang w:val="en-US"/>
        </w:rPr>
      </w:pPr>
      <w:r w:rsidRPr="00312D00">
        <w:rPr>
          <w:rFonts w:cstheme="minorHAnsi"/>
          <w:sz w:val="20"/>
          <w:szCs w:val="20"/>
          <w:lang w:val="en-US"/>
        </w:rPr>
        <w:t>* Analytical primers used for HRFA analysis (togethe</w:t>
      </w:r>
      <w:r>
        <w:rPr>
          <w:rFonts w:cstheme="minorHAnsi"/>
          <w:sz w:val="20"/>
          <w:szCs w:val="20"/>
          <w:lang w:val="en-US"/>
        </w:rPr>
        <w:t>r with FAM/Hex fluorescent dye).</w:t>
      </w:r>
    </w:p>
    <w:p w14:paraId="11D187AF" w14:textId="77777777" w:rsidR="008B06B6" w:rsidRPr="00312D00" w:rsidRDefault="008B06B6" w:rsidP="008B06B6">
      <w:pPr>
        <w:rPr>
          <w:rFonts w:cstheme="minorHAnsi"/>
          <w:lang w:val="en-US"/>
        </w:rPr>
      </w:pPr>
    </w:p>
    <w:p w14:paraId="607707FD" w14:textId="77777777" w:rsidR="008B06B6" w:rsidRDefault="008B06B6" w:rsidP="00F84D90">
      <w:pPr>
        <w:spacing w:line="240" w:lineRule="auto"/>
        <w:rPr>
          <w:noProof/>
          <w:sz w:val="20"/>
          <w:szCs w:val="20"/>
          <w:lang w:val="en-US"/>
        </w:rPr>
      </w:pPr>
    </w:p>
    <w:p w14:paraId="04BB8A11" w14:textId="1D5B4E0D" w:rsidR="00B76F0B" w:rsidRPr="00D34C53" w:rsidRDefault="00B76F0B" w:rsidP="00F84D90">
      <w:pPr>
        <w:spacing w:line="240" w:lineRule="auto"/>
        <w:rPr>
          <w:lang w:val="en-US"/>
        </w:rPr>
      </w:pPr>
      <w:r w:rsidRPr="00D34C53">
        <w:rPr>
          <w:lang w:val="en-US"/>
        </w:rPr>
        <w:br w:type="page"/>
      </w:r>
    </w:p>
    <w:p w14:paraId="666C0092" w14:textId="3C5CA7FD" w:rsidR="008B06B6" w:rsidRDefault="008B06B6" w:rsidP="008B06B6">
      <w:pPr>
        <w:rPr>
          <w:rFonts w:cstheme="minorHAnsi"/>
          <w:lang w:val="en-US"/>
        </w:rPr>
      </w:pPr>
      <w:r>
        <w:rPr>
          <w:rFonts w:cstheme="minorHAnsi"/>
          <w:b/>
          <w:lang w:val="en-US"/>
        </w:rPr>
        <w:lastRenderedPageBreak/>
        <w:t>Supplementary Table 3</w:t>
      </w:r>
      <w:r w:rsidRPr="00312D00">
        <w:rPr>
          <w:rFonts w:cstheme="minorHAnsi"/>
          <w:b/>
          <w:lang w:val="en-US"/>
        </w:rPr>
        <w:t>.</w:t>
      </w:r>
      <w:r w:rsidRPr="00312D00">
        <w:rPr>
          <w:rFonts w:cstheme="minorHAnsi"/>
          <w:lang w:val="en-US"/>
        </w:rPr>
        <w:t xml:space="preserve"> </w:t>
      </w:r>
      <w:r w:rsidRPr="00D25D1B">
        <w:rPr>
          <w:rFonts w:cstheme="minorHAnsi"/>
          <w:lang w:val="en-US"/>
        </w:rPr>
        <w:t>Regeneration rate</w:t>
      </w:r>
      <w:r w:rsidR="00A9786A" w:rsidRPr="00A9786A">
        <w:rPr>
          <w:rFonts w:cstheme="minorHAnsi"/>
          <w:vertAlign w:val="superscript"/>
          <w:lang w:val="en-US"/>
        </w:rPr>
        <w:t>1</w:t>
      </w:r>
      <w:r w:rsidRPr="00D25D1B">
        <w:rPr>
          <w:rFonts w:cstheme="minorHAnsi"/>
          <w:lang w:val="en-US"/>
        </w:rPr>
        <w:t xml:space="preserve"> on </w:t>
      </w:r>
      <w:r>
        <w:rPr>
          <w:rFonts w:cstheme="minorHAnsi"/>
          <w:lang w:val="en-US"/>
        </w:rPr>
        <w:t>other</w:t>
      </w:r>
      <w:r w:rsidRPr="00D25D1B">
        <w:rPr>
          <w:rFonts w:cstheme="minorHAnsi"/>
          <w:lang w:val="en-US"/>
        </w:rPr>
        <w:t xml:space="preserve"> </w:t>
      </w:r>
      <w:r>
        <w:rPr>
          <w:rFonts w:cstheme="minorHAnsi"/>
          <w:lang w:val="en-US"/>
        </w:rPr>
        <w:t>shoot regeneration media (cv. Red Setter)</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16"/>
        <w:gridCol w:w="1130"/>
        <w:gridCol w:w="1130"/>
        <w:gridCol w:w="1020"/>
        <w:gridCol w:w="965"/>
        <w:gridCol w:w="814"/>
        <w:gridCol w:w="736"/>
        <w:gridCol w:w="715"/>
      </w:tblGrid>
      <w:tr w:rsidR="00051769" w:rsidRPr="00992B47" w14:paraId="13E2A958" w14:textId="77777777" w:rsidTr="00341925">
        <w:trPr>
          <w:trHeight w:val="300"/>
        </w:trPr>
        <w:tc>
          <w:tcPr>
            <w:tcW w:w="1283" w:type="pct"/>
            <w:vMerge w:val="restart"/>
            <w:shd w:val="clear" w:color="auto" w:fill="auto"/>
            <w:noWrap/>
            <w:vAlign w:val="bottom"/>
            <w:hideMark/>
          </w:tcPr>
          <w:p w14:paraId="5BC5C7FD" w14:textId="77777777" w:rsidR="00051769" w:rsidRPr="00BB6FEC" w:rsidRDefault="00051769" w:rsidP="00051769">
            <w:pPr>
              <w:spacing w:after="0" w:line="240" w:lineRule="auto"/>
              <w:jc w:val="center"/>
              <w:rPr>
                <w:rFonts w:eastAsia="Times New Roman" w:cstheme="minorHAnsi"/>
                <w:color w:val="000000"/>
                <w:lang w:val="en-US"/>
              </w:rPr>
            </w:pPr>
            <w:r w:rsidRPr="00BB6FEC">
              <w:rPr>
                <w:rFonts w:eastAsia="Times New Roman" w:cstheme="minorHAnsi"/>
                <w:color w:val="000000"/>
                <w:lang w:val="en-US"/>
              </w:rPr>
              <w:t>Treatment</w:t>
            </w:r>
          </w:p>
        </w:tc>
        <w:tc>
          <w:tcPr>
            <w:tcW w:w="3717" w:type="pct"/>
            <w:gridSpan w:val="7"/>
            <w:shd w:val="clear" w:color="auto" w:fill="auto"/>
            <w:noWrap/>
            <w:vAlign w:val="bottom"/>
            <w:hideMark/>
          </w:tcPr>
          <w:p w14:paraId="4D9623A7" w14:textId="7EA71863" w:rsidR="00051769" w:rsidRPr="00BB6FEC" w:rsidRDefault="00A9786A" w:rsidP="00527C28">
            <w:pPr>
              <w:spacing w:after="0" w:line="240" w:lineRule="auto"/>
              <w:jc w:val="center"/>
              <w:rPr>
                <w:rFonts w:eastAsia="Times New Roman" w:cstheme="minorHAnsi"/>
                <w:color w:val="000000"/>
                <w:lang w:val="en-US"/>
              </w:rPr>
            </w:pPr>
            <w:r>
              <w:rPr>
                <w:rFonts w:eastAsia="Times New Roman" w:cstheme="minorHAnsi"/>
                <w:color w:val="000000"/>
                <w:lang w:val="en-US"/>
              </w:rPr>
              <w:t xml:space="preserve"># of regenerated shoots (regeneration rate) </w:t>
            </w:r>
            <w:r w:rsidR="00527C28" w:rsidRPr="00527C28">
              <w:rPr>
                <w:rFonts w:eastAsia="Times New Roman" w:cstheme="minorHAnsi"/>
                <w:color w:val="000000"/>
                <w:lang w:val="en-US"/>
              </w:rPr>
              <w:t>on TSR Media</w:t>
            </w:r>
          </w:p>
        </w:tc>
      </w:tr>
      <w:tr w:rsidR="00051769" w:rsidRPr="00BB6FEC" w14:paraId="553D3853" w14:textId="77777777" w:rsidTr="00341925">
        <w:trPr>
          <w:trHeight w:val="300"/>
        </w:trPr>
        <w:tc>
          <w:tcPr>
            <w:tcW w:w="1283" w:type="pct"/>
            <w:vMerge/>
            <w:tcBorders>
              <w:bottom w:val="single" w:sz="4" w:space="0" w:color="auto"/>
            </w:tcBorders>
            <w:vAlign w:val="center"/>
            <w:hideMark/>
          </w:tcPr>
          <w:p w14:paraId="7987491E" w14:textId="77777777" w:rsidR="00051769" w:rsidRPr="00BB6FEC" w:rsidRDefault="00051769" w:rsidP="00051769">
            <w:pPr>
              <w:spacing w:after="0" w:line="240" w:lineRule="auto"/>
              <w:rPr>
                <w:rFonts w:eastAsia="Times New Roman" w:cstheme="minorHAnsi"/>
                <w:color w:val="000000"/>
                <w:lang w:val="en-US"/>
              </w:rPr>
            </w:pPr>
          </w:p>
        </w:tc>
        <w:tc>
          <w:tcPr>
            <w:tcW w:w="680" w:type="pct"/>
            <w:tcBorders>
              <w:bottom w:val="single" w:sz="4" w:space="0" w:color="auto"/>
            </w:tcBorders>
            <w:shd w:val="clear" w:color="auto" w:fill="auto"/>
            <w:noWrap/>
            <w:vAlign w:val="bottom"/>
            <w:hideMark/>
          </w:tcPr>
          <w:p w14:paraId="560CEDEC" w14:textId="1CB78B20" w:rsidR="00051769" w:rsidRPr="00BB6FEC" w:rsidRDefault="00E02F00" w:rsidP="00051769">
            <w:pPr>
              <w:spacing w:after="0" w:line="240" w:lineRule="auto"/>
              <w:rPr>
                <w:rFonts w:eastAsia="Times New Roman" w:cstheme="minorHAnsi"/>
                <w:color w:val="000000"/>
                <w:lang w:val="en-US"/>
              </w:rPr>
            </w:pPr>
            <w:r>
              <w:rPr>
                <w:rFonts w:eastAsia="Times New Roman" w:cstheme="minorHAnsi"/>
                <w:color w:val="000000"/>
                <w:lang w:val="en-US"/>
              </w:rPr>
              <w:t>TSR-f</w:t>
            </w:r>
          </w:p>
        </w:tc>
        <w:tc>
          <w:tcPr>
            <w:tcW w:w="680" w:type="pct"/>
            <w:tcBorders>
              <w:bottom w:val="single" w:sz="4" w:space="0" w:color="auto"/>
            </w:tcBorders>
            <w:shd w:val="clear" w:color="auto" w:fill="auto"/>
            <w:noWrap/>
            <w:vAlign w:val="bottom"/>
            <w:hideMark/>
          </w:tcPr>
          <w:p w14:paraId="49105179" w14:textId="447F4446" w:rsidR="00051769" w:rsidRPr="00BB6FEC" w:rsidRDefault="00E02F00" w:rsidP="00051769">
            <w:pPr>
              <w:spacing w:after="0" w:line="240" w:lineRule="auto"/>
              <w:rPr>
                <w:rFonts w:eastAsia="Times New Roman" w:cstheme="minorHAnsi"/>
                <w:color w:val="000000"/>
                <w:lang w:val="en-US"/>
              </w:rPr>
            </w:pPr>
            <w:r>
              <w:rPr>
                <w:rFonts w:eastAsia="Times New Roman" w:cstheme="minorHAnsi"/>
                <w:color w:val="000000"/>
                <w:lang w:val="en-US"/>
              </w:rPr>
              <w:t>TSR-j</w:t>
            </w:r>
          </w:p>
        </w:tc>
        <w:tc>
          <w:tcPr>
            <w:tcW w:w="613" w:type="pct"/>
            <w:tcBorders>
              <w:bottom w:val="single" w:sz="4" w:space="0" w:color="auto"/>
            </w:tcBorders>
            <w:shd w:val="clear" w:color="auto" w:fill="auto"/>
            <w:noWrap/>
            <w:vAlign w:val="bottom"/>
            <w:hideMark/>
          </w:tcPr>
          <w:p w14:paraId="12126787" w14:textId="2E9FA9AE" w:rsidR="00051769" w:rsidRPr="00BB6FEC" w:rsidRDefault="00E02F00" w:rsidP="00051769">
            <w:pPr>
              <w:spacing w:after="0" w:line="240" w:lineRule="auto"/>
              <w:rPr>
                <w:rFonts w:eastAsia="Times New Roman" w:cstheme="minorHAnsi"/>
                <w:color w:val="000000"/>
                <w:lang w:val="en-US"/>
              </w:rPr>
            </w:pPr>
            <w:r>
              <w:rPr>
                <w:rFonts w:eastAsia="Times New Roman" w:cstheme="minorHAnsi"/>
                <w:color w:val="000000"/>
                <w:lang w:val="en-US"/>
              </w:rPr>
              <w:t>TSR-g</w:t>
            </w:r>
          </w:p>
        </w:tc>
        <w:tc>
          <w:tcPr>
            <w:tcW w:w="580" w:type="pct"/>
            <w:tcBorders>
              <w:bottom w:val="single" w:sz="4" w:space="0" w:color="auto"/>
            </w:tcBorders>
            <w:shd w:val="clear" w:color="auto" w:fill="auto"/>
            <w:noWrap/>
            <w:vAlign w:val="bottom"/>
            <w:hideMark/>
          </w:tcPr>
          <w:p w14:paraId="671A4DFA" w14:textId="0DD6D30E" w:rsidR="00051769" w:rsidRPr="00BB6FEC" w:rsidRDefault="00E02F00" w:rsidP="00051769">
            <w:pPr>
              <w:spacing w:after="0" w:line="240" w:lineRule="auto"/>
              <w:rPr>
                <w:rFonts w:eastAsia="Times New Roman" w:cstheme="minorHAnsi"/>
                <w:color w:val="000000"/>
                <w:lang w:val="en-US"/>
              </w:rPr>
            </w:pPr>
            <w:r>
              <w:rPr>
                <w:rFonts w:eastAsia="Times New Roman" w:cstheme="minorHAnsi"/>
                <w:color w:val="000000"/>
                <w:lang w:val="en-US"/>
              </w:rPr>
              <w:t>TSR-i</w:t>
            </w:r>
          </w:p>
        </w:tc>
        <w:tc>
          <w:tcPr>
            <w:tcW w:w="547" w:type="pct"/>
            <w:tcBorders>
              <w:bottom w:val="single" w:sz="4" w:space="0" w:color="auto"/>
            </w:tcBorders>
            <w:shd w:val="clear" w:color="auto" w:fill="auto"/>
            <w:noWrap/>
            <w:vAlign w:val="bottom"/>
            <w:hideMark/>
          </w:tcPr>
          <w:p w14:paraId="772E68E7" w14:textId="64DD83BD" w:rsidR="00051769" w:rsidRPr="00BB6FEC" w:rsidRDefault="00E02F00" w:rsidP="00051769">
            <w:pPr>
              <w:spacing w:after="0" w:line="240" w:lineRule="auto"/>
              <w:rPr>
                <w:rFonts w:eastAsia="Times New Roman" w:cstheme="minorHAnsi"/>
                <w:color w:val="000000"/>
                <w:lang w:val="en-US"/>
              </w:rPr>
            </w:pPr>
            <w:r>
              <w:rPr>
                <w:rFonts w:eastAsia="Times New Roman" w:cstheme="minorHAnsi"/>
                <w:color w:val="000000"/>
                <w:lang w:val="en-US"/>
              </w:rPr>
              <w:t>TSR-d</w:t>
            </w:r>
          </w:p>
        </w:tc>
        <w:tc>
          <w:tcPr>
            <w:tcW w:w="467" w:type="pct"/>
            <w:tcBorders>
              <w:bottom w:val="single" w:sz="4" w:space="0" w:color="auto"/>
            </w:tcBorders>
            <w:shd w:val="clear" w:color="auto" w:fill="auto"/>
            <w:noWrap/>
            <w:vAlign w:val="bottom"/>
            <w:hideMark/>
          </w:tcPr>
          <w:p w14:paraId="4A7B5423" w14:textId="7838DBBA" w:rsidR="00051769" w:rsidRPr="00BB6FEC" w:rsidRDefault="00E02F00" w:rsidP="00051769">
            <w:pPr>
              <w:spacing w:after="0" w:line="240" w:lineRule="auto"/>
              <w:rPr>
                <w:rFonts w:eastAsia="Times New Roman" w:cstheme="minorHAnsi"/>
                <w:color w:val="000000"/>
                <w:lang w:val="en-US"/>
              </w:rPr>
            </w:pPr>
            <w:r>
              <w:rPr>
                <w:rFonts w:eastAsia="Times New Roman" w:cstheme="minorHAnsi"/>
                <w:color w:val="000000"/>
                <w:lang w:val="en-US"/>
              </w:rPr>
              <w:t>TSR-h</w:t>
            </w:r>
          </w:p>
        </w:tc>
        <w:tc>
          <w:tcPr>
            <w:tcW w:w="150" w:type="pct"/>
            <w:tcBorders>
              <w:bottom w:val="single" w:sz="4" w:space="0" w:color="auto"/>
            </w:tcBorders>
            <w:shd w:val="clear" w:color="auto" w:fill="auto"/>
            <w:noWrap/>
            <w:vAlign w:val="bottom"/>
            <w:hideMark/>
          </w:tcPr>
          <w:p w14:paraId="7857A40B" w14:textId="6901782E" w:rsidR="00051769" w:rsidRPr="00BB6FEC" w:rsidRDefault="00E02F00" w:rsidP="00051769">
            <w:pPr>
              <w:spacing w:after="0" w:line="240" w:lineRule="auto"/>
              <w:rPr>
                <w:rFonts w:eastAsia="Times New Roman" w:cstheme="minorHAnsi"/>
                <w:color w:val="000000"/>
                <w:lang w:val="en-US"/>
              </w:rPr>
            </w:pPr>
            <w:r>
              <w:rPr>
                <w:rFonts w:eastAsia="Times New Roman" w:cstheme="minorHAnsi"/>
                <w:color w:val="000000"/>
                <w:lang w:val="en-US"/>
              </w:rPr>
              <w:t>TSR-e</w:t>
            </w:r>
          </w:p>
        </w:tc>
      </w:tr>
      <w:tr w:rsidR="00051769" w:rsidRPr="00BB6FEC" w14:paraId="5945DB4A" w14:textId="77777777" w:rsidTr="00341925">
        <w:trPr>
          <w:trHeight w:val="300"/>
        </w:trPr>
        <w:tc>
          <w:tcPr>
            <w:tcW w:w="1283" w:type="pct"/>
            <w:tcBorders>
              <w:top w:val="single" w:sz="4" w:space="0" w:color="auto"/>
            </w:tcBorders>
            <w:shd w:val="clear" w:color="auto" w:fill="auto"/>
            <w:noWrap/>
            <w:vAlign w:val="bottom"/>
            <w:hideMark/>
          </w:tcPr>
          <w:p w14:paraId="28A6AB95" w14:textId="3CDD68B7" w:rsidR="00051769" w:rsidRPr="00BB6FEC" w:rsidRDefault="00A9786A" w:rsidP="00051769">
            <w:pPr>
              <w:spacing w:after="0" w:line="240" w:lineRule="auto"/>
              <w:rPr>
                <w:rFonts w:eastAsia="Times New Roman" w:cstheme="minorHAnsi"/>
                <w:color w:val="000000"/>
                <w:lang w:val="en-US"/>
              </w:rPr>
            </w:pPr>
            <w:r w:rsidRPr="00A9786A">
              <w:rPr>
                <w:rFonts w:eastAsia="Times New Roman" w:cstheme="minorHAnsi"/>
                <w:color w:val="000000"/>
                <w:lang w:val="en-US"/>
              </w:rPr>
              <w:t>Protoplasts + PEG + RNPs</w:t>
            </w:r>
          </w:p>
        </w:tc>
        <w:tc>
          <w:tcPr>
            <w:tcW w:w="680" w:type="pct"/>
            <w:tcBorders>
              <w:top w:val="single" w:sz="4" w:space="0" w:color="auto"/>
            </w:tcBorders>
            <w:shd w:val="clear" w:color="auto" w:fill="auto"/>
            <w:noWrap/>
            <w:vAlign w:val="bottom"/>
            <w:hideMark/>
          </w:tcPr>
          <w:p w14:paraId="1D114E65" w14:textId="77777777" w:rsidR="00051769" w:rsidRPr="00BB6FEC" w:rsidRDefault="00051769" w:rsidP="00051769">
            <w:pPr>
              <w:spacing w:after="0" w:line="240" w:lineRule="auto"/>
              <w:rPr>
                <w:rFonts w:eastAsia="Times New Roman" w:cstheme="minorHAnsi"/>
                <w:color w:val="000000"/>
                <w:lang w:val="en-US"/>
              </w:rPr>
            </w:pPr>
            <w:r w:rsidRPr="00BB6FEC">
              <w:rPr>
                <w:rFonts w:eastAsia="Times New Roman" w:cstheme="minorHAnsi"/>
                <w:color w:val="000000"/>
                <w:lang w:val="en-US"/>
              </w:rPr>
              <w:t>15 (30.0%)</w:t>
            </w:r>
          </w:p>
        </w:tc>
        <w:tc>
          <w:tcPr>
            <w:tcW w:w="680" w:type="pct"/>
            <w:tcBorders>
              <w:top w:val="single" w:sz="4" w:space="0" w:color="auto"/>
            </w:tcBorders>
            <w:shd w:val="clear" w:color="auto" w:fill="auto"/>
            <w:noWrap/>
            <w:vAlign w:val="bottom"/>
            <w:hideMark/>
          </w:tcPr>
          <w:p w14:paraId="3BF9354F" w14:textId="77777777" w:rsidR="00051769" w:rsidRPr="00BB6FEC" w:rsidRDefault="00051769" w:rsidP="00051769">
            <w:pPr>
              <w:spacing w:after="0" w:line="240" w:lineRule="auto"/>
              <w:rPr>
                <w:rFonts w:eastAsia="Times New Roman" w:cstheme="minorHAnsi"/>
                <w:color w:val="000000"/>
                <w:lang w:val="en-US"/>
              </w:rPr>
            </w:pPr>
            <w:r w:rsidRPr="00BB6FEC">
              <w:rPr>
                <w:rFonts w:eastAsia="Times New Roman" w:cstheme="minorHAnsi"/>
                <w:color w:val="000000"/>
                <w:lang w:val="en-US"/>
              </w:rPr>
              <w:t>10 (20.0%)</w:t>
            </w:r>
          </w:p>
        </w:tc>
        <w:tc>
          <w:tcPr>
            <w:tcW w:w="613" w:type="pct"/>
            <w:tcBorders>
              <w:top w:val="single" w:sz="4" w:space="0" w:color="auto"/>
            </w:tcBorders>
            <w:shd w:val="clear" w:color="auto" w:fill="auto"/>
            <w:noWrap/>
            <w:vAlign w:val="bottom"/>
            <w:hideMark/>
          </w:tcPr>
          <w:p w14:paraId="627EEF83" w14:textId="77777777" w:rsidR="00051769" w:rsidRPr="00BB6FEC" w:rsidRDefault="00051769" w:rsidP="00051769">
            <w:pPr>
              <w:spacing w:after="0" w:line="240" w:lineRule="auto"/>
              <w:rPr>
                <w:rFonts w:eastAsia="Times New Roman" w:cstheme="minorHAnsi"/>
                <w:color w:val="000000"/>
                <w:lang w:val="en-US"/>
              </w:rPr>
            </w:pPr>
            <w:r w:rsidRPr="00BB6FEC">
              <w:rPr>
                <w:rFonts w:eastAsia="Times New Roman" w:cstheme="minorHAnsi"/>
                <w:color w:val="000000"/>
                <w:lang w:val="en-US"/>
              </w:rPr>
              <w:t>9 (18.0%)</w:t>
            </w:r>
          </w:p>
        </w:tc>
        <w:tc>
          <w:tcPr>
            <w:tcW w:w="580" w:type="pct"/>
            <w:tcBorders>
              <w:top w:val="single" w:sz="4" w:space="0" w:color="auto"/>
            </w:tcBorders>
            <w:shd w:val="clear" w:color="auto" w:fill="auto"/>
            <w:noWrap/>
            <w:vAlign w:val="bottom"/>
            <w:hideMark/>
          </w:tcPr>
          <w:p w14:paraId="3AB7704C" w14:textId="77777777" w:rsidR="00051769" w:rsidRPr="00BB6FEC" w:rsidRDefault="00051769" w:rsidP="00051769">
            <w:pPr>
              <w:spacing w:after="0" w:line="240" w:lineRule="auto"/>
              <w:rPr>
                <w:rFonts w:eastAsia="Times New Roman" w:cstheme="minorHAnsi"/>
                <w:color w:val="000000"/>
                <w:lang w:val="en-US"/>
              </w:rPr>
            </w:pPr>
            <w:r w:rsidRPr="00BB6FEC">
              <w:rPr>
                <w:rFonts w:eastAsia="Times New Roman" w:cstheme="minorHAnsi"/>
                <w:color w:val="000000"/>
                <w:lang w:val="en-US"/>
              </w:rPr>
              <w:t>5 (10%)</w:t>
            </w:r>
          </w:p>
        </w:tc>
        <w:tc>
          <w:tcPr>
            <w:tcW w:w="547" w:type="pct"/>
            <w:tcBorders>
              <w:top w:val="single" w:sz="4" w:space="0" w:color="auto"/>
            </w:tcBorders>
            <w:shd w:val="clear" w:color="auto" w:fill="auto"/>
            <w:noWrap/>
            <w:vAlign w:val="bottom"/>
            <w:hideMark/>
          </w:tcPr>
          <w:p w14:paraId="2A5BE92E" w14:textId="77777777" w:rsidR="00051769" w:rsidRPr="00BB6FEC" w:rsidRDefault="00051769" w:rsidP="00051769">
            <w:pPr>
              <w:spacing w:after="0" w:line="240" w:lineRule="auto"/>
              <w:jc w:val="right"/>
              <w:rPr>
                <w:rFonts w:eastAsia="Times New Roman" w:cstheme="minorHAnsi"/>
                <w:color w:val="000000"/>
                <w:lang w:val="en-US"/>
              </w:rPr>
            </w:pPr>
            <w:r w:rsidRPr="00BB6FEC">
              <w:rPr>
                <w:rFonts w:eastAsia="Times New Roman" w:cstheme="minorHAnsi"/>
                <w:color w:val="000000"/>
                <w:lang w:val="en-US"/>
              </w:rPr>
              <w:t>0</w:t>
            </w:r>
          </w:p>
        </w:tc>
        <w:tc>
          <w:tcPr>
            <w:tcW w:w="467" w:type="pct"/>
            <w:tcBorders>
              <w:top w:val="single" w:sz="4" w:space="0" w:color="auto"/>
            </w:tcBorders>
            <w:shd w:val="clear" w:color="auto" w:fill="auto"/>
            <w:noWrap/>
            <w:vAlign w:val="bottom"/>
            <w:hideMark/>
          </w:tcPr>
          <w:p w14:paraId="230D4DD3" w14:textId="77777777" w:rsidR="00051769" w:rsidRPr="00BB6FEC" w:rsidRDefault="00051769" w:rsidP="00051769">
            <w:pPr>
              <w:spacing w:after="0" w:line="240" w:lineRule="auto"/>
              <w:jc w:val="right"/>
              <w:rPr>
                <w:rFonts w:eastAsia="Times New Roman" w:cstheme="minorHAnsi"/>
                <w:color w:val="000000"/>
                <w:lang w:val="en-US"/>
              </w:rPr>
            </w:pPr>
            <w:r w:rsidRPr="00BB6FEC">
              <w:rPr>
                <w:rFonts w:eastAsia="Times New Roman" w:cstheme="minorHAnsi"/>
                <w:color w:val="000000"/>
                <w:lang w:val="en-US"/>
              </w:rPr>
              <w:t>0</w:t>
            </w:r>
          </w:p>
        </w:tc>
        <w:tc>
          <w:tcPr>
            <w:tcW w:w="150" w:type="pct"/>
            <w:tcBorders>
              <w:top w:val="single" w:sz="4" w:space="0" w:color="auto"/>
            </w:tcBorders>
            <w:shd w:val="clear" w:color="auto" w:fill="auto"/>
            <w:noWrap/>
            <w:vAlign w:val="bottom"/>
            <w:hideMark/>
          </w:tcPr>
          <w:p w14:paraId="506F4F66" w14:textId="77777777" w:rsidR="00051769" w:rsidRPr="00BB6FEC" w:rsidRDefault="00051769" w:rsidP="00051769">
            <w:pPr>
              <w:spacing w:after="0" w:line="240" w:lineRule="auto"/>
              <w:jc w:val="right"/>
              <w:rPr>
                <w:rFonts w:eastAsia="Times New Roman" w:cstheme="minorHAnsi"/>
                <w:color w:val="000000"/>
                <w:lang w:val="en-US"/>
              </w:rPr>
            </w:pPr>
            <w:r w:rsidRPr="00BB6FEC">
              <w:rPr>
                <w:rFonts w:eastAsia="Times New Roman" w:cstheme="minorHAnsi"/>
                <w:color w:val="000000"/>
                <w:lang w:val="en-US"/>
              </w:rPr>
              <w:t>0</w:t>
            </w:r>
          </w:p>
        </w:tc>
      </w:tr>
      <w:tr w:rsidR="00341925" w:rsidRPr="00BB6FEC" w14:paraId="6BA03FCB" w14:textId="77777777" w:rsidTr="00341925">
        <w:trPr>
          <w:trHeight w:val="300"/>
        </w:trPr>
        <w:tc>
          <w:tcPr>
            <w:tcW w:w="1283" w:type="pct"/>
            <w:shd w:val="clear" w:color="auto" w:fill="auto"/>
            <w:noWrap/>
            <w:vAlign w:val="bottom"/>
            <w:hideMark/>
          </w:tcPr>
          <w:p w14:paraId="67FA7A8D" w14:textId="1B4503E8" w:rsidR="00051769" w:rsidRPr="00BB6FEC" w:rsidRDefault="00A9786A" w:rsidP="00051769">
            <w:pPr>
              <w:spacing w:after="0" w:line="240" w:lineRule="auto"/>
              <w:rPr>
                <w:rFonts w:eastAsia="Times New Roman" w:cstheme="minorHAnsi"/>
                <w:color w:val="000000"/>
                <w:lang w:val="en-US"/>
              </w:rPr>
            </w:pPr>
            <w:r w:rsidRPr="00A9786A">
              <w:rPr>
                <w:rFonts w:eastAsia="Times New Roman" w:cstheme="minorHAnsi"/>
                <w:color w:val="000000"/>
                <w:lang w:val="en-US"/>
              </w:rPr>
              <w:t>Protoplasts + PEG</w:t>
            </w:r>
          </w:p>
        </w:tc>
        <w:tc>
          <w:tcPr>
            <w:tcW w:w="680" w:type="pct"/>
            <w:shd w:val="clear" w:color="auto" w:fill="auto"/>
            <w:noWrap/>
            <w:vAlign w:val="bottom"/>
            <w:hideMark/>
          </w:tcPr>
          <w:p w14:paraId="0F3C56CE" w14:textId="77777777" w:rsidR="00051769" w:rsidRPr="00BB6FEC" w:rsidRDefault="00051769" w:rsidP="00051769">
            <w:pPr>
              <w:spacing w:after="0" w:line="240" w:lineRule="auto"/>
              <w:rPr>
                <w:rFonts w:eastAsia="Times New Roman" w:cstheme="minorHAnsi"/>
                <w:color w:val="000000"/>
                <w:lang w:val="en-US"/>
              </w:rPr>
            </w:pPr>
            <w:r w:rsidRPr="00BB6FEC">
              <w:rPr>
                <w:rFonts w:eastAsia="Times New Roman" w:cstheme="minorHAnsi"/>
                <w:color w:val="000000"/>
                <w:lang w:val="en-US"/>
              </w:rPr>
              <w:t>14 (28.0%)</w:t>
            </w:r>
          </w:p>
        </w:tc>
        <w:tc>
          <w:tcPr>
            <w:tcW w:w="680" w:type="pct"/>
            <w:shd w:val="clear" w:color="auto" w:fill="auto"/>
            <w:noWrap/>
            <w:vAlign w:val="bottom"/>
            <w:hideMark/>
          </w:tcPr>
          <w:p w14:paraId="18DADFAD" w14:textId="77777777" w:rsidR="00051769" w:rsidRPr="00BB6FEC" w:rsidRDefault="00051769" w:rsidP="00051769">
            <w:pPr>
              <w:spacing w:after="0" w:line="240" w:lineRule="auto"/>
              <w:rPr>
                <w:rFonts w:eastAsia="Times New Roman" w:cstheme="minorHAnsi"/>
                <w:color w:val="000000"/>
                <w:lang w:val="en-US"/>
              </w:rPr>
            </w:pPr>
            <w:r w:rsidRPr="00BB6FEC">
              <w:rPr>
                <w:rFonts w:eastAsia="Times New Roman" w:cstheme="minorHAnsi"/>
                <w:color w:val="000000"/>
                <w:lang w:val="en-US"/>
              </w:rPr>
              <w:t>19 (38.0%)</w:t>
            </w:r>
          </w:p>
        </w:tc>
        <w:tc>
          <w:tcPr>
            <w:tcW w:w="613" w:type="pct"/>
            <w:shd w:val="clear" w:color="auto" w:fill="auto"/>
            <w:noWrap/>
            <w:vAlign w:val="bottom"/>
            <w:hideMark/>
          </w:tcPr>
          <w:p w14:paraId="1FC3A43A" w14:textId="77777777" w:rsidR="00051769" w:rsidRPr="00BB6FEC" w:rsidRDefault="00051769" w:rsidP="00051769">
            <w:pPr>
              <w:spacing w:after="0" w:line="240" w:lineRule="auto"/>
              <w:rPr>
                <w:rFonts w:eastAsia="Times New Roman" w:cstheme="minorHAnsi"/>
                <w:color w:val="000000"/>
                <w:lang w:val="en-US"/>
              </w:rPr>
            </w:pPr>
            <w:r w:rsidRPr="00BB6FEC">
              <w:rPr>
                <w:rFonts w:eastAsia="Times New Roman" w:cstheme="minorHAnsi"/>
                <w:color w:val="000000"/>
                <w:lang w:val="en-US"/>
              </w:rPr>
              <w:t>7 (14%)</w:t>
            </w:r>
          </w:p>
        </w:tc>
        <w:tc>
          <w:tcPr>
            <w:tcW w:w="580" w:type="pct"/>
            <w:shd w:val="clear" w:color="auto" w:fill="auto"/>
            <w:noWrap/>
            <w:vAlign w:val="bottom"/>
            <w:hideMark/>
          </w:tcPr>
          <w:p w14:paraId="2F7FF746" w14:textId="77777777" w:rsidR="00051769" w:rsidRPr="00BB6FEC" w:rsidRDefault="00051769" w:rsidP="00051769">
            <w:pPr>
              <w:spacing w:after="0" w:line="240" w:lineRule="auto"/>
              <w:rPr>
                <w:rFonts w:eastAsia="Times New Roman" w:cstheme="minorHAnsi"/>
                <w:color w:val="000000"/>
                <w:lang w:val="en-US"/>
              </w:rPr>
            </w:pPr>
            <w:r w:rsidRPr="00BB6FEC">
              <w:rPr>
                <w:rFonts w:eastAsia="Times New Roman" w:cstheme="minorHAnsi"/>
                <w:color w:val="000000"/>
                <w:lang w:val="en-US"/>
              </w:rPr>
              <w:t>20 (40%)</w:t>
            </w:r>
          </w:p>
        </w:tc>
        <w:tc>
          <w:tcPr>
            <w:tcW w:w="547" w:type="pct"/>
            <w:shd w:val="clear" w:color="auto" w:fill="auto"/>
            <w:noWrap/>
            <w:vAlign w:val="bottom"/>
            <w:hideMark/>
          </w:tcPr>
          <w:p w14:paraId="5B3E06BA" w14:textId="77777777" w:rsidR="00051769" w:rsidRPr="00BB6FEC" w:rsidRDefault="00051769" w:rsidP="00051769">
            <w:pPr>
              <w:spacing w:after="0" w:line="240" w:lineRule="auto"/>
              <w:jc w:val="right"/>
              <w:rPr>
                <w:rFonts w:eastAsia="Times New Roman" w:cstheme="minorHAnsi"/>
                <w:color w:val="000000"/>
                <w:lang w:val="en-US"/>
              </w:rPr>
            </w:pPr>
            <w:r w:rsidRPr="00BB6FEC">
              <w:rPr>
                <w:rFonts w:eastAsia="Times New Roman" w:cstheme="minorHAnsi"/>
                <w:color w:val="000000"/>
                <w:lang w:val="en-US"/>
              </w:rPr>
              <w:t>0</w:t>
            </w:r>
          </w:p>
        </w:tc>
        <w:tc>
          <w:tcPr>
            <w:tcW w:w="467" w:type="pct"/>
            <w:shd w:val="clear" w:color="auto" w:fill="auto"/>
            <w:noWrap/>
            <w:vAlign w:val="bottom"/>
            <w:hideMark/>
          </w:tcPr>
          <w:p w14:paraId="759506A7" w14:textId="77777777" w:rsidR="00051769" w:rsidRPr="00BB6FEC" w:rsidRDefault="00051769" w:rsidP="00051769">
            <w:pPr>
              <w:spacing w:after="0" w:line="240" w:lineRule="auto"/>
              <w:jc w:val="right"/>
              <w:rPr>
                <w:rFonts w:eastAsia="Times New Roman" w:cstheme="minorHAnsi"/>
                <w:color w:val="000000"/>
                <w:lang w:val="en-US"/>
              </w:rPr>
            </w:pPr>
            <w:r w:rsidRPr="00BB6FEC">
              <w:rPr>
                <w:rFonts w:eastAsia="Times New Roman" w:cstheme="minorHAnsi"/>
                <w:color w:val="000000"/>
                <w:lang w:val="en-US"/>
              </w:rPr>
              <w:t>0</w:t>
            </w:r>
          </w:p>
        </w:tc>
        <w:tc>
          <w:tcPr>
            <w:tcW w:w="150" w:type="pct"/>
            <w:shd w:val="clear" w:color="auto" w:fill="auto"/>
            <w:noWrap/>
            <w:vAlign w:val="bottom"/>
            <w:hideMark/>
          </w:tcPr>
          <w:p w14:paraId="712D22E3" w14:textId="77777777" w:rsidR="00051769" w:rsidRPr="00BB6FEC" w:rsidRDefault="00051769" w:rsidP="00051769">
            <w:pPr>
              <w:spacing w:after="0" w:line="240" w:lineRule="auto"/>
              <w:jc w:val="right"/>
              <w:rPr>
                <w:rFonts w:eastAsia="Times New Roman" w:cstheme="minorHAnsi"/>
                <w:color w:val="000000"/>
                <w:lang w:val="en-US"/>
              </w:rPr>
            </w:pPr>
            <w:r w:rsidRPr="00BB6FEC">
              <w:rPr>
                <w:rFonts w:eastAsia="Times New Roman" w:cstheme="minorHAnsi"/>
                <w:color w:val="000000"/>
                <w:lang w:val="en-US"/>
              </w:rPr>
              <w:t>0</w:t>
            </w:r>
          </w:p>
        </w:tc>
      </w:tr>
    </w:tbl>
    <w:p w14:paraId="7F0D8BDB" w14:textId="77777777" w:rsidR="00A9786A" w:rsidRDefault="00341925" w:rsidP="00A9786A">
      <w:pPr>
        <w:rPr>
          <w:sz w:val="20"/>
          <w:szCs w:val="20"/>
          <w:lang w:val="en-US"/>
        </w:rPr>
      </w:pPr>
      <w:r w:rsidRPr="00341925">
        <w:rPr>
          <w:sz w:val="20"/>
          <w:szCs w:val="20"/>
          <w:vertAlign w:val="superscript"/>
          <w:lang w:val="en-US"/>
        </w:rPr>
        <w:t>1</w:t>
      </w:r>
      <w:r w:rsidRPr="00341925">
        <w:rPr>
          <w:sz w:val="20"/>
          <w:szCs w:val="20"/>
          <w:lang w:val="en-US"/>
        </w:rPr>
        <w:t xml:space="preserve">Regeneration rate </w:t>
      </w:r>
      <w:r w:rsidR="009133F1">
        <w:rPr>
          <w:sz w:val="20"/>
          <w:szCs w:val="20"/>
          <w:lang w:val="en-US"/>
        </w:rPr>
        <w:t>was calculated based on one replicate (each replicate included 50 callus).</w:t>
      </w:r>
      <w:r w:rsidR="00333F8B" w:rsidRPr="00333F8B">
        <w:rPr>
          <w:sz w:val="20"/>
          <w:szCs w:val="20"/>
          <w:lang w:val="en-US"/>
        </w:rPr>
        <w:t xml:space="preserve"> </w:t>
      </w:r>
    </w:p>
    <w:p w14:paraId="1DC1A941" w14:textId="0D3749D0" w:rsidR="00A14B41" w:rsidRPr="00A9786A" w:rsidRDefault="00A9786A" w:rsidP="00A9786A">
      <w:pPr>
        <w:rPr>
          <w:sz w:val="20"/>
          <w:szCs w:val="20"/>
          <w:lang w:val="en-US"/>
        </w:rPr>
      </w:pPr>
      <w:r>
        <w:rPr>
          <w:sz w:val="20"/>
          <w:szCs w:val="20"/>
          <w:lang w:val="en-US"/>
        </w:rPr>
        <w:br w:type="page"/>
      </w:r>
    </w:p>
    <w:p w14:paraId="61571012" w14:textId="4DF56D81" w:rsidR="008B06B6" w:rsidRPr="00312D00" w:rsidRDefault="008B06B6" w:rsidP="008B06B6">
      <w:pPr>
        <w:rPr>
          <w:rFonts w:cstheme="minorHAnsi"/>
          <w:lang w:val="en-US"/>
        </w:rPr>
      </w:pPr>
      <w:r>
        <w:rPr>
          <w:rFonts w:cstheme="minorHAnsi"/>
          <w:b/>
          <w:lang w:val="en-US"/>
        </w:rPr>
        <w:lastRenderedPageBreak/>
        <w:t>Supplementary Table 4</w:t>
      </w:r>
      <w:r w:rsidRPr="00312D00">
        <w:rPr>
          <w:rFonts w:cstheme="minorHAnsi"/>
          <w:b/>
          <w:lang w:val="en-US"/>
        </w:rPr>
        <w:t xml:space="preserve">. </w:t>
      </w:r>
      <w:r w:rsidRPr="00312D00">
        <w:rPr>
          <w:rFonts w:cstheme="minorHAnsi"/>
          <w:lang w:val="en-US"/>
        </w:rPr>
        <w:t>Mutants</w:t>
      </w:r>
      <w:r w:rsidRPr="008B06B6">
        <w:rPr>
          <w:rFonts w:cstheme="minorHAnsi"/>
          <w:vertAlign w:val="superscript"/>
          <w:lang w:val="en-US"/>
        </w:rPr>
        <w:t>1</w:t>
      </w:r>
      <w:r w:rsidRPr="00312D00">
        <w:rPr>
          <w:rFonts w:cstheme="minorHAnsi"/>
          <w:lang w:val="en-US"/>
        </w:rPr>
        <w:t xml:space="preserve"> in regenera</w:t>
      </w:r>
      <w:r>
        <w:rPr>
          <w:rFonts w:cstheme="minorHAnsi"/>
          <w:lang w:val="en-US"/>
        </w:rPr>
        <w:t>ted M</w:t>
      </w:r>
      <w:r w:rsidRPr="000567D5">
        <w:rPr>
          <w:rFonts w:cstheme="minorHAnsi"/>
          <w:vertAlign w:val="subscript"/>
          <w:lang w:val="en-US"/>
        </w:rPr>
        <w:t>0</w:t>
      </w:r>
      <w:r>
        <w:rPr>
          <w:rFonts w:cstheme="minorHAnsi"/>
          <w:lang w:val="en-US"/>
        </w:rPr>
        <w:t xml:space="preserve"> plants (cv. Red Setter) analyzed by </w:t>
      </w:r>
      <w:r>
        <w:rPr>
          <w:lang w:val="en-US"/>
        </w:rPr>
        <w:t>HRFA analysis.</w:t>
      </w:r>
    </w:p>
    <w:tbl>
      <w:tblPr>
        <w:tblW w:w="9927" w:type="dxa"/>
        <w:tblInd w:w="-185" w:type="dxa"/>
        <w:tblCellMar>
          <w:left w:w="70" w:type="dxa"/>
          <w:right w:w="70" w:type="dxa"/>
        </w:tblCellMar>
        <w:tblLook w:val="04A0" w:firstRow="1" w:lastRow="0" w:firstColumn="1" w:lastColumn="0" w:noHBand="0" w:noVBand="1"/>
      </w:tblPr>
      <w:tblGrid>
        <w:gridCol w:w="1285"/>
        <w:gridCol w:w="936"/>
        <w:gridCol w:w="936"/>
        <w:gridCol w:w="936"/>
        <w:gridCol w:w="997"/>
        <w:gridCol w:w="997"/>
        <w:gridCol w:w="911"/>
        <w:gridCol w:w="910"/>
        <w:gridCol w:w="1109"/>
        <w:gridCol w:w="910"/>
      </w:tblGrid>
      <w:tr w:rsidR="009D0C6C" w:rsidRPr="009D0C6C" w14:paraId="7203A51A" w14:textId="77777777" w:rsidTr="00B95D72">
        <w:trPr>
          <w:trHeight w:val="300"/>
        </w:trPr>
        <w:tc>
          <w:tcPr>
            <w:tcW w:w="12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88172" w14:textId="77777777" w:rsidR="009D0C6C" w:rsidRPr="009D0C6C" w:rsidRDefault="009D0C6C" w:rsidP="009D0C6C">
            <w:pPr>
              <w:spacing w:after="0" w:line="240" w:lineRule="auto"/>
              <w:jc w:val="center"/>
              <w:rPr>
                <w:rFonts w:ascii="Calibri" w:eastAsia="Times New Roman" w:hAnsi="Calibri" w:cs="Calibri"/>
                <w:color w:val="000000"/>
              </w:rPr>
            </w:pPr>
            <w:r w:rsidRPr="009D0C6C">
              <w:rPr>
                <w:rFonts w:ascii="Calibri" w:eastAsia="Times New Roman" w:hAnsi="Calibri" w:cs="Calibri"/>
                <w:color w:val="000000"/>
              </w:rPr>
              <w:t>M0 plants</w:t>
            </w:r>
          </w:p>
        </w:tc>
        <w:tc>
          <w:tcPr>
            <w:tcW w:w="4802" w:type="dxa"/>
            <w:gridSpan w:val="5"/>
            <w:tcBorders>
              <w:top w:val="single" w:sz="4" w:space="0" w:color="auto"/>
              <w:left w:val="nil"/>
              <w:bottom w:val="single" w:sz="4" w:space="0" w:color="auto"/>
              <w:right w:val="single" w:sz="4" w:space="0" w:color="auto"/>
            </w:tcBorders>
            <w:shd w:val="clear" w:color="000000" w:fill="BDD7EE"/>
            <w:noWrap/>
            <w:vAlign w:val="bottom"/>
            <w:hideMark/>
          </w:tcPr>
          <w:p w14:paraId="72FAF3BD" w14:textId="77777777" w:rsidR="009D0C6C" w:rsidRPr="009D0C6C" w:rsidRDefault="009D0C6C" w:rsidP="009D0C6C">
            <w:pPr>
              <w:spacing w:after="0" w:line="240" w:lineRule="auto"/>
              <w:rPr>
                <w:rFonts w:ascii="Calibri" w:eastAsia="Times New Roman" w:hAnsi="Calibri" w:cs="Calibri"/>
                <w:i/>
                <w:iCs/>
                <w:color w:val="000000"/>
              </w:rPr>
            </w:pPr>
            <w:r w:rsidRPr="009D0C6C">
              <w:rPr>
                <w:rFonts w:ascii="Calibri" w:eastAsia="Times New Roman" w:hAnsi="Calibri" w:cs="Calibri"/>
                <w:i/>
                <w:iCs/>
                <w:color w:val="000000"/>
              </w:rPr>
              <w:t>SP</w:t>
            </w:r>
          </w:p>
        </w:tc>
        <w:tc>
          <w:tcPr>
            <w:tcW w:w="3840" w:type="dxa"/>
            <w:gridSpan w:val="4"/>
            <w:tcBorders>
              <w:top w:val="single" w:sz="4" w:space="0" w:color="auto"/>
              <w:left w:val="nil"/>
              <w:bottom w:val="single" w:sz="4" w:space="0" w:color="auto"/>
              <w:right w:val="single" w:sz="4" w:space="0" w:color="auto"/>
            </w:tcBorders>
            <w:shd w:val="clear" w:color="000000" w:fill="C6E0B4"/>
            <w:noWrap/>
            <w:vAlign w:val="bottom"/>
            <w:hideMark/>
          </w:tcPr>
          <w:p w14:paraId="20658748" w14:textId="77777777" w:rsidR="009D0C6C" w:rsidRPr="009D0C6C" w:rsidRDefault="009D0C6C" w:rsidP="009D0C6C">
            <w:pPr>
              <w:spacing w:after="0" w:line="240" w:lineRule="auto"/>
              <w:rPr>
                <w:rFonts w:ascii="Calibri" w:eastAsia="Times New Roman" w:hAnsi="Calibri" w:cs="Calibri"/>
                <w:i/>
                <w:iCs/>
                <w:color w:val="000000"/>
              </w:rPr>
            </w:pPr>
            <w:r w:rsidRPr="009D0C6C">
              <w:rPr>
                <w:rFonts w:ascii="Calibri" w:eastAsia="Times New Roman" w:hAnsi="Calibri" w:cs="Calibri"/>
                <w:i/>
                <w:iCs/>
                <w:color w:val="000000"/>
              </w:rPr>
              <w:t>SP5G</w:t>
            </w:r>
          </w:p>
        </w:tc>
      </w:tr>
      <w:tr w:rsidR="009D0C6C" w:rsidRPr="009D0C6C" w14:paraId="4E263FF5" w14:textId="77777777" w:rsidTr="00B95D72">
        <w:trPr>
          <w:trHeight w:val="300"/>
        </w:trPr>
        <w:tc>
          <w:tcPr>
            <w:tcW w:w="1285" w:type="dxa"/>
            <w:vMerge/>
            <w:tcBorders>
              <w:top w:val="single" w:sz="4" w:space="0" w:color="auto"/>
              <w:left w:val="single" w:sz="4" w:space="0" w:color="auto"/>
              <w:bottom w:val="single" w:sz="4" w:space="0" w:color="auto"/>
              <w:right w:val="single" w:sz="4" w:space="0" w:color="auto"/>
            </w:tcBorders>
            <w:vAlign w:val="center"/>
            <w:hideMark/>
          </w:tcPr>
          <w:p w14:paraId="10E1CF62" w14:textId="77777777" w:rsidR="009D0C6C" w:rsidRPr="009D0C6C" w:rsidRDefault="009D0C6C" w:rsidP="009D0C6C">
            <w:pPr>
              <w:spacing w:after="0" w:line="240" w:lineRule="auto"/>
              <w:rPr>
                <w:rFonts w:ascii="Calibri" w:eastAsia="Times New Roman" w:hAnsi="Calibri" w:cs="Calibri"/>
                <w:color w:val="000000"/>
              </w:rPr>
            </w:pPr>
          </w:p>
        </w:tc>
        <w:tc>
          <w:tcPr>
            <w:tcW w:w="936" w:type="dxa"/>
            <w:tcBorders>
              <w:top w:val="nil"/>
              <w:left w:val="nil"/>
              <w:bottom w:val="single" w:sz="4" w:space="0" w:color="auto"/>
              <w:right w:val="single" w:sz="4" w:space="0" w:color="auto"/>
            </w:tcBorders>
            <w:shd w:val="clear" w:color="000000" w:fill="BDD7EE"/>
            <w:noWrap/>
            <w:vAlign w:val="bottom"/>
            <w:hideMark/>
          </w:tcPr>
          <w:p w14:paraId="41DD9CA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allele 1</w:t>
            </w:r>
          </w:p>
        </w:tc>
        <w:tc>
          <w:tcPr>
            <w:tcW w:w="936" w:type="dxa"/>
            <w:tcBorders>
              <w:top w:val="nil"/>
              <w:left w:val="nil"/>
              <w:bottom w:val="single" w:sz="4" w:space="0" w:color="auto"/>
              <w:right w:val="single" w:sz="4" w:space="0" w:color="auto"/>
            </w:tcBorders>
            <w:shd w:val="clear" w:color="000000" w:fill="BDD7EE"/>
            <w:noWrap/>
            <w:vAlign w:val="bottom"/>
            <w:hideMark/>
          </w:tcPr>
          <w:p w14:paraId="6DD0438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allele 2</w:t>
            </w:r>
          </w:p>
        </w:tc>
        <w:tc>
          <w:tcPr>
            <w:tcW w:w="936" w:type="dxa"/>
            <w:tcBorders>
              <w:top w:val="nil"/>
              <w:left w:val="nil"/>
              <w:bottom w:val="single" w:sz="4" w:space="0" w:color="auto"/>
              <w:right w:val="single" w:sz="4" w:space="0" w:color="auto"/>
            </w:tcBorders>
            <w:shd w:val="clear" w:color="000000" w:fill="BDD7EE"/>
            <w:noWrap/>
            <w:vAlign w:val="bottom"/>
            <w:hideMark/>
          </w:tcPr>
          <w:p w14:paraId="69BC8CF4"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allele 3</w:t>
            </w:r>
          </w:p>
        </w:tc>
        <w:tc>
          <w:tcPr>
            <w:tcW w:w="997" w:type="dxa"/>
            <w:tcBorders>
              <w:top w:val="nil"/>
              <w:left w:val="nil"/>
              <w:bottom w:val="single" w:sz="4" w:space="0" w:color="auto"/>
              <w:right w:val="single" w:sz="4" w:space="0" w:color="auto"/>
            </w:tcBorders>
            <w:shd w:val="clear" w:color="000000" w:fill="BDD7EE"/>
            <w:vAlign w:val="center"/>
            <w:hideMark/>
          </w:tcPr>
          <w:p w14:paraId="01785BEA"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allele 4</w:t>
            </w:r>
          </w:p>
        </w:tc>
        <w:tc>
          <w:tcPr>
            <w:tcW w:w="997" w:type="dxa"/>
            <w:tcBorders>
              <w:top w:val="nil"/>
              <w:left w:val="nil"/>
              <w:bottom w:val="single" w:sz="4" w:space="0" w:color="auto"/>
              <w:right w:val="single" w:sz="4" w:space="0" w:color="auto"/>
            </w:tcBorders>
            <w:shd w:val="clear" w:color="000000" w:fill="BDD7EE"/>
            <w:vAlign w:val="center"/>
            <w:hideMark/>
          </w:tcPr>
          <w:p w14:paraId="016AC95F"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allele 5</w:t>
            </w:r>
          </w:p>
        </w:tc>
        <w:tc>
          <w:tcPr>
            <w:tcW w:w="911" w:type="dxa"/>
            <w:tcBorders>
              <w:top w:val="nil"/>
              <w:left w:val="nil"/>
              <w:bottom w:val="single" w:sz="4" w:space="0" w:color="auto"/>
              <w:right w:val="single" w:sz="4" w:space="0" w:color="auto"/>
            </w:tcBorders>
            <w:shd w:val="clear" w:color="000000" w:fill="C6E0B4"/>
            <w:noWrap/>
            <w:vAlign w:val="bottom"/>
            <w:hideMark/>
          </w:tcPr>
          <w:p w14:paraId="78BBFF2D"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allele 1</w:t>
            </w:r>
          </w:p>
        </w:tc>
        <w:tc>
          <w:tcPr>
            <w:tcW w:w="910" w:type="dxa"/>
            <w:tcBorders>
              <w:top w:val="nil"/>
              <w:left w:val="nil"/>
              <w:bottom w:val="single" w:sz="4" w:space="0" w:color="auto"/>
              <w:right w:val="single" w:sz="4" w:space="0" w:color="auto"/>
            </w:tcBorders>
            <w:shd w:val="clear" w:color="000000" w:fill="C6E0B4"/>
            <w:noWrap/>
            <w:vAlign w:val="bottom"/>
            <w:hideMark/>
          </w:tcPr>
          <w:p w14:paraId="5F39597E"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allele 2</w:t>
            </w:r>
          </w:p>
        </w:tc>
        <w:tc>
          <w:tcPr>
            <w:tcW w:w="1109" w:type="dxa"/>
            <w:tcBorders>
              <w:top w:val="nil"/>
              <w:left w:val="nil"/>
              <w:bottom w:val="single" w:sz="4" w:space="0" w:color="auto"/>
              <w:right w:val="single" w:sz="4" w:space="0" w:color="auto"/>
            </w:tcBorders>
            <w:shd w:val="clear" w:color="000000" w:fill="C6E0B4"/>
            <w:noWrap/>
            <w:vAlign w:val="bottom"/>
            <w:hideMark/>
          </w:tcPr>
          <w:p w14:paraId="362B16E8"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allele 3</w:t>
            </w:r>
          </w:p>
        </w:tc>
        <w:tc>
          <w:tcPr>
            <w:tcW w:w="910" w:type="dxa"/>
            <w:tcBorders>
              <w:top w:val="nil"/>
              <w:left w:val="nil"/>
              <w:bottom w:val="single" w:sz="4" w:space="0" w:color="auto"/>
              <w:right w:val="single" w:sz="4" w:space="0" w:color="auto"/>
            </w:tcBorders>
            <w:shd w:val="clear" w:color="000000" w:fill="C6E0B4"/>
            <w:noWrap/>
            <w:vAlign w:val="bottom"/>
            <w:hideMark/>
          </w:tcPr>
          <w:p w14:paraId="2E1A9DD8"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allele 4</w:t>
            </w:r>
          </w:p>
        </w:tc>
      </w:tr>
      <w:tr w:rsidR="009D0C6C" w:rsidRPr="009D0C6C" w14:paraId="2F4512B9"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C7087B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Event-01</w:t>
            </w:r>
          </w:p>
        </w:tc>
        <w:tc>
          <w:tcPr>
            <w:tcW w:w="936" w:type="dxa"/>
            <w:tcBorders>
              <w:top w:val="nil"/>
              <w:left w:val="nil"/>
              <w:bottom w:val="single" w:sz="4" w:space="0" w:color="auto"/>
              <w:right w:val="single" w:sz="4" w:space="0" w:color="auto"/>
            </w:tcBorders>
            <w:shd w:val="clear" w:color="000000" w:fill="BDD7EE"/>
            <w:noWrap/>
            <w:vAlign w:val="bottom"/>
            <w:hideMark/>
          </w:tcPr>
          <w:p w14:paraId="7412B4D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-36</w:t>
            </w:r>
          </w:p>
        </w:tc>
        <w:tc>
          <w:tcPr>
            <w:tcW w:w="936" w:type="dxa"/>
            <w:tcBorders>
              <w:top w:val="nil"/>
              <w:left w:val="nil"/>
              <w:bottom w:val="single" w:sz="4" w:space="0" w:color="auto"/>
              <w:right w:val="single" w:sz="4" w:space="0" w:color="auto"/>
            </w:tcBorders>
            <w:shd w:val="clear" w:color="000000" w:fill="BDD7EE"/>
            <w:noWrap/>
            <w:vAlign w:val="bottom"/>
            <w:hideMark/>
          </w:tcPr>
          <w:p w14:paraId="0CB1967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000000" w:fill="BDD7EE"/>
            <w:noWrap/>
            <w:vAlign w:val="bottom"/>
            <w:hideMark/>
          </w:tcPr>
          <w:p w14:paraId="13E744B4"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97" w:type="dxa"/>
            <w:tcBorders>
              <w:top w:val="nil"/>
              <w:left w:val="nil"/>
              <w:bottom w:val="single" w:sz="4" w:space="0" w:color="auto"/>
              <w:right w:val="single" w:sz="4" w:space="0" w:color="auto"/>
            </w:tcBorders>
            <w:shd w:val="clear" w:color="000000" w:fill="BDD7EE"/>
            <w:vAlign w:val="center"/>
            <w:hideMark/>
          </w:tcPr>
          <w:p w14:paraId="2A437A92" w14:textId="77777777" w:rsidR="009D0C6C" w:rsidRPr="009D0C6C" w:rsidRDefault="009D0C6C" w:rsidP="009D0C6C">
            <w:pPr>
              <w:spacing w:after="0" w:line="240" w:lineRule="auto"/>
              <w:jc w:val="right"/>
              <w:rPr>
                <w:rFonts w:ascii="Calibri" w:eastAsia="Times New Roman" w:hAnsi="Calibri" w:cs="Calibri"/>
                <w:sz w:val="20"/>
                <w:szCs w:val="20"/>
              </w:rPr>
            </w:pPr>
            <w:r w:rsidRPr="009D0C6C">
              <w:rPr>
                <w:rFonts w:ascii="Calibri" w:eastAsia="Times New Roman" w:hAnsi="Calibri" w:cs="Calibri"/>
                <w:sz w:val="20"/>
                <w:szCs w:val="20"/>
              </w:rPr>
              <w:t>1</w:t>
            </w:r>
          </w:p>
        </w:tc>
        <w:tc>
          <w:tcPr>
            <w:tcW w:w="997" w:type="dxa"/>
            <w:tcBorders>
              <w:top w:val="nil"/>
              <w:left w:val="nil"/>
              <w:bottom w:val="single" w:sz="4" w:space="0" w:color="auto"/>
              <w:right w:val="single" w:sz="4" w:space="0" w:color="auto"/>
            </w:tcBorders>
            <w:shd w:val="clear" w:color="000000" w:fill="BDD7EE"/>
            <w:vAlign w:val="center"/>
            <w:hideMark/>
          </w:tcPr>
          <w:p w14:paraId="79C1E9F5"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1F3961AE"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7765057B"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-3</w:t>
            </w:r>
          </w:p>
        </w:tc>
        <w:tc>
          <w:tcPr>
            <w:tcW w:w="1109" w:type="dxa"/>
            <w:tcBorders>
              <w:top w:val="nil"/>
              <w:left w:val="nil"/>
              <w:bottom w:val="single" w:sz="4" w:space="0" w:color="auto"/>
              <w:right w:val="single" w:sz="4" w:space="0" w:color="auto"/>
            </w:tcBorders>
            <w:shd w:val="clear" w:color="000000" w:fill="C6E0B4"/>
            <w:noWrap/>
            <w:vAlign w:val="bottom"/>
            <w:hideMark/>
          </w:tcPr>
          <w:p w14:paraId="79904581"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2EC74F97"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55985014"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7EC05E6" w14:textId="7F4296B4"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Event-02</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04AAEEF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-7</w:t>
            </w:r>
          </w:p>
        </w:tc>
        <w:tc>
          <w:tcPr>
            <w:tcW w:w="936" w:type="dxa"/>
            <w:tcBorders>
              <w:top w:val="nil"/>
              <w:left w:val="nil"/>
              <w:bottom w:val="single" w:sz="4" w:space="0" w:color="auto"/>
              <w:right w:val="single" w:sz="4" w:space="0" w:color="auto"/>
            </w:tcBorders>
            <w:shd w:val="clear" w:color="000000" w:fill="BDD7EE"/>
            <w:noWrap/>
            <w:vAlign w:val="bottom"/>
            <w:hideMark/>
          </w:tcPr>
          <w:p w14:paraId="2C9F671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36" w:type="dxa"/>
            <w:tcBorders>
              <w:top w:val="nil"/>
              <w:left w:val="nil"/>
              <w:bottom w:val="single" w:sz="4" w:space="0" w:color="auto"/>
              <w:right w:val="single" w:sz="4" w:space="0" w:color="auto"/>
            </w:tcBorders>
            <w:shd w:val="clear" w:color="000000" w:fill="BDD7EE"/>
            <w:noWrap/>
            <w:vAlign w:val="bottom"/>
            <w:hideMark/>
          </w:tcPr>
          <w:p w14:paraId="7A425E2D"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97" w:type="dxa"/>
            <w:tcBorders>
              <w:top w:val="nil"/>
              <w:left w:val="nil"/>
              <w:bottom w:val="single" w:sz="4" w:space="0" w:color="auto"/>
              <w:right w:val="single" w:sz="4" w:space="0" w:color="auto"/>
            </w:tcBorders>
            <w:shd w:val="clear" w:color="000000" w:fill="BDD7EE"/>
            <w:vAlign w:val="center"/>
            <w:hideMark/>
          </w:tcPr>
          <w:p w14:paraId="5F23E479" w14:textId="77777777" w:rsidR="009D0C6C" w:rsidRPr="009D0C6C" w:rsidRDefault="009D0C6C" w:rsidP="009D0C6C">
            <w:pPr>
              <w:spacing w:after="0" w:line="240" w:lineRule="auto"/>
              <w:jc w:val="right"/>
              <w:rPr>
                <w:rFonts w:ascii="Calibri" w:eastAsia="Times New Roman" w:hAnsi="Calibri" w:cs="Calibri"/>
                <w:sz w:val="20"/>
                <w:szCs w:val="20"/>
              </w:rPr>
            </w:pPr>
            <w:r w:rsidRPr="009D0C6C">
              <w:rPr>
                <w:rFonts w:ascii="Calibri" w:eastAsia="Times New Roman" w:hAnsi="Calibri" w:cs="Calibri"/>
                <w:sz w:val="20"/>
                <w:szCs w:val="20"/>
              </w:rPr>
              <w:t>0</w:t>
            </w:r>
          </w:p>
        </w:tc>
        <w:tc>
          <w:tcPr>
            <w:tcW w:w="997" w:type="dxa"/>
            <w:tcBorders>
              <w:top w:val="nil"/>
              <w:left w:val="nil"/>
              <w:bottom w:val="single" w:sz="4" w:space="0" w:color="auto"/>
              <w:right w:val="single" w:sz="4" w:space="0" w:color="auto"/>
            </w:tcBorders>
            <w:shd w:val="clear" w:color="000000" w:fill="BDD7EE"/>
            <w:vAlign w:val="center"/>
            <w:hideMark/>
          </w:tcPr>
          <w:p w14:paraId="7F00E72C"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60B16E6E"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-9</w:t>
            </w:r>
          </w:p>
        </w:tc>
        <w:tc>
          <w:tcPr>
            <w:tcW w:w="910" w:type="dxa"/>
            <w:tcBorders>
              <w:top w:val="nil"/>
              <w:left w:val="nil"/>
              <w:bottom w:val="single" w:sz="4" w:space="0" w:color="auto"/>
              <w:right w:val="single" w:sz="4" w:space="0" w:color="auto"/>
            </w:tcBorders>
            <w:shd w:val="clear" w:color="000000" w:fill="C6E0B4"/>
            <w:noWrap/>
            <w:vAlign w:val="bottom"/>
            <w:hideMark/>
          </w:tcPr>
          <w:p w14:paraId="11E65E16"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4DB42997"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13AC5728"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5E4540A5"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F44F21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Event-05</w:t>
            </w:r>
          </w:p>
        </w:tc>
        <w:tc>
          <w:tcPr>
            <w:tcW w:w="936" w:type="dxa"/>
            <w:tcBorders>
              <w:top w:val="nil"/>
              <w:left w:val="nil"/>
              <w:bottom w:val="single" w:sz="4" w:space="0" w:color="auto"/>
              <w:right w:val="single" w:sz="4" w:space="0" w:color="auto"/>
            </w:tcBorders>
            <w:shd w:val="clear" w:color="000000" w:fill="BDD7EE"/>
            <w:noWrap/>
            <w:vAlign w:val="bottom"/>
            <w:hideMark/>
          </w:tcPr>
          <w:p w14:paraId="230872F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162F24F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29A97976"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vAlign w:val="center"/>
            <w:hideMark/>
          </w:tcPr>
          <w:p w14:paraId="65A56F05"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 </w:t>
            </w:r>
          </w:p>
        </w:tc>
        <w:tc>
          <w:tcPr>
            <w:tcW w:w="997" w:type="dxa"/>
            <w:tcBorders>
              <w:top w:val="nil"/>
              <w:left w:val="nil"/>
              <w:bottom w:val="single" w:sz="4" w:space="0" w:color="auto"/>
              <w:right w:val="single" w:sz="4" w:space="0" w:color="auto"/>
            </w:tcBorders>
            <w:shd w:val="clear" w:color="000000" w:fill="BDD7EE"/>
            <w:vAlign w:val="center"/>
            <w:hideMark/>
          </w:tcPr>
          <w:p w14:paraId="16A0F3C7"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7B4CE6B"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-6</w:t>
            </w:r>
          </w:p>
        </w:tc>
        <w:tc>
          <w:tcPr>
            <w:tcW w:w="910" w:type="dxa"/>
            <w:tcBorders>
              <w:top w:val="nil"/>
              <w:left w:val="nil"/>
              <w:bottom w:val="single" w:sz="4" w:space="0" w:color="auto"/>
              <w:right w:val="single" w:sz="4" w:space="0" w:color="auto"/>
            </w:tcBorders>
            <w:shd w:val="clear" w:color="000000" w:fill="C6E0B4"/>
            <w:noWrap/>
            <w:vAlign w:val="bottom"/>
            <w:hideMark/>
          </w:tcPr>
          <w:p w14:paraId="2E5FB065"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-5</w:t>
            </w:r>
          </w:p>
        </w:tc>
        <w:tc>
          <w:tcPr>
            <w:tcW w:w="1109" w:type="dxa"/>
            <w:tcBorders>
              <w:top w:val="nil"/>
              <w:left w:val="nil"/>
              <w:bottom w:val="single" w:sz="4" w:space="0" w:color="auto"/>
              <w:right w:val="single" w:sz="4" w:space="0" w:color="auto"/>
            </w:tcBorders>
            <w:shd w:val="clear" w:color="000000" w:fill="C6E0B4"/>
            <w:noWrap/>
            <w:vAlign w:val="bottom"/>
            <w:hideMark/>
          </w:tcPr>
          <w:p w14:paraId="27FEDE25"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-4</w:t>
            </w:r>
          </w:p>
        </w:tc>
        <w:tc>
          <w:tcPr>
            <w:tcW w:w="910" w:type="dxa"/>
            <w:tcBorders>
              <w:top w:val="nil"/>
              <w:left w:val="nil"/>
              <w:bottom w:val="single" w:sz="4" w:space="0" w:color="auto"/>
              <w:right w:val="single" w:sz="4" w:space="0" w:color="auto"/>
            </w:tcBorders>
            <w:shd w:val="clear" w:color="000000" w:fill="C6E0B4"/>
            <w:noWrap/>
            <w:vAlign w:val="bottom"/>
            <w:hideMark/>
          </w:tcPr>
          <w:p w14:paraId="779D07E8"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3A8A656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1CDF367" w14:textId="1B58644A"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Event-06</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74FF7AC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08150AC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2A4AD427"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vAlign w:val="center"/>
            <w:hideMark/>
          </w:tcPr>
          <w:p w14:paraId="13B99292"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 </w:t>
            </w:r>
          </w:p>
        </w:tc>
        <w:tc>
          <w:tcPr>
            <w:tcW w:w="997" w:type="dxa"/>
            <w:tcBorders>
              <w:top w:val="nil"/>
              <w:left w:val="nil"/>
              <w:bottom w:val="single" w:sz="4" w:space="0" w:color="auto"/>
              <w:right w:val="single" w:sz="4" w:space="0" w:color="auto"/>
            </w:tcBorders>
            <w:shd w:val="clear" w:color="000000" w:fill="BDD7EE"/>
            <w:vAlign w:val="center"/>
            <w:hideMark/>
          </w:tcPr>
          <w:p w14:paraId="51389992"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0368482A"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52A529BB"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253EC6CC"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45D4E1B"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3FA99210"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A6038F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Event-07</w:t>
            </w:r>
          </w:p>
        </w:tc>
        <w:tc>
          <w:tcPr>
            <w:tcW w:w="936" w:type="dxa"/>
            <w:tcBorders>
              <w:top w:val="nil"/>
              <w:left w:val="nil"/>
              <w:bottom w:val="single" w:sz="4" w:space="0" w:color="auto"/>
              <w:right w:val="single" w:sz="4" w:space="0" w:color="auto"/>
            </w:tcBorders>
            <w:shd w:val="clear" w:color="000000" w:fill="BDD7EE"/>
            <w:noWrap/>
            <w:vAlign w:val="bottom"/>
            <w:hideMark/>
          </w:tcPr>
          <w:p w14:paraId="0875555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85696C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4CE363C0"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vAlign w:val="center"/>
            <w:hideMark/>
          </w:tcPr>
          <w:p w14:paraId="4A76A892"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 </w:t>
            </w:r>
          </w:p>
        </w:tc>
        <w:tc>
          <w:tcPr>
            <w:tcW w:w="997" w:type="dxa"/>
            <w:tcBorders>
              <w:top w:val="nil"/>
              <w:left w:val="nil"/>
              <w:bottom w:val="single" w:sz="4" w:space="0" w:color="auto"/>
              <w:right w:val="single" w:sz="4" w:space="0" w:color="auto"/>
            </w:tcBorders>
            <w:shd w:val="clear" w:color="000000" w:fill="BDD7EE"/>
            <w:vAlign w:val="center"/>
            <w:hideMark/>
          </w:tcPr>
          <w:p w14:paraId="452DD17D" w14:textId="77777777" w:rsidR="009D0C6C" w:rsidRPr="009D0C6C" w:rsidRDefault="009D0C6C" w:rsidP="009D0C6C">
            <w:pPr>
              <w:spacing w:after="0" w:line="240" w:lineRule="auto"/>
              <w:rPr>
                <w:rFonts w:ascii="Calibri" w:eastAsia="Times New Roman" w:hAnsi="Calibri" w:cs="Calibri"/>
                <w:sz w:val="20"/>
                <w:szCs w:val="20"/>
              </w:rPr>
            </w:pPr>
            <w:r w:rsidRPr="009D0C6C">
              <w:rPr>
                <w:rFonts w:ascii="Calibri" w:eastAsia="Times New Roman" w:hAnsi="Calibri" w:cs="Calibri"/>
                <w:sz w:val="20"/>
                <w:szCs w:val="2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09CA8A32"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3A245537"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1EE5E989"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53CFC57"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5799DE69"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7553E69" w14:textId="74A0D3AC"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Event-10</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4C4830B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000000" w:fill="BDD7EE"/>
            <w:noWrap/>
            <w:vAlign w:val="bottom"/>
            <w:hideMark/>
          </w:tcPr>
          <w:p w14:paraId="0882A06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6502573"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BB96FB1"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3FE94A5"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48995263"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3CFA6EA4"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vAlign w:val="bottom"/>
            <w:hideMark/>
          </w:tcPr>
          <w:p w14:paraId="6E7358C6"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5A21A3E8"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762E013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4F647E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Event-11</w:t>
            </w:r>
          </w:p>
        </w:tc>
        <w:tc>
          <w:tcPr>
            <w:tcW w:w="936" w:type="dxa"/>
            <w:tcBorders>
              <w:top w:val="nil"/>
              <w:left w:val="nil"/>
              <w:bottom w:val="single" w:sz="4" w:space="0" w:color="auto"/>
              <w:right w:val="single" w:sz="4" w:space="0" w:color="auto"/>
            </w:tcBorders>
            <w:shd w:val="clear" w:color="000000" w:fill="BDD7EE"/>
            <w:noWrap/>
            <w:vAlign w:val="bottom"/>
            <w:hideMark/>
          </w:tcPr>
          <w:p w14:paraId="37310FA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7032765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AF317C3"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AE36F2E" w14:textId="77777777" w:rsidR="009D0C6C" w:rsidRPr="009D0C6C" w:rsidRDefault="009D0C6C" w:rsidP="009D0C6C">
            <w:pPr>
              <w:spacing w:after="0" w:line="240" w:lineRule="auto"/>
              <w:rPr>
                <w:rFonts w:ascii="Calibri" w:eastAsia="Times New Roman" w:hAnsi="Calibri" w:cs="Calibri"/>
                <w:b/>
                <w:bCs/>
              </w:rPr>
            </w:pPr>
            <w:r w:rsidRPr="009D0C6C">
              <w:rPr>
                <w:rFonts w:ascii="Calibri" w:eastAsia="Times New Roman" w:hAnsi="Calibri" w:cs="Calibri"/>
                <w:b/>
                <w:bCs/>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422CFB4C" w14:textId="77777777" w:rsidR="009D0C6C" w:rsidRPr="009D0C6C" w:rsidRDefault="009D0C6C" w:rsidP="009D0C6C">
            <w:pPr>
              <w:spacing w:after="0" w:line="240" w:lineRule="auto"/>
              <w:rPr>
                <w:rFonts w:ascii="Calibri" w:eastAsia="Times New Roman" w:hAnsi="Calibri" w:cs="Calibri"/>
                <w:b/>
                <w:bCs/>
              </w:rPr>
            </w:pPr>
            <w:r w:rsidRPr="009D0C6C">
              <w:rPr>
                <w:rFonts w:ascii="Calibri" w:eastAsia="Times New Roman" w:hAnsi="Calibri" w:cs="Calibri"/>
                <w:b/>
                <w:bCs/>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2B1664E"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-3</w:t>
            </w:r>
          </w:p>
        </w:tc>
        <w:tc>
          <w:tcPr>
            <w:tcW w:w="910" w:type="dxa"/>
            <w:tcBorders>
              <w:top w:val="nil"/>
              <w:left w:val="nil"/>
              <w:bottom w:val="single" w:sz="4" w:space="0" w:color="auto"/>
              <w:right w:val="single" w:sz="4" w:space="0" w:color="auto"/>
            </w:tcBorders>
            <w:shd w:val="clear" w:color="000000" w:fill="C6E0B4"/>
            <w:noWrap/>
            <w:vAlign w:val="bottom"/>
            <w:hideMark/>
          </w:tcPr>
          <w:p w14:paraId="7AAE940D"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-2</w:t>
            </w:r>
          </w:p>
        </w:tc>
        <w:tc>
          <w:tcPr>
            <w:tcW w:w="1109" w:type="dxa"/>
            <w:tcBorders>
              <w:top w:val="nil"/>
              <w:left w:val="nil"/>
              <w:bottom w:val="single" w:sz="4" w:space="0" w:color="auto"/>
              <w:right w:val="single" w:sz="4" w:space="0" w:color="auto"/>
            </w:tcBorders>
            <w:shd w:val="clear" w:color="000000" w:fill="C6E0B4"/>
            <w:noWrap/>
            <w:vAlign w:val="bottom"/>
            <w:hideMark/>
          </w:tcPr>
          <w:p w14:paraId="1672AF23"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48B5814B"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r>
      <w:tr w:rsidR="009D0C6C" w:rsidRPr="009D0C6C" w14:paraId="7FBFEA0D"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DF0CB08" w14:textId="3092FE3F"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Event-12</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79A9D31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000000" w:fill="BDD7EE"/>
            <w:noWrap/>
            <w:vAlign w:val="bottom"/>
            <w:hideMark/>
          </w:tcPr>
          <w:p w14:paraId="0313E36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2D071220"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34F2235" w14:textId="77777777" w:rsidR="009D0C6C" w:rsidRPr="009D0C6C" w:rsidRDefault="009D0C6C" w:rsidP="009D0C6C">
            <w:pPr>
              <w:spacing w:after="0" w:line="240" w:lineRule="auto"/>
              <w:rPr>
                <w:rFonts w:ascii="Calibri" w:eastAsia="Times New Roman" w:hAnsi="Calibri" w:cs="Calibri"/>
                <w:b/>
                <w:bCs/>
              </w:rPr>
            </w:pPr>
            <w:r w:rsidRPr="009D0C6C">
              <w:rPr>
                <w:rFonts w:ascii="Calibri" w:eastAsia="Times New Roman" w:hAnsi="Calibri" w:cs="Calibri"/>
                <w:b/>
                <w:bCs/>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DE007CD" w14:textId="77777777" w:rsidR="009D0C6C" w:rsidRPr="009D0C6C" w:rsidRDefault="009D0C6C" w:rsidP="009D0C6C">
            <w:pPr>
              <w:spacing w:after="0" w:line="240" w:lineRule="auto"/>
              <w:rPr>
                <w:rFonts w:ascii="Calibri" w:eastAsia="Times New Roman" w:hAnsi="Calibri" w:cs="Calibri"/>
                <w:b/>
                <w:bCs/>
              </w:rPr>
            </w:pPr>
            <w:r w:rsidRPr="009D0C6C">
              <w:rPr>
                <w:rFonts w:ascii="Calibri" w:eastAsia="Times New Roman" w:hAnsi="Calibri" w:cs="Calibri"/>
                <w:b/>
                <w:bCs/>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6697EDF5"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-4</w:t>
            </w:r>
          </w:p>
        </w:tc>
        <w:tc>
          <w:tcPr>
            <w:tcW w:w="910" w:type="dxa"/>
            <w:tcBorders>
              <w:top w:val="nil"/>
              <w:left w:val="nil"/>
              <w:bottom w:val="single" w:sz="4" w:space="0" w:color="auto"/>
              <w:right w:val="single" w:sz="4" w:space="0" w:color="auto"/>
            </w:tcBorders>
            <w:shd w:val="clear" w:color="000000" w:fill="C6E0B4"/>
            <w:noWrap/>
            <w:vAlign w:val="bottom"/>
            <w:hideMark/>
          </w:tcPr>
          <w:p w14:paraId="6D90C078"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6534AE15"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31074A73"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75F52160"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082F17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Event-13</w:t>
            </w:r>
          </w:p>
        </w:tc>
        <w:tc>
          <w:tcPr>
            <w:tcW w:w="936" w:type="dxa"/>
            <w:tcBorders>
              <w:top w:val="nil"/>
              <w:left w:val="nil"/>
              <w:bottom w:val="single" w:sz="4" w:space="0" w:color="auto"/>
              <w:right w:val="single" w:sz="4" w:space="0" w:color="auto"/>
            </w:tcBorders>
            <w:shd w:val="clear" w:color="000000" w:fill="BDD7EE"/>
            <w:noWrap/>
            <w:vAlign w:val="bottom"/>
            <w:hideMark/>
          </w:tcPr>
          <w:p w14:paraId="3A76BFC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78A8ACD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79FC3841"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C0708A0" w14:textId="77777777" w:rsidR="009D0C6C" w:rsidRPr="009D0C6C" w:rsidRDefault="009D0C6C" w:rsidP="009D0C6C">
            <w:pPr>
              <w:spacing w:after="0" w:line="240" w:lineRule="auto"/>
              <w:rPr>
                <w:rFonts w:ascii="Calibri" w:eastAsia="Times New Roman" w:hAnsi="Calibri" w:cs="Calibri"/>
                <w:b/>
                <w:bCs/>
              </w:rPr>
            </w:pPr>
            <w:r w:rsidRPr="009D0C6C">
              <w:rPr>
                <w:rFonts w:ascii="Calibri" w:eastAsia="Times New Roman" w:hAnsi="Calibri" w:cs="Calibri"/>
                <w:b/>
                <w:bCs/>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4E2DB70" w14:textId="77777777" w:rsidR="009D0C6C" w:rsidRPr="009D0C6C" w:rsidRDefault="009D0C6C" w:rsidP="009D0C6C">
            <w:pPr>
              <w:spacing w:after="0" w:line="240" w:lineRule="auto"/>
              <w:rPr>
                <w:rFonts w:ascii="Calibri" w:eastAsia="Times New Roman" w:hAnsi="Calibri" w:cs="Calibri"/>
                <w:b/>
                <w:bCs/>
              </w:rPr>
            </w:pPr>
            <w:r w:rsidRPr="009D0C6C">
              <w:rPr>
                <w:rFonts w:ascii="Calibri" w:eastAsia="Times New Roman" w:hAnsi="Calibri" w:cs="Calibri"/>
                <w:b/>
                <w:bCs/>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E090E15"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1C6E36E3"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4B3C7496"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69517B53"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69C68C8B"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80E543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Event-15</w:t>
            </w:r>
          </w:p>
        </w:tc>
        <w:tc>
          <w:tcPr>
            <w:tcW w:w="936" w:type="dxa"/>
            <w:tcBorders>
              <w:top w:val="nil"/>
              <w:left w:val="nil"/>
              <w:bottom w:val="single" w:sz="4" w:space="0" w:color="auto"/>
              <w:right w:val="single" w:sz="4" w:space="0" w:color="auto"/>
            </w:tcBorders>
            <w:shd w:val="clear" w:color="000000" w:fill="BDD7EE"/>
            <w:noWrap/>
            <w:vAlign w:val="bottom"/>
            <w:hideMark/>
          </w:tcPr>
          <w:p w14:paraId="38C2857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98645B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4F2DA5D8"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5402EEE"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A5523AC"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1F4654B4"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-76</w:t>
            </w:r>
          </w:p>
        </w:tc>
        <w:tc>
          <w:tcPr>
            <w:tcW w:w="910" w:type="dxa"/>
            <w:tcBorders>
              <w:top w:val="nil"/>
              <w:left w:val="nil"/>
              <w:bottom w:val="single" w:sz="4" w:space="0" w:color="auto"/>
              <w:right w:val="single" w:sz="4" w:space="0" w:color="auto"/>
            </w:tcBorders>
            <w:shd w:val="clear" w:color="000000" w:fill="C6E0B4"/>
            <w:noWrap/>
            <w:vAlign w:val="bottom"/>
            <w:hideMark/>
          </w:tcPr>
          <w:p w14:paraId="682C4159"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04D3E9DF"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50BFD120"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r>
      <w:tr w:rsidR="009D0C6C" w:rsidRPr="009D0C6C" w14:paraId="27E5C4FF"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10A9B2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Event-16</w:t>
            </w:r>
          </w:p>
        </w:tc>
        <w:tc>
          <w:tcPr>
            <w:tcW w:w="936" w:type="dxa"/>
            <w:tcBorders>
              <w:top w:val="nil"/>
              <w:left w:val="nil"/>
              <w:bottom w:val="single" w:sz="4" w:space="0" w:color="auto"/>
              <w:right w:val="single" w:sz="4" w:space="0" w:color="auto"/>
            </w:tcBorders>
            <w:shd w:val="clear" w:color="000000" w:fill="BDD7EE"/>
            <w:noWrap/>
            <w:vAlign w:val="bottom"/>
            <w:hideMark/>
          </w:tcPr>
          <w:p w14:paraId="0EEDB9F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1034FE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71D5834"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BCD87AE"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6DAC7F2"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2356F6B"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07005A47"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339419C1"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53ACD149"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26F28EC3"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4C33E8F" w14:textId="7BE30339"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Event-17</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4143B83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-7</w:t>
            </w:r>
          </w:p>
        </w:tc>
        <w:tc>
          <w:tcPr>
            <w:tcW w:w="936" w:type="dxa"/>
            <w:tcBorders>
              <w:top w:val="nil"/>
              <w:left w:val="nil"/>
              <w:bottom w:val="single" w:sz="4" w:space="0" w:color="auto"/>
              <w:right w:val="single" w:sz="4" w:space="0" w:color="auto"/>
            </w:tcBorders>
            <w:shd w:val="clear" w:color="000000" w:fill="BDD7EE"/>
            <w:noWrap/>
            <w:vAlign w:val="bottom"/>
            <w:hideMark/>
          </w:tcPr>
          <w:p w14:paraId="5DFEB54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000000" w:fill="BDD7EE"/>
            <w:noWrap/>
            <w:vAlign w:val="bottom"/>
            <w:hideMark/>
          </w:tcPr>
          <w:p w14:paraId="0F7E21F8"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-3</w:t>
            </w:r>
          </w:p>
        </w:tc>
        <w:tc>
          <w:tcPr>
            <w:tcW w:w="997" w:type="dxa"/>
            <w:tcBorders>
              <w:top w:val="nil"/>
              <w:left w:val="nil"/>
              <w:bottom w:val="single" w:sz="4" w:space="0" w:color="auto"/>
              <w:right w:val="single" w:sz="4" w:space="0" w:color="auto"/>
            </w:tcBorders>
            <w:shd w:val="clear" w:color="000000" w:fill="BDD7EE"/>
            <w:noWrap/>
            <w:vAlign w:val="bottom"/>
            <w:hideMark/>
          </w:tcPr>
          <w:p w14:paraId="74E9D625"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97" w:type="dxa"/>
            <w:tcBorders>
              <w:top w:val="nil"/>
              <w:left w:val="nil"/>
              <w:bottom w:val="single" w:sz="4" w:space="0" w:color="auto"/>
              <w:right w:val="single" w:sz="4" w:space="0" w:color="auto"/>
            </w:tcBorders>
            <w:shd w:val="clear" w:color="000000" w:fill="BDD7EE"/>
            <w:noWrap/>
            <w:vAlign w:val="bottom"/>
            <w:hideMark/>
          </w:tcPr>
          <w:p w14:paraId="49C94C57"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4A828C08"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-7</w:t>
            </w:r>
          </w:p>
        </w:tc>
        <w:tc>
          <w:tcPr>
            <w:tcW w:w="910" w:type="dxa"/>
            <w:tcBorders>
              <w:top w:val="nil"/>
              <w:left w:val="nil"/>
              <w:bottom w:val="single" w:sz="4" w:space="0" w:color="auto"/>
              <w:right w:val="single" w:sz="4" w:space="0" w:color="auto"/>
            </w:tcBorders>
            <w:shd w:val="clear" w:color="000000" w:fill="C6E0B4"/>
            <w:noWrap/>
            <w:vAlign w:val="bottom"/>
            <w:hideMark/>
          </w:tcPr>
          <w:p w14:paraId="0D42F45D"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5CA54503"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4B556AE4"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2DF69C65"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25B91D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Event-18</w:t>
            </w:r>
          </w:p>
        </w:tc>
        <w:tc>
          <w:tcPr>
            <w:tcW w:w="936" w:type="dxa"/>
            <w:tcBorders>
              <w:top w:val="nil"/>
              <w:left w:val="nil"/>
              <w:bottom w:val="single" w:sz="4" w:space="0" w:color="auto"/>
              <w:right w:val="single" w:sz="4" w:space="0" w:color="auto"/>
            </w:tcBorders>
            <w:shd w:val="clear" w:color="000000" w:fill="BDD7EE"/>
            <w:noWrap/>
            <w:vAlign w:val="bottom"/>
            <w:hideMark/>
          </w:tcPr>
          <w:p w14:paraId="4DF6345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-7</w:t>
            </w:r>
          </w:p>
        </w:tc>
        <w:tc>
          <w:tcPr>
            <w:tcW w:w="936" w:type="dxa"/>
            <w:tcBorders>
              <w:top w:val="nil"/>
              <w:left w:val="nil"/>
              <w:bottom w:val="single" w:sz="4" w:space="0" w:color="auto"/>
              <w:right w:val="single" w:sz="4" w:space="0" w:color="auto"/>
            </w:tcBorders>
            <w:shd w:val="clear" w:color="000000" w:fill="BDD7EE"/>
            <w:noWrap/>
            <w:vAlign w:val="bottom"/>
            <w:hideMark/>
          </w:tcPr>
          <w:p w14:paraId="79424AD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36" w:type="dxa"/>
            <w:tcBorders>
              <w:top w:val="nil"/>
              <w:left w:val="nil"/>
              <w:bottom w:val="single" w:sz="4" w:space="0" w:color="auto"/>
              <w:right w:val="single" w:sz="4" w:space="0" w:color="auto"/>
            </w:tcBorders>
            <w:shd w:val="clear" w:color="000000" w:fill="BDD7EE"/>
            <w:noWrap/>
            <w:vAlign w:val="bottom"/>
            <w:hideMark/>
          </w:tcPr>
          <w:p w14:paraId="7F3DE927"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97" w:type="dxa"/>
            <w:tcBorders>
              <w:top w:val="nil"/>
              <w:left w:val="nil"/>
              <w:bottom w:val="single" w:sz="4" w:space="0" w:color="auto"/>
              <w:right w:val="single" w:sz="4" w:space="0" w:color="auto"/>
            </w:tcBorders>
            <w:shd w:val="clear" w:color="000000" w:fill="BDD7EE"/>
            <w:noWrap/>
            <w:vAlign w:val="bottom"/>
            <w:hideMark/>
          </w:tcPr>
          <w:p w14:paraId="05266F4A"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97" w:type="dxa"/>
            <w:tcBorders>
              <w:top w:val="nil"/>
              <w:left w:val="nil"/>
              <w:bottom w:val="single" w:sz="4" w:space="0" w:color="auto"/>
              <w:right w:val="single" w:sz="4" w:space="0" w:color="auto"/>
            </w:tcBorders>
            <w:shd w:val="clear" w:color="000000" w:fill="BDD7EE"/>
            <w:noWrap/>
            <w:vAlign w:val="bottom"/>
            <w:hideMark/>
          </w:tcPr>
          <w:p w14:paraId="2E880F93"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4CA3BE4"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-9</w:t>
            </w:r>
          </w:p>
        </w:tc>
        <w:tc>
          <w:tcPr>
            <w:tcW w:w="910" w:type="dxa"/>
            <w:tcBorders>
              <w:top w:val="nil"/>
              <w:left w:val="nil"/>
              <w:bottom w:val="single" w:sz="4" w:space="0" w:color="auto"/>
              <w:right w:val="single" w:sz="4" w:space="0" w:color="auto"/>
            </w:tcBorders>
            <w:shd w:val="clear" w:color="000000" w:fill="C6E0B4"/>
            <w:noWrap/>
            <w:vAlign w:val="bottom"/>
            <w:hideMark/>
          </w:tcPr>
          <w:p w14:paraId="4D686A3A"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39C00917"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17297EEA"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6CCEF619"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8DA89C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Event-19</w:t>
            </w:r>
          </w:p>
        </w:tc>
        <w:tc>
          <w:tcPr>
            <w:tcW w:w="936" w:type="dxa"/>
            <w:tcBorders>
              <w:top w:val="nil"/>
              <w:left w:val="nil"/>
              <w:bottom w:val="single" w:sz="4" w:space="0" w:color="auto"/>
              <w:right w:val="single" w:sz="4" w:space="0" w:color="auto"/>
            </w:tcBorders>
            <w:shd w:val="clear" w:color="000000" w:fill="BDD7EE"/>
            <w:noWrap/>
            <w:vAlign w:val="bottom"/>
            <w:hideMark/>
          </w:tcPr>
          <w:p w14:paraId="22E5B01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0A1B07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35FC5320"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C0DB071"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436B346"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61883E33"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42C70617"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684178D8"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32C5E42A"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1B6BDA98"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AC40AE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Event-20</w:t>
            </w:r>
          </w:p>
        </w:tc>
        <w:tc>
          <w:tcPr>
            <w:tcW w:w="936" w:type="dxa"/>
            <w:tcBorders>
              <w:top w:val="nil"/>
              <w:left w:val="nil"/>
              <w:bottom w:val="single" w:sz="4" w:space="0" w:color="auto"/>
              <w:right w:val="single" w:sz="4" w:space="0" w:color="auto"/>
            </w:tcBorders>
            <w:shd w:val="clear" w:color="000000" w:fill="BDD7EE"/>
            <w:noWrap/>
            <w:vAlign w:val="bottom"/>
            <w:hideMark/>
          </w:tcPr>
          <w:p w14:paraId="2DE40B0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36" w:type="dxa"/>
            <w:tcBorders>
              <w:top w:val="nil"/>
              <w:left w:val="nil"/>
              <w:bottom w:val="single" w:sz="4" w:space="0" w:color="auto"/>
              <w:right w:val="single" w:sz="4" w:space="0" w:color="auto"/>
            </w:tcBorders>
            <w:shd w:val="clear" w:color="000000" w:fill="BDD7EE"/>
            <w:noWrap/>
            <w:vAlign w:val="bottom"/>
            <w:hideMark/>
          </w:tcPr>
          <w:p w14:paraId="2087D8B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1691E822"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97" w:type="dxa"/>
            <w:tcBorders>
              <w:top w:val="nil"/>
              <w:left w:val="nil"/>
              <w:bottom w:val="single" w:sz="4" w:space="0" w:color="auto"/>
              <w:right w:val="single" w:sz="4" w:space="0" w:color="auto"/>
            </w:tcBorders>
            <w:shd w:val="clear" w:color="000000" w:fill="BDD7EE"/>
            <w:noWrap/>
            <w:vAlign w:val="bottom"/>
            <w:hideMark/>
          </w:tcPr>
          <w:p w14:paraId="7683194B"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997" w:type="dxa"/>
            <w:tcBorders>
              <w:top w:val="nil"/>
              <w:left w:val="nil"/>
              <w:bottom w:val="single" w:sz="4" w:space="0" w:color="auto"/>
              <w:right w:val="single" w:sz="4" w:space="0" w:color="auto"/>
            </w:tcBorders>
            <w:shd w:val="clear" w:color="000000" w:fill="BDD7EE"/>
            <w:noWrap/>
            <w:vAlign w:val="bottom"/>
            <w:hideMark/>
          </w:tcPr>
          <w:p w14:paraId="1E6E5440"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09A2D46D"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46BBFD6A"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-3</w:t>
            </w:r>
          </w:p>
        </w:tc>
        <w:tc>
          <w:tcPr>
            <w:tcW w:w="1109" w:type="dxa"/>
            <w:tcBorders>
              <w:top w:val="nil"/>
              <w:left w:val="nil"/>
              <w:bottom w:val="single" w:sz="4" w:space="0" w:color="auto"/>
              <w:right w:val="single" w:sz="4" w:space="0" w:color="auto"/>
            </w:tcBorders>
            <w:shd w:val="clear" w:color="000000" w:fill="C6E0B4"/>
            <w:noWrap/>
            <w:vAlign w:val="bottom"/>
            <w:hideMark/>
          </w:tcPr>
          <w:p w14:paraId="34F59E9B"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4DD264A5"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4B53493B"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3ADCC18" w14:textId="010A05B2"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Event-22</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0D7B642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1BDDED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7C19F008"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A1A69A2"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2530FBE"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78FC617"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21AF2092"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56814E10"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399CB187"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153B5DF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52D375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Event-23</w:t>
            </w:r>
          </w:p>
        </w:tc>
        <w:tc>
          <w:tcPr>
            <w:tcW w:w="936" w:type="dxa"/>
            <w:tcBorders>
              <w:top w:val="nil"/>
              <w:left w:val="nil"/>
              <w:bottom w:val="single" w:sz="4" w:space="0" w:color="auto"/>
              <w:right w:val="single" w:sz="4" w:space="0" w:color="auto"/>
            </w:tcBorders>
            <w:shd w:val="clear" w:color="000000" w:fill="BDD7EE"/>
            <w:noWrap/>
            <w:vAlign w:val="bottom"/>
            <w:hideMark/>
          </w:tcPr>
          <w:p w14:paraId="42B02B4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7B79A24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04545DCF"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39F8F2A"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B44043F"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4B638B06"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44D9507A"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5FF1365B"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43BF1953"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2E1B920E"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18FC9C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Event-24</w:t>
            </w:r>
          </w:p>
        </w:tc>
        <w:tc>
          <w:tcPr>
            <w:tcW w:w="936" w:type="dxa"/>
            <w:tcBorders>
              <w:top w:val="nil"/>
              <w:left w:val="nil"/>
              <w:bottom w:val="single" w:sz="4" w:space="0" w:color="auto"/>
              <w:right w:val="single" w:sz="4" w:space="0" w:color="auto"/>
            </w:tcBorders>
            <w:shd w:val="clear" w:color="000000" w:fill="BDD7EE"/>
            <w:noWrap/>
            <w:vAlign w:val="bottom"/>
            <w:hideMark/>
          </w:tcPr>
          <w:p w14:paraId="243BDDD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000000" w:fill="BDD7EE"/>
            <w:noWrap/>
            <w:vAlign w:val="bottom"/>
            <w:hideMark/>
          </w:tcPr>
          <w:p w14:paraId="27BA23B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2AF946E7"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821C577"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2A12CE4"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C43E551"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-6</w:t>
            </w:r>
          </w:p>
        </w:tc>
        <w:tc>
          <w:tcPr>
            <w:tcW w:w="910" w:type="dxa"/>
            <w:tcBorders>
              <w:top w:val="nil"/>
              <w:left w:val="nil"/>
              <w:bottom w:val="single" w:sz="4" w:space="0" w:color="auto"/>
              <w:right w:val="single" w:sz="4" w:space="0" w:color="auto"/>
            </w:tcBorders>
            <w:shd w:val="clear" w:color="000000" w:fill="C6E0B4"/>
            <w:noWrap/>
            <w:vAlign w:val="bottom"/>
            <w:hideMark/>
          </w:tcPr>
          <w:p w14:paraId="53C14100"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37E76F0C"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-3</w:t>
            </w:r>
          </w:p>
        </w:tc>
        <w:tc>
          <w:tcPr>
            <w:tcW w:w="910" w:type="dxa"/>
            <w:tcBorders>
              <w:top w:val="nil"/>
              <w:left w:val="nil"/>
              <w:bottom w:val="single" w:sz="4" w:space="0" w:color="auto"/>
              <w:right w:val="single" w:sz="4" w:space="0" w:color="auto"/>
            </w:tcBorders>
            <w:shd w:val="clear" w:color="000000" w:fill="C6E0B4"/>
            <w:noWrap/>
            <w:vAlign w:val="bottom"/>
            <w:hideMark/>
          </w:tcPr>
          <w:p w14:paraId="449BF53A"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r>
      <w:tr w:rsidR="009D0C6C" w:rsidRPr="009D0C6C" w14:paraId="4DFE0C9F"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2BEF0B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Event-25</w:t>
            </w:r>
          </w:p>
        </w:tc>
        <w:tc>
          <w:tcPr>
            <w:tcW w:w="936" w:type="dxa"/>
            <w:tcBorders>
              <w:top w:val="nil"/>
              <w:left w:val="nil"/>
              <w:bottom w:val="single" w:sz="4" w:space="0" w:color="auto"/>
              <w:right w:val="single" w:sz="4" w:space="0" w:color="auto"/>
            </w:tcBorders>
            <w:shd w:val="clear" w:color="000000" w:fill="BDD7EE"/>
            <w:noWrap/>
            <w:vAlign w:val="bottom"/>
            <w:hideMark/>
          </w:tcPr>
          <w:p w14:paraId="222556D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36" w:type="dxa"/>
            <w:tcBorders>
              <w:top w:val="nil"/>
              <w:left w:val="nil"/>
              <w:bottom w:val="single" w:sz="4" w:space="0" w:color="auto"/>
              <w:right w:val="single" w:sz="4" w:space="0" w:color="auto"/>
            </w:tcBorders>
            <w:shd w:val="clear" w:color="000000" w:fill="BDD7EE"/>
            <w:noWrap/>
            <w:vAlign w:val="bottom"/>
            <w:hideMark/>
          </w:tcPr>
          <w:p w14:paraId="0D81AFD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4344230D"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8016FEF"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A2FDEDE"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985C994"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1C93384A"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1109" w:type="dxa"/>
            <w:tcBorders>
              <w:top w:val="nil"/>
              <w:left w:val="nil"/>
              <w:bottom w:val="single" w:sz="4" w:space="0" w:color="auto"/>
              <w:right w:val="single" w:sz="4" w:space="0" w:color="auto"/>
            </w:tcBorders>
            <w:shd w:val="clear" w:color="000000" w:fill="C6E0B4"/>
            <w:noWrap/>
            <w:vAlign w:val="bottom"/>
            <w:hideMark/>
          </w:tcPr>
          <w:p w14:paraId="56E33CBB"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669DC792"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2353A2B0"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6370EC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Event-26</w:t>
            </w:r>
          </w:p>
        </w:tc>
        <w:tc>
          <w:tcPr>
            <w:tcW w:w="936" w:type="dxa"/>
            <w:tcBorders>
              <w:top w:val="nil"/>
              <w:left w:val="nil"/>
              <w:bottom w:val="single" w:sz="4" w:space="0" w:color="auto"/>
              <w:right w:val="single" w:sz="4" w:space="0" w:color="auto"/>
            </w:tcBorders>
            <w:shd w:val="clear" w:color="000000" w:fill="BDD7EE"/>
            <w:noWrap/>
            <w:vAlign w:val="bottom"/>
            <w:hideMark/>
          </w:tcPr>
          <w:p w14:paraId="293E81B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36" w:type="dxa"/>
            <w:tcBorders>
              <w:top w:val="nil"/>
              <w:left w:val="nil"/>
              <w:bottom w:val="single" w:sz="4" w:space="0" w:color="auto"/>
              <w:right w:val="single" w:sz="4" w:space="0" w:color="auto"/>
            </w:tcBorders>
            <w:shd w:val="clear" w:color="000000" w:fill="BDD7EE"/>
            <w:noWrap/>
            <w:vAlign w:val="bottom"/>
            <w:hideMark/>
          </w:tcPr>
          <w:p w14:paraId="5E02533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A40599A"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1BA27E3"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4D98F91E"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0099E2F2"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2AA418BC"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-3</w:t>
            </w:r>
          </w:p>
        </w:tc>
        <w:tc>
          <w:tcPr>
            <w:tcW w:w="1109" w:type="dxa"/>
            <w:tcBorders>
              <w:top w:val="nil"/>
              <w:left w:val="nil"/>
              <w:bottom w:val="single" w:sz="4" w:space="0" w:color="auto"/>
              <w:right w:val="single" w:sz="4" w:space="0" w:color="auto"/>
            </w:tcBorders>
            <w:shd w:val="clear" w:color="000000" w:fill="C6E0B4"/>
            <w:noWrap/>
            <w:vAlign w:val="bottom"/>
            <w:hideMark/>
          </w:tcPr>
          <w:p w14:paraId="7455AE53"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160D9D2E"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r>
      <w:tr w:rsidR="009D0C6C" w:rsidRPr="009D0C6C" w14:paraId="0A29C961"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A94FD8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Event-27</w:t>
            </w:r>
          </w:p>
        </w:tc>
        <w:tc>
          <w:tcPr>
            <w:tcW w:w="936" w:type="dxa"/>
            <w:tcBorders>
              <w:top w:val="nil"/>
              <w:left w:val="nil"/>
              <w:bottom w:val="single" w:sz="4" w:space="0" w:color="auto"/>
              <w:right w:val="single" w:sz="4" w:space="0" w:color="auto"/>
            </w:tcBorders>
            <w:shd w:val="clear" w:color="000000" w:fill="BDD7EE"/>
            <w:noWrap/>
            <w:vAlign w:val="bottom"/>
            <w:hideMark/>
          </w:tcPr>
          <w:p w14:paraId="20CED16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3943259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0060A43"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2C4A892"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D83C906"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3C3B8CE"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76959791"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63E4829F"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5073EBCC"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1170C70C"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01F40AB" w14:textId="1A156A19"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Event-28</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4A009CF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000000" w:fill="BDD7EE"/>
            <w:noWrap/>
            <w:vAlign w:val="bottom"/>
            <w:hideMark/>
          </w:tcPr>
          <w:p w14:paraId="1492761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1C927B9"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D05B61B"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4F27F1BD"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4A71C7E3"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0A0E1C58"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5A621D61"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010E0209" w14:textId="77777777" w:rsidR="009D0C6C" w:rsidRPr="009D0C6C" w:rsidRDefault="009D0C6C" w:rsidP="009D0C6C">
            <w:pPr>
              <w:spacing w:after="0" w:line="240" w:lineRule="auto"/>
              <w:rPr>
                <w:rFonts w:ascii="Calibri" w:eastAsia="Times New Roman" w:hAnsi="Calibri" w:cs="Calibri"/>
              </w:rPr>
            </w:pPr>
            <w:r w:rsidRPr="009D0C6C">
              <w:rPr>
                <w:rFonts w:ascii="Calibri" w:eastAsia="Times New Roman" w:hAnsi="Calibri" w:cs="Calibri"/>
              </w:rPr>
              <w:t> </w:t>
            </w:r>
          </w:p>
        </w:tc>
      </w:tr>
      <w:tr w:rsidR="009D0C6C" w:rsidRPr="009D0C6C" w14:paraId="590155A0"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E90DE8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Event-29</w:t>
            </w:r>
          </w:p>
        </w:tc>
        <w:tc>
          <w:tcPr>
            <w:tcW w:w="936" w:type="dxa"/>
            <w:tcBorders>
              <w:top w:val="nil"/>
              <w:left w:val="nil"/>
              <w:bottom w:val="single" w:sz="4" w:space="0" w:color="auto"/>
              <w:right w:val="single" w:sz="4" w:space="0" w:color="auto"/>
            </w:tcBorders>
            <w:shd w:val="clear" w:color="000000" w:fill="BDD7EE"/>
            <w:noWrap/>
            <w:vAlign w:val="bottom"/>
            <w:hideMark/>
          </w:tcPr>
          <w:p w14:paraId="06B64EE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AFDD24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16794554"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45655A94"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C50C4A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21953DF2"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75762961" w14:textId="77777777" w:rsidR="009D0C6C" w:rsidRPr="009D0C6C" w:rsidRDefault="009D0C6C" w:rsidP="009D0C6C">
            <w:pPr>
              <w:spacing w:after="0" w:line="240" w:lineRule="auto"/>
              <w:jc w:val="right"/>
              <w:rPr>
                <w:rFonts w:ascii="Calibri" w:eastAsia="Times New Roman" w:hAnsi="Calibri" w:cs="Calibri"/>
              </w:rPr>
            </w:pPr>
            <w:r w:rsidRPr="009D0C6C">
              <w:rPr>
                <w:rFonts w:ascii="Calibri" w:eastAsia="Times New Roman" w:hAnsi="Calibri" w:cs="Calibri"/>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511E5E7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151B726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42A86C57"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33EC46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Event-30</w:t>
            </w:r>
          </w:p>
        </w:tc>
        <w:tc>
          <w:tcPr>
            <w:tcW w:w="936" w:type="dxa"/>
            <w:tcBorders>
              <w:top w:val="nil"/>
              <w:left w:val="nil"/>
              <w:bottom w:val="single" w:sz="4" w:space="0" w:color="auto"/>
              <w:right w:val="single" w:sz="4" w:space="0" w:color="auto"/>
            </w:tcBorders>
            <w:shd w:val="clear" w:color="000000" w:fill="BDD7EE"/>
            <w:noWrap/>
            <w:vAlign w:val="bottom"/>
            <w:hideMark/>
          </w:tcPr>
          <w:p w14:paraId="3A015EC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19D334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6C5463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922BB5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47AB86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301042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090A64D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6ECAE644"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8F0A2F4"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5DC85FDD"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2512FA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Event-35</w:t>
            </w:r>
          </w:p>
        </w:tc>
        <w:tc>
          <w:tcPr>
            <w:tcW w:w="936" w:type="dxa"/>
            <w:tcBorders>
              <w:top w:val="nil"/>
              <w:left w:val="nil"/>
              <w:bottom w:val="single" w:sz="4" w:space="0" w:color="auto"/>
              <w:right w:val="single" w:sz="4" w:space="0" w:color="auto"/>
            </w:tcBorders>
            <w:shd w:val="clear" w:color="000000" w:fill="BDD7EE"/>
            <w:noWrap/>
            <w:vAlign w:val="bottom"/>
            <w:hideMark/>
          </w:tcPr>
          <w:p w14:paraId="0F9D0E2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734BFC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DAD949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72B907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D523D5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2707DBB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7385D72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709B9F7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1D40E61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48199D6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B129B1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Event-37</w:t>
            </w:r>
          </w:p>
        </w:tc>
        <w:tc>
          <w:tcPr>
            <w:tcW w:w="936" w:type="dxa"/>
            <w:tcBorders>
              <w:top w:val="nil"/>
              <w:left w:val="nil"/>
              <w:bottom w:val="single" w:sz="4" w:space="0" w:color="auto"/>
              <w:right w:val="single" w:sz="4" w:space="0" w:color="auto"/>
            </w:tcBorders>
            <w:shd w:val="clear" w:color="000000" w:fill="BDD7EE"/>
            <w:noWrap/>
            <w:vAlign w:val="bottom"/>
            <w:hideMark/>
          </w:tcPr>
          <w:p w14:paraId="43D5B51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-9</w:t>
            </w:r>
          </w:p>
        </w:tc>
        <w:tc>
          <w:tcPr>
            <w:tcW w:w="936" w:type="dxa"/>
            <w:tcBorders>
              <w:top w:val="nil"/>
              <w:left w:val="nil"/>
              <w:bottom w:val="single" w:sz="4" w:space="0" w:color="auto"/>
              <w:right w:val="single" w:sz="4" w:space="0" w:color="auto"/>
            </w:tcBorders>
            <w:shd w:val="clear" w:color="000000" w:fill="BDD7EE"/>
            <w:noWrap/>
            <w:vAlign w:val="bottom"/>
            <w:hideMark/>
          </w:tcPr>
          <w:p w14:paraId="7890786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-6</w:t>
            </w:r>
          </w:p>
        </w:tc>
        <w:tc>
          <w:tcPr>
            <w:tcW w:w="936" w:type="dxa"/>
            <w:tcBorders>
              <w:top w:val="nil"/>
              <w:left w:val="nil"/>
              <w:bottom w:val="single" w:sz="4" w:space="0" w:color="auto"/>
              <w:right w:val="single" w:sz="4" w:space="0" w:color="auto"/>
            </w:tcBorders>
            <w:shd w:val="clear" w:color="000000" w:fill="BDD7EE"/>
            <w:noWrap/>
            <w:vAlign w:val="bottom"/>
            <w:hideMark/>
          </w:tcPr>
          <w:p w14:paraId="596749A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97" w:type="dxa"/>
            <w:tcBorders>
              <w:top w:val="nil"/>
              <w:left w:val="nil"/>
              <w:bottom w:val="single" w:sz="4" w:space="0" w:color="auto"/>
              <w:right w:val="single" w:sz="4" w:space="0" w:color="auto"/>
            </w:tcBorders>
            <w:shd w:val="clear" w:color="000000" w:fill="BDD7EE"/>
            <w:noWrap/>
            <w:vAlign w:val="bottom"/>
            <w:hideMark/>
          </w:tcPr>
          <w:p w14:paraId="6A82584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97" w:type="dxa"/>
            <w:tcBorders>
              <w:top w:val="nil"/>
              <w:left w:val="nil"/>
              <w:bottom w:val="single" w:sz="4" w:space="0" w:color="auto"/>
              <w:right w:val="single" w:sz="4" w:space="0" w:color="auto"/>
            </w:tcBorders>
            <w:shd w:val="clear" w:color="000000" w:fill="BDD7EE"/>
            <w:noWrap/>
            <w:vAlign w:val="bottom"/>
            <w:hideMark/>
          </w:tcPr>
          <w:p w14:paraId="25815AE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6E8867B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-14</w:t>
            </w:r>
          </w:p>
        </w:tc>
        <w:tc>
          <w:tcPr>
            <w:tcW w:w="910" w:type="dxa"/>
            <w:tcBorders>
              <w:top w:val="nil"/>
              <w:left w:val="nil"/>
              <w:bottom w:val="single" w:sz="4" w:space="0" w:color="auto"/>
              <w:right w:val="single" w:sz="4" w:space="0" w:color="auto"/>
            </w:tcBorders>
            <w:shd w:val="clear" w:color="000000" w:fill="C6E0B4"/>
            <w:noWrap/>
            <w:vAlign w:val="bottom"/>
            <w:hideMark/>
          </w:tcPr>
          <w:p w14:paraId="01FED81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28B53F6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4C4D2F3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5D3D168B"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9B7A63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Event-38</w:t>
            </w:r>
          </w:p>
        </w:tc>
        <w:tc>
          <w:tcPr>
            <w:tcW w:w="936" w:type="dxa"/>
            <w:tcBorders>
              <w:top w:val="nil"/>
              <w:left w:val="nil"/>
              <w:bottom w:val="single" w:sz="4" w:space="0" w:color="auto"/>
              <w:right w:val="single" w:sz="4" w:space="0" w:color="auto"/>
            </w:tcBorders>
            <w:shd w:val="clear" w:color="000000" w:fill="BDD7EE"/>
            <w:noWrap/>
            <w:vAlign w:val="bottom"/>
            <w:hideMark/>
          </w:tcPr>
          <w:p w14:paraId="3570A89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3E0027B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2701155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F9C6D5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F1C82E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63D74E3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55E0231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12B003E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05926BC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0402D3C1"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B96B242" w14:textId="63112776"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Event-40</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2F4146B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764207C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E30894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710112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E6E2E1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3EB72B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6A9D879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1109" w:type="dxa"/>
            <w:tcBorders>
              <w:top w:val="nil"/>
              <w:left w:val="nil"/>
              <w:bottom w:val="single" w:sz="4" w:space="0" w:color="auto"/>
              <w:right w:val="single" w:sz="4" w:space="0" w:color="auto"/>
            </w:tcBorders>
            <w:shd w:val="clear" w:color="000000" w:fill="C6E0B4"/>
            <w:noWrap/>
            <w:vAlign w:val="bottom"/>
            <w:hideMark/>
          </w:tcPr>
          <w:p w14:paraId="386777E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46FE72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60B43CF6"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B8242D7" w14:textId="71428129"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Event-43</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4F4B26F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123C5E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246BEA6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B0CA08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E77217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0B4C154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00D8CAA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17E2AF8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6E7384A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258D511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D93A69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Event-45</w:t>
            </w:r>
          </w:p>
        </w:tc>
        <w:tc>
          <w:tcPr>
            <w:tcW w:w="936" w:type="dxa"/>
            <w:tcBorders>
              <w:top w:val="nil"/>
              <w:left w:val="nil"/>
              <w:bottom w:val="single" w:sz="4" w:space="0" w:color="auto"/>
              <w:right w:val="single" w:sz="4" w:space="0" w:color="auto"/>
            </w:tcBorders>
            <w:shd w:val="clear" w:color="000000" w:fill="BDD7EE"/>
            <w:noWrap/>
            <w:vAlign w:val="bottom"/>
            <w:hideMark/>
          </w:tcPr>
          <w:p w14:paraId="246A1CE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5E2EF0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3DF8D31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DC6A9E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971555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2BE2E01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39BAA54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486331A4"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207437C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0F5BCCD5"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96BEFB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Event-47</w:t>
            </w:r>
          </w:p>
        </w:tc>
        <w:tc>
          <w:tcPr>
            <w:tcW w:w="936" w:type="dxa"/>
            <w:tcBorders>
              <w:top w:val="nil"/>
              <w:left w:val="nil"/>
              <w:bottom w:val="single" w:sz="4" w:space="0" w:color="auto"/>
              <w:right w:val="single" w:sz="4" w:space="0" w:color="auto"/>
            </w:tcBorders>
            <w:shd w:val="clear" w:color="000000" w:fill="BDD7EE"/>
            <w:noWrap/>
            <w:vAlign w:val="bottom"/>
            <w:hideMark/>
          </w:tcPr>
          <w:p w14:paraId="7CD8009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-6</w:t>
            </w:r>
          </w:p>
        </w:tc>
        <w:tc>
          <w:tcPr>
            <w:tcW w:w="936" w:type="dxa"/>
            <w:tcBorders>
              <w:top w:val="nil"/>
              <w:left w:val="nil"/>
              <w:bottom w:val="single" w:sz="4" w:space="0" w:color="auto"/>
              <w:right w:val="single" w:sz="4" w:space="0" w:color="auto"/>
            </w:tcBorders>
            <w:shd w:val="clear" w:color="000000" w:fill="BDD7EE"/>
            <w:noWrap/>
            <w:vAlign w:val="bottom"/>
            <w:hideMark/>
          </w:tcPr>
          <w:p w14:paraId="059B9B2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36" w:type="dxa"/>
            <w:tcBorders>
              <w:top w:val="nil"/>
              <w:left w:val="nil"/>
              <w:bottom w:val="single" w:sz="4" w:space="0" w:color="auto"/>
              <w:right w:val="single" w:sz="4" w:space="0" w:color="auto"/>
            </w:tcBorders>
            <w:shd w:val="clear" w:color="000000" w:fill="BDD7EE"/>
            <w:noWrap/>
            <w:vAlign w:val="bottom"/>
            <w:hideMark/>
          </w:tcPr>
          <w:p w14:paraId="3D9B785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97" w:type="dxa"/>
            <w:tcBorders>
              <w:top w:val="nil"/>
              <w:left w:val="nil"/>
              <w:bottom w:val="single" w:sz="4" w:space="0" w:color="auto"/>
              <w:right w:val="single" w:sz="4" w:space="0" w:color="auto"/>
            </w:tcBorders>
            <w:shd w:val="clear" w:color="000000" w:fill="BDD7EE"/>
            <w:noWrap/>
            <w:vAlign w:val="bottom"/>
            <w:hideMark/>
          </w:tcPr>
          <w:p w14:paraId="1064674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76DB58D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7ED5EC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-12</w:t>
            </w:r>
          </w:p>
        </w:tc>
        <w:tc>
          <w:tcPr>
            <w:tcW w:w="910" w:type="dxa"/>
            <w:tcBorders>
              <w:top w:val="nil"/>
              <w:left w:val="nil"/>
              <w:bottom w:val="single" w:sz="4" w:space="0" w:color="auto"/>
              <w:right w:val="single" w:sz="4" w:space="0" w:color="auto"/>
            </w:tcBorders>
            <w:shd w:val="clear" w:color="000000" w:fill="C6E0B4"/>
            <w:noWrap/>
            <w:vAlign w:val="bottom"/>
            <w:hideMark/>
          </w:tcPr>
          <w:p w14:paraId="485A6E4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-6</w:t>
            </w:r>
          </w:p>
        </w:tc>
        <w:tc>
          <w:tcPr>
            <w:tcW w:w="1109" w:type="dxa"/>
            <w:tcBorders>
              <w:top w:val="nil"/>
              <w:left w:val="nil"/>
              <w:bottom w:val="single" w:sz="4" w:space="0" w:color="auto"/>
              <w:right w:val="single" w:sz="4" w:space="0" w:color="auto"/>
            </w:tcBorders>
            <w:shd w:val="clear" w:color="000000" w:fill="C6E0B4"/>
            <w:noWrap/>
            <w:vAlign w:val="bottom"/>
            <w:hideMark/>
          </w:tcPr>
          <w:p w14:paraId="5045A68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10" w:type="dxa"/>
            <w:tcBorders>
              <w:top w:val="nil"/>
              <w:left w:val="nil"/>
              <w:bottom w:val="single" w:sz="4" w:space="0" w:color="auto"/>
              <w:right w:val="single" w:sz="4" w:space="0" w:color="auto"/>
            </w:tcBorders>
            <w:shd w:val="clear" w:color="000000" w:fill="C6E0B4"/>
            <w:noWrap/>
            <w:vAlign w:val="bottom"/>
            <w:hideMark/>
          </w:tcPr>
          <w:p w14:paraId="1B11A7B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0AAFF2CA"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FCDC77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Event-48</w:t>
            </w:r>
          </w:p>
        </w:tc>
        <w:tc>
          <w:tcPr>
            <w:tcW w:w="936" w:type="dxa"/>
            <w:tcBorders>
              <w:top w:val="nil"/>
              <w:left w:val="nil"/>
              <w:bottom w:val="single" w:sz="4" w:space="0" w:color="auto"/>
              <w:right w:val="single" w:sz="4" w:space="0" w:color="auto"/>
            </w:tcBorders>
            <w:shd w:val="clear" w:color="000000" w:fill="BDD7EE"/>
            <w:noWrap/>
            <w:vAlign w:val="bottom"/>
            <w:hideMark/>
          </w:tcPr>
          <w:p w14:paraId="24691F8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FEA6F7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FC29BF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7E54E7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7300AE0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C21519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10" w:type="dxa"/>
            <w:tcBorders>
              <w:top w:val="nil"/>
              <w:left w:val="nil"/>
              <w:bottom w:val="single" w:sz="4" w:space="0" w:color="auto"/>
              <w:right w:val="single" w:sz="4" w:space="0" w:color="auto"/>
            </w:tcBorders>
            <w:shd w:val="clear" w:color="000000" w:fill="C6E0B4"/>
            <w:noWrap/>
            <w:vAlign w:val="bottom"/>
            <w:hideMark/>
          </w:tcPr>
          <w:p w14:paraId="2543918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2C32BE2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31B5133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634578F0"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B01EAE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Event-49</w:t>
            </w:r>
          </w:p>
        </w:tc>
        <w:tc>
          <w:tcPr>
            <w:tcW w:w="936" w:type="dxa"/>
            <w:tcBorders>
              <w:top w:val="nil"/>
              <w:left w:val="nil"/>
              <w:bottom w:val="single" w:sz="4" w:space="0" w:color="auto"/>
              <w:right w:val="single" w:sz="4" w:space="0" w:color="auto"/>
            </w:tcBorders>
            <w:shd w:val="clear" w:color="000000" w:fill="BDD7EE"/>
            <w:noWrap/>
            <w:vAlign w:val="bottom"/>
            <w:hideMark/>
          </w:tcPr>
          <w:p w14:paraId="339C75C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000000" w:fill="BDD7EE"/>
            <w:noWrap/>
            <w:vAlign w:val="bottom"/>
            <w:hideMark/>
          </w:tcPr>
          <w:p w14:paraId="145E59E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2AC0F9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DDF0CC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0FA81A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54D574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-6</w:t>
            </w:r>
          </w:p>
        </w:tc>
        <w:tc>
          <w:tcPr>
            <w:tcW w:w="910" w:type="dxa"/>
            <w:tcBorders>
              <w:top w:val="nil"/>
              <w:left w:val="nil"/>
              <w:bottom w:val="single" w:sz="4" w:space="0" w:color="auto"/>
              <w:right w:val="single" w:sz="4" w:space="0" w:color="auto"/>
            </w:tcBorders>
            <w:shd w:val="clear" w:color="000000" w:fill="C6E0B4"/>
            <w:noWrap/>
            <w:vAlign w:val="bottom"/>
            <w:hideMark/>
          </w:tcPr>
          <w:p w14:paraId="33196C8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716519B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4E991EF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30A982D3"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B3D8A84" w14:textId="2FF40374"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Event-52</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02F7E96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7BC2139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F75AB3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40376D5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969D00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B5EBCA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10" w:type="dxa"/>
            <w:tcBorders>
              <w:top w:val="nil"/>
              <w:left w:val="nil"/>
              <w:bottom w:val="single" w:sz="4" w:space="0" w:color="auto"/>
              <w:right w:val="single" w:sz="4" w:space="0" w:color="auto"/>
            </w:tcBorders>
            <w:shd w:val="clear" w:color="000000" w:fill="C6E0B4"/>
            <w:noWrap/>
            <w:vAlign w:val="bottom"/>
            <w:hideMark/>
          </w:tcPr>
          <w:p w14:paraId="5C78A5F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1B83D744"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2BE5F9B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3D55D798"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20CABF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Event-55</w:t>
            </w:r>
          </w:p>
        </w:tc>
        <w:tc>
          <w:tcPr>
            <w:tcW w:w="936" w:type="dxa"/>
            <w:tcBorders>
              <w:top w:val="nil"/>
              <w:left w:val="nil"/>
              <w:bottom w:val="single" w:sz="4" w:space="0" w:color="auto"/>
              <w:right w:val="single" w:sz="4" w:space="0" w:color="auto"/>
            </w:tcBorders>
            <w:shd w:val="clear" w:color="000000" w:fill="BDD7EE"/>
            <w:noWrap/>
            <w:vAlign w:val="bottom"/>
            <w:hideMark/>
          </w:tcPr>
          <w:p w14:paraId="6B2E48B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9A7BB6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2CCC65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4E2D23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CA7B8E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96CB0A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10" w:type="dxa"/>
            <w:tcBorders>
              <w:top w:val="nil"/>
              <w:left w:val="nil"/>
              <w:bottom w:val="single" w:sz="4" w:space="0" w:color="auto"/>
              <w:right w:val="single" w:sz="4" w:space="0" w:color="auto"/>
            </w:tcBorders>
            <w:shd w:val="clear" w:color="000000" w:fill="C6E0B4"/>
            <w:noWrap/>
            <w:vAlign w:val="bottom"/>
            <w:hideMark/>
          </w:tcPr>
          <w:p w14:paraId="59C309B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1109" w:type="dxa"/>
            <w:tcBorders>
              <w:top w:val="nil"/>
              <w:left w:val="nil"/>
              <w:bottom w:val="single" w:sz="4" w:space="0" w:color="auto"/>
              <w:right w:val="single" w:sz="4" w:space="0" w:color="auto"/>
            </w:tcBorders>
            <w:shd w:val="clear" w:color="000000" w:fill="C6E0B4"/>
            <w:noWrap/>
            <w:vAlign w:val="bottom"/>
            <w:hideMark/>
          </w:tcPr>
          <w:p w14:paraId="2A58406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16AB1BC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318FDEFF"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13CB970" w14:textId="6E4679A9"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Event-56</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31A2C1A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4BEBCD7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3036A8C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BF66E0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77E7ED2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1782504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7D4F977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717306A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64D3EF4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4BE31D93"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76AB2CD" w14:textId="6367C84E"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Event-59</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535A5E5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4CE1A01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6C7A1E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39B8F1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71CDFDB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068C09F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-7</w:t>
            </w:r>
          </w:p>
        </w:tc>
        <w:tc>
          <w:tcPr>
            <w:tcW w:w="910" w:type="dxa"/>
            <w:tcBorders>
              <w:top w:val="nil"/>
              <w:left w:val="nil"/>
              <w:bottom w:val="single" w:sz="4" w:space="0" w:color="auto"/>
              <w:right w:val="single" w:sz="4" w:space="0" w:color="auto"/>
            </w:tcBorders>
            <w:shd w:val="clear" w:color="000000" w:fill="C6E0B4"/>
            <w:noWrap/>
            <w:vAlign w:val="bottom"/>
            <w:hideMark/>
          </w:tcPr>
          <w:p w14:paraId="4566F52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19D81B1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1293D1C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789A4F16"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2F2744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Event-64</w:t>
            </w:r>
          </w:p>
        </w:tc>
        <w:tc>
          <w:tcPr>
            <w:tcW w:w="936" w:type="dxa"/>
            <w:tcBorders>
              <w:top w:val="nil"/>
              <w:left w:val="nil"/>
              <w:bottom w:val="single" w:sz="4" w:space="0" w:color="auto"/>
              <w:right w:val="single" w:sz="4" w:space="0" w:color="auto"/>
            </w:tcBorders>
            <w:shd w:val="clear" w:color="000000" w:fill="BDD7EE"/>
            <w:noWrap/>
            <w:vAlign w:val="bottom"/>
            <w:hideMark/>
          </w:tcPr>
          <w:p w14:paraId="0A63CCD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31B72AE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AF5B9F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FECB8C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778DDD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2E45CF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-7</w:t>
            </w:r>
          </w:p>
        </w:tc>
        <w:tc>
          <w:tcPr>
            <w:tcW w:w="910" w:type="dxa"/>
            <w:tcBorders>
              <w:top w:val="nil"/>
              <w:left w:val="nil"/>
              <w:bottom w:val="single" w:sz="4" w:space="0" w:color="auto"/>
              <w:right w:val="single" w:sz="4" w:space="0" w:color="auto"/>
            </w:tcBorders>
            <w:shd w:val="clear" w:color="000000" w:fill="C6E0B4"/>
            <w:noWrap/>
            <w:vAlign w:val="bottom"/>
            <w:hideMark/>
          </w:tcPr>
          <w:p w14:paraId="1DD08A3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64522E5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3FC80CA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593B77C6"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2D8F8D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Event-65</w:t>
            </w:r>
          </w:p>
        </w:tc>
        <w:tc>
          <w:tcPr>
            <w:tcW w:w="936" w:type="dxa"/>
            <w:tcBorders>
              <w:top w:val="nil"/>
              <w:left w:val="nil"/>
              <w:bottom w:val="single" w:sz="4" w:space="0" w:color="auto"/>
              <w:right w:val="single" w:sz="4" w:space="0" w:color="auto"/>
            </w:tcBorders>
            <w:shd w:val="clear" w:color="000000" w:fill="BDD7EE"/>
            <w:noWrap/>
            <w:vAlign w:val="bottom"/>
            <w:hideMark/>
          </w:tcPr>
          <w:p w14:paraId="68CE9DF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598F6C2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E357A1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49AE29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4F265F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23F4CD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-12</w:t>
            </w:r>
          </w:p>
        </w:tc>
        <w:tc>
          <w:tcPr>
            <w:tcW w:w="910" w:type="dxa"/>
            <w:tcBorders>
              <w:top w:val="nil"/>
              <w:left w:val="nil"/>
              <w:bottom w:val="single" w:sz="4" w:space="0" w:color="auto"/>
              <w:right w:val="single" w:sz="4" w:space="0" w:color="auto"/>
            </w:tcBorders>
            <w:shd w:val="clear" w:color="000000" w:fill="C6E0B4"/>
            <w:noWrap/>
            <w:vAlign w:val="bottom"/>
            <w:hideMark/>
          </w:tcPr>
          <w:p w14:paraId="4172A05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657E7FE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40FD874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r>
      <w:tr w:rsidR="009D0C6C" w:rsidRPr="009D0C6C" w14:paraId="0599A054"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96EBD9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Event-66</w:t>
            </w:r>
          </w:p>
        </w:tc>
        <w:tc>
          <w:tcPr>
            <w:tcW w:w="936" w:type="dxa"/>
            <w:tcBorders>
              <w:top w:val="nil"/>
              <w:left w:val="nil"/>
              <w:bottom w:val="single" w:sz="4" w:space="0" w:color="auto"/>
              <w:right w:val="single" w:sz="4" w:space="0" w:color="auto"/>
            </w:tcBorders>
            <w:shd w:val="clear" w:color="000000" w:fill="BDD7EE"/>
            <w:noWrap/>
            <w:vAlign w:val="bottom"/>
            <w:hideMark/>
          </w:tcPr>
          <w:p w14:paraId="086D5CAC"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688F92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2FCABEE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00B9D0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8941D5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53564F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10" w:type="dxa"/>
            <w:tcBorders>
              <w:top w:val="nil"/>
              <w:left w:val="nil"/>
              <w:bottom w:val="single" w:sz="4" w:space="0" w:color="auto"/>
              <w:right w:val="single" w:sz="4" w:space="0" w:color="auto"/>
            </w:tcBorders>
            <w:shd w:val="clear" w:color="000000" w:fill="C6E0B4"/>
            <w:noWrap/>
            <w:vAlign w:val="bottom"/>
            <w:hideMark/>
          </w:tcPr>
          <w:p w14:paraId="7C7069C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7F9784C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2CEE0F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59CAF09E"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1A8715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lastRenderedPageBreak/>
              <w:t>Event-67</w:t>
            </w:r>
          </w:p>
        </w:tc>
        <w:tc>
          <w:tcPr>
            <w:tcW w:w="936" w:type="dxa"/>
            <w:tcBorders>
              <w:top w:val="nil"/>
              <w:left w:val="nil"/>
              <w:bottom w:val="single" w:sz="4" w:space="0" w:color="auto"/>
              <w:right w:val="single" w:sz="4" w:space="0" w:color="auto"/>
            </w:tcBorders>
            <w:shd w:val="clear" w:color="000000" w:fill="BDD7EE"/>
            <w:noWrap/>
            <w:vAlign w:val="bottom"/>
            <w:hideMark/>
          </w:tcPr>
          <w:p w14:paraId="6610BA4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2AC6D49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28D6716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45CA7B3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3E639F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24B513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10" w:type="dxa"/>
            <w:tcBorders>
              <w:top w:val="nil"/>
              <w:left w:val="nil"/>
              <w:bottom w:val="single" w:sz="4" w:space="0" w:color="auto"/>
              <w:right w:val="single" w:sz="4" w:space="0" w:color="auto"/>
            </w:tcBorders>
            <w:shd w:val="clear" w:color="000000" w:fill="C6E0B4"/>
            <w:noWrap/>
            <w:vAlign w:val="bottom"/>
            <w:hideMark/>
          </w:tcPr>
          <w:p w14:paraId="0E7673B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7141B55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00D72C4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7495EE5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97DC02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Event-69</w:t>
            </w:r>
          </w:p>
        </w:tc>
        <w:tc>
          <w:tcPr>
            <w:tcW w:w="936" w:type="dxa"/>
            <w:tcBorders>
              <w:top w:val="nil"/>
              <w:left w:val="nil"/>
              <w:bottom w:val="single" w:sz="4" w:space="0" w:color="auto"/>
              <w:right w:val="single" w:sz="4" w:space="0" w:color="auto"/>
            </w:tcBorders>
            <w:shd w:val="clear" w:color="000000" w:fill="BDD7EE"/>
            <w:noWrap/>
            <w:vAlign w:val="bottom"/>
            <w:hideMark/>
          </w:tcPr>
          <w:p w14:paraId="48418CE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-8</w:t>
            </w:r>
          </w:p>
        </w:tc>
        <w:tc>
          <w:tcPr>
            <w:tcW w:w="936" w:type="dxa"/>
            <w:tcBorders>
              <w:top w:val="nil"/>
              <w:left w:val="nil"/>
              <w:bottom w:val="single" w:sz="4" w:space="0" w:color="auto"/>
              <w:right w:val="single" w:sz="4" w:space="0" w:color="auto"/>
            </w:tcBorders>
            <w:shd w:val="clear" w:color="000000" w:fill="BDD7EE"/>
            <w:noWrap/>
            <w:vAlign w:val="bottom"/>
            <w:hideMark/>
          </w:tcPr>
          <w:p w14:paraId="15C779F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209F093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0307E7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F6F35C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86FCC4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53FC41E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0F78A4F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225D691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392E9F7F"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6E4C4D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Event-70</w:t>
            </w:r>
          </w:p>
        </w:tc>
        <w:tc>
          <w:tcPr>
            <w:tcW w:w="936" w:type="dxa"/>
            <w:tcBorders>
              <w:top w:val="nil"/>
              <w:left w:val="nil"/>
              <w:bottom w:val="single" w:sz="4" w:space="0" w:color="auto"/>
              <w:right w:val="single" w:sz="4" w:space="0" w:color="auto"/>
            </w:tcBorders>
            <w:shd w:val="clear" w:color="000000" w:fill="BDD7EE"/>
            <w:noWrap/>
            <w:vAlign w:val="bottom"/>
            <w:hideMark/>
          </w:tcPr>
          <w:p w14:paraId="01611C8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590B43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B5DC8B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77EAF98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C74463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63B67FD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6B52A54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5C9C918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D86D88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4CEB21AC"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CA991C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Event-75</w:t>
            </w:r>
          </w:p>
        </w:tc>
        <w:tc>
          <w:tcPr>
            <w:tcW w:w="936" w:type="dxa"/>
            <w:tcBorders>
              <w:top w:val="nil"/>
              <w:left w:val="nil"/>
              <w:bottom w:val="single" w:sz="4" w:space="0" w:color="auto"/>
              <w:right w:val="single" w:sz="4" w:space="0" w:color="auto"/>
            </w:tcBorders>
            <w:shd w:val="clear" w:color="000000" w:fill="BDD7EE"/>
            <w:noWrap/>
            <w:vAlign w:val="bottom"/>
            <w:hideMark/>
          </w:tcPr>
          <w:p w14:paraId="204AFD9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77EFC32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441E909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39D365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13A606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7911D1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10" w:type="dxa"/>
            <w:tcBorders>
              <w:top w:val="nil"/>
              <w:left w:val="nil"/>
              <w:bottom w:val="single" w:sz="4" w:space="0" w:color="auto"/>
              <w:right w:val="single" w:sz="4" w:space="0" w:color="auto"/>
            </w:tcBorders>
            <w:shd w:val="clear" w:color="000000" w:fill="C6E0B4"/>
            <w:noWrap/>
            <w:vAlign w:val="bottom"/>
            <w:hideMark/>
          </w:tcPr>
          <w:p w14:paraId="7516EF9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0BF2A96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7759D91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085D408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377B24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Event-77</w:t>
            </w:r>
          </w:p>
        </w:tc>
        <w:tc>
          <w:tcPr>
            <w:tcW w:w="936" w:type="dxa"/>
            <w:tcBorders>
              <w:top w:val="nil"/>
              <w:left w:val="nil"/>
              <w:bottom w:val="single" w:sz="4" w:space="0" w:color="auto"/>
              <w:right w:val="single" w:sz="4" w:space="0" w:color="auto"/>
            </w:tcBorders>
            <w:shd w:val="clear" w:color="000000" w:fill="BDD7EE"/>
            <w:noWrap/>
            <w:vAlign w:val="bottom"/>
            <w:hideMark/>
          </w:tcPr>
          <w:p w14:paraId="5200269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-11</w:t>
            </w:r>
          </w:p>
        </w:tc>
        <w:tc>
          <w:tcPr>
            <w:tcW w:w="936" w:type="dxa"/>
            <w:tcBorders>
              <w:top w:val="nil"/>
              <w:left w:val="nil"/>
              <w:bottom w:val="single" w:sz="4" w:space="0" w:color="auto"/>
              <w:right w:val="single" w:sz="4" w:space="0" w:color="auto"/>
            </w:tcBorders>
            <w:shd w:val="clear" w:color="000000" w:fill="BDD7EE"/>
            <w:noWrap/>
            <w:vAlign w:val="bottom"/>
            <w:hideMark/>
          </w:tcPr>
          <w:p w14:paraId="6AD62B9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000000" w:fill="BDD7EE"/>
            <w:noWrap/>
            <w:vAlign w:val="bottom"/>
            <w:hideMark/>
          </w:tcPr>
          <w:p w14:paraId="35529EB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97" w:type="dxa"/>
            <w:tcBorders>
              <w:top w:val="nil"/>
              <w:left w:val="nil"/>
              <w:bottom w:val="single" w:sz="4" w:space="0" w:color="auto"/>
              <w:right w:val="single" w:sz="4" w:space="0" w:color="auto"/>
            </w:tcBorders>
            <w:shd w:val="clear" w:color="000000" w:fill="BDD7EE"/>
            <w:noWrap/>
            <w:vAlign w:val="bottom"/>
            <w:hideMark/>
          </w:tcPr>
          <w:p w14:paraId="3DA087B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97" w:type="dxa"/>
            <w:tcBorders>
              <w:top w:val="nil"/>
              <w:left w:val="nil"/>
              <w:bottom w:val="single" w:sz="4" w:space="0" w:color="auto"/>
              <w:right w:val="single" w:sz="4" w:space="0" w:color="auto"/>
            </w:tcBorders>
            <w:shd w:val="clear" w:color="000000" w:fill="BDD7EE"/>
            <w:noWrap/>
            <w:vAlign w:val="bottom"/>
            <w:hideMark/>
          </w:tcPr>
          <w:p w14:paraId="52831CC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1" w:type="dxa"/>
            <w:tcBorders>
              <w:top w:val="nil"/>
              <w:left w:val="nil"/>
              <w:bottom w:val="single" w:sz="4" w:space="0" w:color="auto"/>
              <w:right w:val="single" w:sz="4" w:space="0" w:color="auto"/>
            </w:tcBorders>
            <w:shd w:val="clear" w:color="000000" w:fill="C6E0B4"/>
            <w:noWrap/>
            <w:vAlign w:val="bottom"/>
            <w:hideMark/>
          </w:tcPr>
          <w:p w14:paraId="0AF4831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6156FAE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60E4441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3013F2F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r>
      <w:tr w:rsidR="009D0C6C" w:rsidRPr="009D0C6C" w14:paraId="186BB83B"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C806CFA" w14:textId="6651DE5E"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Event-79</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65E1A40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000000" w:fill="BDD7EE"/>
            <w:noWrap/>
            <w:vAlign w:val="bottom"/>
            <w:hideMark/>
          </w:tcPr>
          <w:p w14:paraId="1C5ED8C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7DAFB05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80C2C0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602EF1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199A8B8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58E6F1BC"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2ED4AEA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303C67E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6D04C3C0"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7876DB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Event-81</w:t>
            </w:r>
          </w:p>
        </w:tc>
        <w:tc>
          <w:tcPr>
            <w:tcW w:w="936" w:type="dxa"/>
            <w:tcBorders>
              <w:top w:val="nil"/>
              <w:left w:val="nil"/>
              <w:bottom w:val="single" w:sz="4" w:space="0" w:color="auto"/>
              <w:right w:val="single" w:sz="4" w:space="0" w:color="auto"/>
            </w:tcBorders>
            <w:shd w:val="clear" w:color="000000" w:fill="BDD7EE"/>
            <w:noWrap/>
            <w:vAlign w:val="bottom"/>
            <w:hideMark/>
          </w:tcPr>
          <w:p w14:paraId="218843B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-7</w:t>
            </w:r>
          </w:p>
        </w:tc>
        <w:tc>
          <w:tcPr>
            <w:tcW w:w="936" w:type="dxa"/>
            <w:tcBorders>
              <w:top w:val="nil"/>
              <w:left w:val="nil"/>
              <w:bottom w:val="single" w:sz="4" w:space="0" w:color="auto"/>
              <w:right w:val="single" w:sz="4" w:space="0" w:color="auto"/>
            </w:tcBorders>
            <w:shd w:val="clear" w:color="000000" w:fill="BDD7EE"/>
            <w:noWrap/>
            <w:vAlign w:val="bottom"/>
            <w:hideMark/>
          </w:tcPr>
          <w:p w14:paraId="0399CB3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000000" w:fill="BDD7EE"/>
            <w:noWrap/>
            <w:vAlign w:val="bottom"/>
            <w:hideMark/>
          </w:tcPr>
          <w:p w14:paraId="3E160F1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97" w:type="dxa"/>
            <w:tcBorders>
              <w:top w:val="nil"/>
              <w:left w:val="nil"/>
              <w:bottom w:val="single" w:sz="4" w:space="0" w:color="auto"/>
              <w:right w:val="single" w:sz="4" w:space="0" w:color="auto"/>
            </w:tcBorders>
            <w:shd w:val="clear" w:color="000000" w:fill="BDD7EE"/>
            <w:noWrap/>
            <w:vAlign w:val="bottom"/>
            <w:hideMark/>
          </w:tcPr>
          <w:p w14:paraId="6F4DC6D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5D1E5A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063C5F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7EAEFC4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1A10542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F7956D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0D224401"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AD69A8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Event-84</w:t>
            </w:r>
          </w:p>
        </w:tc>
        <w:tc>
          <w:tcPr>
            <w:tcW w:w="936" w:type="dxa"/>
            <w:tcBorders>
              <w:top w:val="nil"/>
              <w:left w:val="nil"/>
              <w:bottom w:val="single" w:sz="4" w:space="0" w:color="auto"/>
              <w:right w:val="single" w:sz="4" w:space="0" w:color="auto"/>
            </w:tcBorders>
            <w:shd w:val="clear" w:color="000000" w:fill="BDD7EE"/>
            <w:noWrap/>
            <w:vAlign w:val="bottom"/>
            <w:hideMark/>
          </w:tcPr>
          <w:p w14:paraId="45F4128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3F778FE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8D82FA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48A86C3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04B3D7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6181B16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477FBEF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0ACD1BD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9B0C27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1F518B90"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69780F3" w14:textId="3B901E4C"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Event-85</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2D3AD90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-143</w:t>
            </w:r>
          </w:p>
        </w:tc>
        <w:tc>
          <w:tcPr>
            <w:tcW w:w="936" w:type="dxa"/>
            <w:tcBorders>
              <w:top w:val="nil"/>
              <w:left w:val="nil"/>
              <w:bottom w:val="single" w:sz="4" w:space="0" w:color="auto"/>
              <w:right w:val="single" w:sz="4" w:space="0" w:color="auto"/>
            </w:tcBorders>
            <w:shd w:val="clear" w:color="000000" w:fill="BDD7EE"/>
            <w:noWrap/>
            <w:vAlign w:val="bottom"/>
            <w:hideMark/>
          </w:tcPr>
          <w:p w14:paraId="45A480A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2E7D5A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2FCBC8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4D9D58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43E2266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55E8801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53867BB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694536B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7DF5656E"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1663CEC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Event-89</w:t>
            </w:r>
          </w:p>
        </w:tc>
        <w:tc>
          <w:tcPr>
            <w:tcW w:w="936" w:type="dxa"/>
            <w:tcBorders>
              <w:top w:val="nil"/>
              <w:left w:val="nil"/>
              <w:bottom w:val="single" w:sz="4" w:space="0" w:color="auto"/>
              <w:right w:val="single" w:sz="4" w:space="0" w:color="auto"/>
            </w:tcBorders>
            <w:shd w:val="clear" w:color="000000" w:fill="BDD7EE"/>
            <w:noWrap/>
            <w:vAlign w:val="bottom"/>
            <w:hideMark/>
          </w:tcPr>
          <w:p w14:paraId="0E01973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000000" w:fill="BDD7EE"/>
            <w:noWrap/>
            <w:vAlign w:val="bottom"/>
            <w:hideMark/>
          </w:tcPr>
          <w:p w14:paraId="6E1305C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AD1733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03EE42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7C42CF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0BFD2C4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-6</w:t>
            </w:r>
          </w:p>
        </w:tc>
        <w:tc>
          <w:tcPr>
            <w:tcW w:w="910" w:type="dxa"/>
            <w:tcBorders>
              <w:top w:val="nil"/>
              <w:left w:val="nil"/>
              <w:bottom w:val="single" w:sz="4" w:space="0" w:color="auto"/>
              <w:right w:val="single" w:sz="4" w:space="0" w:color="auto"/>
            </w:tcBorders>
            <w:shd w:val="clear" w:color="000000" w:fill="C6E0B4"/>
            <w:noWrap/>
            <w:vAlign w:val="bottom"/>
            <w:hideMark/>
          </w:tcPr>
          <w:p w14:paraId="0A97E13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7FA7F89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10" w:type="dxa"/>
            <w:tcBorders>
              <w:top w:val="nil"/>
              <w:left w:val="nil"/>
              <w:bottom w:val="single" w:sz="4" w:space="0" w:color="auto"/>
              <w:right w:val="single" w:sz="4" w:space="0" w:color="auto"/>
            </w:tcBorders>
            <w:shd w:val="clear" w:color="000000" w:fill="C6E0B4"/>
            <w:noWrap/>
            <w:vAlign w:val="bottom"/>
            <w:hideMark/>
          </w:tcPr>
          <w:p w14:paraId="69F8843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r>
      <w:tr w:rsidR="009D0C6C" w:rsidRPr="009D0C6C" w14:paraId="19E77F2F"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A412E4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Event-91</w:t>
            </w:r>
          </w:p>
        </w:tc>
        <w:tc>
          <w:tcPr>
            <w:tcW w:w="936" w:type="dxa"/>
            <w:tcBorders>
              <w:top w:val="nil"/>
              <w:left w:val="nil"/>
              <w:bottom w:val="single" w:sz="4" w:space="0" w:color="auto"/>
              <w:right w:val="single" w:sz="4" w:space="0" w:color="auto"/>
            </w:tcBorders>
            <w:shd w:val="clear" w:color="000000" w:fill="BDD7EE"/>
            <w:noWrap/>
            <w:vAlign w:val="bottom"/>
            <w:hideMark/>
          </w:tcPr>
          <w:p w14:paraId="4199942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000000" w:fill="BDD7EE"/>
            <w:noWrap/>
            <w:vAlign w:val="bottom"/>
            <w:hideMark/>
          </w:tcPr>
          <w:p w14:paraId="3BD4F8F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745F743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CFB52E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0A9373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16B8597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394D7A0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6C4E6CA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17AB18E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79C5B4B1"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106EE1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Event-92</w:t>
            </w:r>
          </w:p>
        </w:tc>
        <w:tc>
          <w:tcPr>
            <w:tcW w:w="936" w:type="dxa"/>
            <w:tcBorders>
              <w:top w:val="nil"/>
              <w:left w:val="nil"/>
              <w:bottom w:val="single" w:sz="4" w:space="0" w:color="auto"/>
              <w:right w:val="single" w:sz="4" w:space="0" w:color="auto"/>
            </w:tcBorders>
            <w:shd w:val="clear" w:color="000000" w:fill="BDD7EE"/>
            <w:noWrap/>
            <w:vAlign w:val="bottom"/>
            <w:hideMark/>
          </w:tcPr>
          <w:p w14:paraId="61E7BA4C"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000000" w:fill="BDD7EE"/>
            <w:noWrap/>
            <w:vAlign w:val="bottom"/>
            <w:hideMark/>
          </w:tcPr>
          <w:p w14:paraId="11E2D15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45851D3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EBEAC7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3E9F5E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118BF8D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41D4FF2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234C7E5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489791E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41C6A857"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30B1DFB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Event-93</w:t>
            </w:r>
          </w:p>
        </w:tc>
        <w:tc>
          <w:tcPr>
            <w:tcW w:w="936" w:type="dxa"/>
            <w:tcBorders>
              <w:top w:val="nil"/>
              <w:left w:val="nil"/>
              <w:bottom w:val="single" w:sz="4" w:space="0" w:color="auto"/>
              <w:right w:val="single" w:sz="4" w:space="0" w:color="auto"/>
            </w:tcBorders>
            <w:shd w:val="clear" w:color="000000" w:fill="BDD7EE"/>
            <w:noWrap/>
            <w:vAlign w:val="bottom"/>
            <w:hideMark/>
          </w:tcPr>
          <w:p w14:paraId="32E03B3C"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F4D38C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3087E4D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861D414"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C11FF4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297AEB8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6BA9B43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6873819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323F4F0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474B1DD3"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D34D65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Event-95</w:t>
            </w:r>
          </w:p>
        </w:tc>
        <w:tc>
          <w:tcPr>
            <w:tcW w:w="936" w:type="dxa"/>
            <w:tcBorders>
              <w:top w:val="nil"/>
              <w:left w:val="nil"/>
              <w:bottom w:val="single" w:sz="4" w:space="0" w:color="auto"/>
              <w:right w:val="single" w:sz="4" w:space="0" w:color="auto"/>
            </w:tcBorders>
            <w:shd w:val="clear" w:color="000000" w:fill="BDD7EE"/>
            <w:noWrap/>
            <w:vAlign w:val="bottom"/>
            <w:hideMark/>
          </w:tcPr>
          <w:p w14:paraId="6F0EAA8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-143</w:t>
            </w:r>
          </w:p>
        </w:tc>
        <w:tc>
          <w:tcPr>
            <w:tcW w:w="936" w:type="dxa"/>
            <w:tcBorders>
              <w:top w:val="nil"/>
              <w:left w:val="nil"/>
              <w:bottom w:val="single" w:sz="4" w:space="0" w:color="auto"/>
              <w:right w:val="single" w:sz="4" w:space="0" w:color="auto"/>
            </w:tcBorders>
            <w:shd w:val="clear" w:color="000000" w:fill="BDD7EE"/>
            <w:noWrap/>
            <w:vAlign w:val="bottom"/>
            <w:hideMark/>
          </w:tcPr>
          <w:p w14:paraId="20B1EE3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000000" w:fill="BDD7EE"/>
            <w:noWrap/>
            <w:vAlign w:val="bottom"/>
            <w:hideMark/>
          </w:tcPr>
          <w:p w14:paraId="650C8BB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97" w:type="dxa"/>
            <w:tcBorders>
              <w:top w:val="nil"/>
              <w:left w:val="nil"/>
              <w:bottom w:val="single" w:sz="4" w:space="0" w:color="auto"/>
              <w:right w:val="single" w:sz="4" w:space="0" w:color="auto"/>
            </w:tcBorders>
            <w:shd w:val="clear" w:color="000000" w:fill="BDD7EE"/>
            <w:noWrap/>
            <w:vAlign w:val="bottom"/>
            <w:hideMark/>
          </w:tcPr>
          <w:p w14:paraId="2D59069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97" w:type="dxa"/>
            <w:tcBorders>
              <w:top w:val="nil"/>
              <w:left w:val="nil"/>
              <w:bottom w:val="single" w:sz="4" w:space="0" w:color="auto"/>
              <w:right w:val="single" w:sz="4" w:space="0" w:color="auto"/>
            </w:tcBorders>
            <w:shd w:val="clear" w:color="000000" w:fill="BDD7EE"/>
            <w:noWrap/>
            <w:vAlign w:val="bottom"/>
            <w:hideMark/>
          </w:tcPr>
          <w:p w14:paraId="4B5E5BD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DF54B0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464C06D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6DAE271C"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4D1F5D4C"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r>
      <w:tr w:rsidR="009D0C6C" w:rsidRPr="009D0C6C" w14:paraId="18AE7FCC"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7C4131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Event-97</w:t>
            </w:r>
          </w:p>
        </w:tc>
        <w:tc>
          <w:tcPr>
            <w:tcW w:w="936" w:type="dxa"/>
            <w:tcBorders>
              <w:top w:val="nil"/>
              <w:left w:val="nil"/>
              <w:bottom w:val="single" w:sz="4" w:space="0" w:color="auto"/>
              <w:right w:val="single" w:sz="4" w:space="0" w:color="auto"/>
            </w:tcBorders>
            <w:shd w:val="clear" w:color="000000" w:fill="BDD7EE"/>
            <w:noWrap/>
            <w:vAlign w:val="bottom"/>
            <w:hideMark/>
          </w:tcPr>
          <w:p w14:paraId="281D920E"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178F31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81352B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4858EC4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66D49A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9AFF1D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6DDDEBA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75A6F73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216772D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552F1169"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969841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Event-98</w:t>
            </w:r>
          </w:p>
        </w:tc>
        <w:tc>
          <w:tcPr>
            <w:tcW w:w="936" w:type="dxa"/>
            <w:tcBorders>
              <w:top w:val="nil"/>
              <w:left w:val="nil"/>
              <w:bottom w:val="single" w:sz="4" w:space="0" w:color="auto"/>
              <w:right w:val="single" w:sz="4" w:space="0" w:color="auto"/>
            </w:tcBorders>
            <w:shd w:val="clear" w:color="000000" w:fill="BDD7EE"/>
            <w:noWrap/>
            <w:vAlign w:val="bottom"/>
            <w:hideMark/>
          </w:tcPr>
          <w:p w14:paraId="5FFD04B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8AA369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4FD50D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512357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69A2ABD"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03666EF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0BBB356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27FC4AB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14CB455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1C14868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9BBD2F2"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Event-99</w:t>
            </w:r>
          </w:p>
        </w:tc>
        <w:tc>
          <w:tcPr>
            <w:tcW w:w="936" w:type="dxa"/>
            <w:tcBorders>
              <w:top w:val="nil"/>
              <w:left w:val="nil"/>
              <w:bottom w:val="single" w:sz="4" w:space="0" w:color="auto"/>
              <w:right w:val="single" w:sz="4" w:space="0" w:color="auto"/>
            </w:tcBorders>
            <w:shd w:val="clear" w:color="000000" w:fill="BDD7EE"/>
            <w:noWrap/>
            <w:vAlign w:val="bottom"/>
            <w:hideMark/>
          </w:tcPr>
          <w:p w14:paraId="059853A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3FCECB7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7B5FA5B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F65140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3BE3361"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2C5B3C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658DD0B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0C8C37D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7A474AF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156504D1"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A78DE8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Event-100</w:t>
            </w:r>
          </w:p>
        </w:tc>
        <w:tc>
          <w:tcPr>
            <w:tcW w:w="936" w:type="dxa"/>
            <w:tcBorders>
              <w:top w:val="nil"/>
              <w:left w:val="nil"/>
              <w:bottom w:val="single" w:sz="4" w:space="0" w:color="auto"/>
              <w:right w:val="single" w:sz="4" w:space="0" w:color="auto"/>
            </w:tcBorders>
            <w:shd w:val="clear" w:color="000000" w:fill="BDD7EE"/>
            <w:noWrap/>
            <w:vAlign w:val="bottom"/>
            <w:hideMark/>
          </w:tcPr>
          <w:p w14:paraId="69FCB3F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E90A79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2E79AFF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0D611A8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142BD6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5868D98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496E0A5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1D8EFCC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118423F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7E6BEBA7"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F7674F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Event-101</w:t>
            </w:r>
          </w:p>
        </w:tc>
        <w:tc>
          <w:tcPr>
            <w:tcW w:w="936" w:type="dxa"/>
            <w:tcBorders>
              <w:top w:val="nil"/>
              <w:left w:val="nil"/>
              <w:bottom w:val="single" w:sz="4" w:space="0" w:color="auto"/>
              <w:right w:val="single" w:sz="4" w:space="0" w:color="auto"/>
            </w:tcBorders>
            <w:shd w:val="clear" w:color="000000" w:fill="BDD7EE"/>
            <w:noWrap/>
            <w:vAlign w:val="bottom"/>
            <w:hideMark/>
          </w:tcPr>
          <w:p w14:paraId="5E729DB8"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000000" w:fill="BDD7EE"/>
            <w:noWrap/>
            <w:vAlign w:val="bottom"/>
            <w:hideMark/>
          </w:tcPr>
          <w:p w14:paraId="6E19823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63A496A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C343A1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AA571C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809B41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-6</w:t>
            </w:r>
          </w:p>
        </w:tc>
        <w:tc>
          <w:tcPr>
            <w:tcW w:w="910" w:type="dxa"/>
            <w:tcBorders>
              <w:top w:val="nil"/>
              <w:left w:val="nil"/>
              <w:bottom w:val="single" w:sz="4" w:space="0" w:color="auto"/>
              <w:right w:val="single" w:sz="4" w:space="0" w:color="auto"/>
            </w:tcBorders>
            <w:shd w:val="clear" w:color="000000" w:fill="C6E0B4"/>
            <w:noWrap/>
            <w:vAlign w:val="bottom"/>
            <w:hideMark/>
          </w:tcPr>
          <w:p w14:paraId="274E619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1109" w:type="dxa"/>
            <w:tcBorders>
              <w:top w:val="nil"/>
              <w:left w:val="nil"/>
              <w:bottom w:val="single" w:sz="4" w:space="0" w:color="auto"/>
              <w:right w:val="single" w:sz="4" w:space="0" w:color="auto"/>
            </w:tcBorders>
            <w:shd w:val="clear" w:color="000000" w:fill="C6E0B4"/>
            <w:noWrap/>
            <w:vAlign w:val="bottom"/>
            <w:hideMark/>
          </w:tcPr>
          <w:p w14:paraId="0502E7A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5B7DA69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r>
      <w:tr w:rsidR="009D0C6C" w:rsidRPr="009D0C6C" w14:paraId="62195D2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D3C63D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Event-104</w:t>
            </w:r>
          </w:p>
        </w:tc>
        <w:tc>
          <w:tcPr>
            <w:tcW w:w="936" w:type="dxa"/>
            <w:tcBorders>
              <w:top w:val="nil"/>
              <w:left w:val="nil"/>
              <w:bottom w:val="single" w:sz="4" w:space="0" w:color="auto"/>
              <w:right w:val="single" w:sz="4" w:space="0" w:color="auto"/>
            </w:tcBorders>
            <w:shd w:val="clear" w:color="000000" w:fill="BDD7EE"/>
            <w:noWrap/>
            <w:vAlign w:val="bottom"/>
            <w:hideMark/>
          </w:tcPr>
          <w:p w14:paraId="60CF512C"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C6A00E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9B1FB7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C097BCC"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32DEF9F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2F28E6DB"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4F2D1CC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10B5C12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27BEE9BA"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4D586C86"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0216D60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Event-105</w:t>
            </w:r>
          </w:p>
        </w:tc>
        <w:tc>
          <w:tcPr>
            <w:tcW w:w="936" w:type="dxa"/>
            <w:tcBorders>
              <w:top w:val="nil"/>
              <w:left w:val="nil"/>
              <w:bottom w:val="single" w:sz="4" w:space="0" w:color="auto"/>
              <w:right w:val="single" w:sz="4" w:space="0" w:color="auto"/>
            </w:tcBorders>
            <w:shd w:val="clear" w:color="000000" w:fill="BDD7EE"/>
            <w:noWrap/>
            <w:vAlign w:val="bottom"/>
            <w:hideMark/>
          </w:tcPr>
          <w:p w14:paraId="411D2A2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16E7C83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4F86B2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97" w:type="dxa"/>
            <w:tcBorders>
              <w:top w:val="nil"/>
              <w:left w:val="nil"/>
              <w:bottom w:val="single" w:sz="4" w:space="0" w:color="auto"/>
              <w:right w:val="single" w:sz="4" w:space="0" w:color="auto"/>
            </w:tcBorders>
            <w:shd w:val="clear" w:color="000000" w:fill="BDD7EE"/>
            <w:noWrap/>
            <w:vAlign w:val="bottom"/>
            <w:hideMark/>
          </w:tcPr>
          <w:p w14:paraId="59337F1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79FCA4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821059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65DFC02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53DC6E2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4A7A353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r>
      <w:tr w:rsidR="009D0C6C" w:rsidRPr="009D0C6C" w14:paraId="5DA1CE4E"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4483FF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Event-106</w:t>
            </w:r>
          </w:p>
        </w:tc>
        <w:tc>
          <w:tcPr>
            <w:tcW w:w="936" w:type="dxa"/>
            <w:tcBorders>
              <w:top w:val="nil"/>
              <w:left w:val="nil"/>
              <w:bottom w:val="single" w:sz="4" w:space="0" w:color="auto"/>
              <w:right w:val="single" w:sz="4" w:space="0" w:color="auto"/>
            </w:tcBorders>
            <w:shd w:val="clear" w:color="000000" w:fill="BDD7EE"/>
            <w:noWrap/>
            <w:vAlign w:val="bottom"/>
            <w:hideMark/>
          </w:tcPr>
          <w:p w14:paraId="72CA1D0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4EC76D07"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53AE924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6B2E03A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F502744"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20FF3BB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-6</w:t>
            </w:r>
          </w:p>
        </w:tc>
        <w:tc>
          <w:tcPr>
            <w:tcW w:w="910" w:type="dxa"/>
            <w:tcBorders>
              <w:top w:val="nil"/>
              <w:left w:val="nil"/>
              <w:bottom w:val="single" w:sz="4" w:space="0" w:color="auto"/>
              <w:right w:val="single" w:sz="4" w:space="0" w:color="auto"/>
            </w:tcBorders>
            <w:shd w:val="clear" w:color="000000" w:fill="C6E0B4"/>
            <w:noWrap/>
            <w:vAlign w:val="bottom"/>
            <w:hideMark/>
          </w:tcPr>
          <w:p w14:paraId="7AA19C8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2500210C"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10" w:type="dxa"/>
            <w:tcBorders>
              <w:top w:val="nil"/>
              <w:left w:val="nil"/>
              <w:bottom w:val="single" w:sz="4" w:space="0" w:color="auto"/>
              <w:right w:val="single" w:sz="4" w:space="0" w:color="auto"/>
            </w:tcBorders>
            <w:shd w:val="clear" w:color="000000" w:fill="C6E0B4"/>
            <w:noWrap/>
            <w:vAlign w:val="bottom"/>
            <w:hideMark/>
          </w:tcPr>
          <w:p w14:paraId="11009005"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6C865FD4"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237472E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Event-109</w:t>
            </w:r>
          </w:p>
        </w:tc>
        <w:tc>
          <w:tcPr>
            <w:tcW w:w="936" w:type="dxa"/>
            <w:tcBorders>
              <w:top w:val="nil"/>
              <w:left w:val="nil"/>
              <w:bottom w:val="single" w:sz="4" w:space="0" w:color="auto"/>
              <w:right w:val="single" w:sz="4" w:space="0" w:color="auto"/>
            </w:tcBorders>
            <w:shd w:val="clear" w:color="000000" w:fill="BDD7EE"/>
            <w:noWrap/>
            <w:vAlign w:val="bottom"/>
            <w:hideMark/>
          </w:tcPr>
          <w:p w14:paraId="45690FB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-9</w:t>
            </w:r>
          </w:p>
        </w:tc>
        <w:tc>
          <w:tcPr>
            <w:tcW w:w="936" w:type="dxa"/>
            <w:tcBorders>
              <w:top w:val="nil"/>
              <w:left w:val="nil"/>
              <w:bottom w:val="single" w:sz="4" w:space="0" w:color="auto"/>
              <w:right w:val="single" w:sz="4" w:space="0" w:color="auto"/>
            </w:tcBorders>
            <w:shd w:val="clear" w:color="000000" w:fill="BDD7EE"/>
            <w:noWrap/>
            <w:vAlign w:val="bottom"/>
            <w:hideMark/>
          </w:tcPr>
          <w:p w14:paraId="6A8BB1D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0C33972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97" w:type="dxa"/>
            <w:tcBorders>
              <w:top w:val="nil"/>
              <w:left w:val="nil"/>
              <w:bottom w:val="single" w:sz="4" w:space="0" w:color="auto"/>
              <w:right w:val="single" w:sz="4" w:space="0" w:color="auto"/>
            </w:tcBorders>
            <w:shd w:val="clear" w:color="000000" w:fill="BDD7EE"/>
            <w:noWrap/>
            <w:vAlign w:val="bottom"/>
            <w:hideMark/>
          </w:tcPr>
          <w:p w14:paraId="323B40B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62D614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35F9A34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-6</w:t>
            </w:r>
          </w:p>
        </w:tc>
        <w:tc>
          <w:tcPr>
            <w:tcW w:w="910" w:type="dxa"/>
            <w:tcBorders>
              <w:top w:val="nil"/>
              <w:left w:val="nil"/>
              <w:bottom w:val="single" w:sz="4" w:space="0" w:color="auto"/>
              <w:right w:val="single" w:sz="4" w:space="0" w:color="auto"/>
            </w:tcBorders>
            <w:shd w:val="clear" w:color="000000" w:fill="C6E0B4"/>
            <w:noWrap/>
            <w:vAlign w:val="bottom"/>
            <w:hideMark/>
          </w:tcPr>
          <w:p w14:paraId="44F8D2E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1109" w:type="dxa"/>
            <w:tcBorders>
              <w:top w:val="nil"/>
              <w:left w:val="nil"/>
              <w:bottom w:val="single" w:sz="4" w:space="0" w:color="auto"/>
              <w:right w:val="single" w:sz="4" w:space="0" w:color="auto"/>
            </w:tcBorders>
            <w:shd w:val="clear" w:color="000000" w:fill="C6E0B4"/>
            <w:noWrap/>
            <w:vAlign w:val="bottom"/>
            <w:hideMark/>
          </w:tcPr>
          <w:p w14:paraId="18BEA22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6460B18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5D35DF2F"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A172A2B"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Event-112</w:t>
            </w:r>
          </w:p>
        </w:tc>
        <w:tc>
          <w:tcPr>
            <w:tcW w:w="936" w:type="dxa"/>
            <w:tcBorders>
              <w:top w:val="nil"/>
              <w:left w:val="nil"/>
              <w:bottom w:val="single" w:sz="4" w:space="0" w:color="auto"/>
              <w:right w:val="single" w:sz="4" w:space="0" w:color="auto"/>
            </w:tcBorders>
            <w:shd w:val="clear" w:color="000000" w:fill="BDD7EE"/>
            <w:noWrap/>
            <w:vAlign w:val="bottom"/>
            <w:hideMark/>
          </w:tcPr>
          <w:p w14:paraId="65B9B20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1FEF7A81"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413B770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1527BBF"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7462224E"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73CAF4F5"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-5</w:t>
            </w:r>
          </w:p>
        </w:tc>
        <w:tc>
          <w:tcPr>
            <w:tcW w:w="910" w:type="dxa"/>
            <w:tcBorders>
              <w:top w:val="nil"/>
              <w:left w:val="nil"/>
              <w:bottom w:val="single" w:sz="4" w:space="0" w:color="auto"/>
              <w:right w:val="single" w:sz="4" w:space="0" w:color="auto"/>
            </w:tcBorders>
            <w:shd w:val="clear" w:color="000000" w:fill="C6E0B4"/>
            <w:noWrap/>
            <w:vAlign w:val="bottom"/>
            <w:hideMark/>
          </w:tcPr>
          <w:p w14:paraId="4C24472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-3</w:t>
            </w:r>
          </w:p>
        </w:tc>
        <w:tc>
          <w:tcPr>
            <w:tcW w:w="1109" w:type="dxa"/>
            <w:tcBorders>
              <w:top w:val="nil"/>
              <w:left w:val="nil"/>
              <w:bottom w:val="single" w:sz="4" w:space="0" w:color="auto"/>
              <w:right w:val="single" w:sz="4" w:space="0" w:color="auto"/>
            </w:tcBorders>
            <w:shd w:val="clear" w:color="000000" w:fill="C6E0B4"/>
            <w:noWrap/>
            <w:vAlign w:val="bottom"/>
            <w:hideMark/>
          </w:tcPr>
          <w:p w14:paraId="26C974A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10" w:type="dxa"/>
            <w:tcBorders>
              <w:top w:val="nil"/>
              <w:left w:val="nil"/>
              <w:bottom w:val="single" w:sz="4" w:space="0" w:color="auto"/>
              <w:right w:val="single" w:sz="4" w:space="0" w:color="auto"/>
            </w:tcBorders>
            <w:shd w:val="clear" w:color="000000" w:fill="C6E0B4"/>
            <w:noWrap/>
            <w:vAlign w:val="bottom"/>
            <w:hideMark/>
          </w:tcPr>
          <w:p w14:paraId="198D4FAA"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r>
      <w:tr w:rsidR="009D0C6C" w:rsidRPr="009D0C6C" w14:paraId="6FDBE360"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76BFF147" w14:textId="61026AE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Event-113</w:t>
            </w:r>
            <w:r w:rsidR="00B65B85">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3C981D8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-7</w:t>
            </w:r>
          </w:p>
        </w:tc>
        <w:tc>
          <w:tcPr>
            <w:tcW w:w="936" w:type="dxa"/>
            <w:tcBorders>
              <w:top w:val="nil"/>
              <w:left w:val="nil"/>
              <w:bottom w:val="single" w:sz="4" w:space="0" w:color="auto"/>
              <w:right w:val="single" w:sz="4" w:space="0" w:color="auto"/>
            </w:tcBorders>
            <w:shd w:val="clear" w:color="000000" w:fill="BDD7EE"/>
            <w:noWrap/>
            <w:vAlign w:val="bottom"/>
            <w:hideMark/>
          </w:tcPr>
          <w:p w14:paraId="32B11A02"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000000" w:fill="BDD7EE"/>
            <w:noWrap/>
            <w:vAlign w:val="bottom"/>
            <w:hideMark/>
          </w:tcPr>
          <w:p w14:paraId="4F3F9C63"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565F5DC0"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239C7C26"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455378C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2E4D1BE6"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1109" w:type="dxa"/>
            <w:tcBorders>
              <w:top w:val="nil"/>
              <w:left w:val="nil"/>
              <w:bottom w:val="single" w:sz="4" w:space="0" w:color="auto"/>
              <w:right w:val="single" w:sz="4" w:space="0" w:color="auto"/>
            </w:tcBorders>
            <w:shd w:val="clear" w:color="000000" w:fill="C6E0B4"/>
            <w:noWrap/>
            <w:vAlign w:val="bottom"/>
            <w:hideMark/>
          </w:tcPr>
          <w:p w14:paraId="5F34037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0" w:type="dxa"/>
            <w:tcBorders>
              <w:top w:val="nil"/>
              <w:left w:val="nil"/>
              <w:bottom w:val="single" w:sz="4" w:space="0" w:color="auto"/>
              <w:right w:val="single" w:sz="4" w:space="0" w:color="auto"/>
            </w:tcBorders>
            <w:shd w:val="clear" w:color="000000" w:fill="C6E0B4"/>
            <w:noWrap/>
            <w:vAlign w:val="bottom"/>
            <w:hideMark/>
          </w:tcPr>
          <w:p w14:paraId="69760648"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r w:rsidR="009D0C6C" w:rsidRPr="009D0C6C" w14:paraId="52284C22" w14:textId="77777777" w:rsidTr="00B95D72">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61AED74E" w14:textId="6A2D2BAC"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Event-114</w:t>
            </w:r>
            <w:r w:rsidR="00B95D72">
              <w:rPr>
                <w:rFonts w:cstheme="minorHAnsi"/>
                <w:sz w:val="20"/>
                <w:szCs w:val="20"/>
                <w:lang w:val="en-US"/>
              </w:rPr>
              <w:t>*</w:t>
            </w:r>
          </w:p>
        </w:tc>
        <w:tc>
          <w:tcPr>
            <w:tcW w:w="936" w:type="dxa"/>
            <w:tcBorders>
              <w:top w:val="nil"/>
              <w:left w:val="nil"/>
              <w:bottom w:val="single" w:sz="4" w:space="0" w:color="auto"/>
              <w:right w:val="single" w:sz="4" w:space="0" w:color="auto"/>
            </w:tcBorders>
            <w:shd w:val="clear" w:color="000000" w:fill="BDD7EE"/>
            <w:noWrap/>
            <w:vAlign w:val="bottom"/>
            <w:hideMark/>
          </w:tcPr>
          <w:p w14:paraId="0B86A7E0"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000000" w:fill="BDD7EE"/>
            <w:noWrap/>
            <w:vAlign w:val="bottom"/>
            <w:hideMark/>
          </w:tcPr>
          <w:p w14:paraId="47E2FC5D"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000000" w:fill="BDD7EE"/>
            <w:noWrap/>
            <w:vAlign w:val="bottom"/>
            <w:hideMark/>
          </w:tcPr>
          <w:p w14:paraId="69F85A44"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97" w:type="dxa"/>
            <w:tcBorders>
              <w:top w:val="nil"/>
              <w:left w:val="nil"/>
              <w:bottom w:val="single" w:sz="4" w:space="0" w:color="auto"/>
              <w:right w:val="single" w:sz="4" w:space="0" w:color="auto"/>
            </w:tcBorders>
            <w:shd w:val="clear" w:color="000000" w:fill="BDD7EE"/>
            <w:noWrap/>
            <w:vAlign w:val="bottom"/>
            <w:hideMark/>
          </w:tcPr>
          <w:p w14:paraId="77ABE4C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000000" w:fill="BDD7EE"/>
            <w:noWrap/>
            <w:vAlign w:val="bottom"/>
            <w:hideMark/>
          </w:tcPr>
          <w:p w14:paraId="18748CB9"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000000" w:fill="C6E0B4"/>
            <w:noWrap/>
            <w:vAlign w:val="bottom"/>
            <w:hideMark/>
          </w:tcPr>
          <w:p w14:paraId="4A47545F"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-4</w:t>
            </w:r>
          </w:p>
        </w:tc>
        <w:tc>
          <w:tcPr>
            <w:tcW w:w="910" w:type="dxa"/>
            <w:tcBorders>
              <w:top w:val="nil"/>
              <w:left w:val="nil"/>
              <w:bottom w:val="single" w:sz="4" w:space="0" w:color="auto"/>
              <w:right w:val="single" w:sz="4" w:space="0" w:color="auto"/>
            </w:tcBorders>
            <w:shd w:val="clear" w:color="000000" w:fill="C6E0B4"/>
            <w:noWrap/>
            <w:vAlign w:val="bottom"/>
            <w:hideMark/>
          </w:tcPr>
          <w:p w14:paraId="2D7C9F13"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-1</w:t>
            </w:r>
          </w:p>
        </w:tc>
        <w:tc>
          <w:tcPr>
            <w:tcW w:w="1109" w:type="dxa"/>
            <w:tcBorders>
              <w:top w:val="nil"/>
              <w:left w:val="nil"/>
              <w:bottom w:val="single" w:sz="4" w:space="0" w:color="auto"/>
              <w:right w:val="single" w:sz="4" w:space="0" w:color="auto"/>
            </w:tcBorders>
            <w:shd w:val="clear" w:color="000000" w:fill="C6E0B4"/>
            <w:noWrap/>
            <w:vAlign w:val="bottom"/>
            <w:hideMark/>
          </w:tcPr>
          <w:p w14:paraId="20EF5839" w14:textId="77777777" w:rsidR="009D0C6C" w:rsidRPr="009D0C6C" w:rsidRDefault="009D0C6C" w:rsidP="009D0C6C">
            <w:pPr>
              <w:spacing w:after="0" w:line="240" w:lineRule="auto"/>
              <w:jc w:val="right"/>
              <w:rPr>
                <w:rFonts w:ascii="Calibri" w:eastAsia="Times New Roman" w:hAnsi="Calibri" w:cs="Calibri"/>
                <w:color w:val="000000"/>
              </w:rPr>
            </w:pPr>
            <w:r w:rsidRPr="009D0C6C">
              <w:rPr>
                <w:rFonts w:ascii="Calibri" w:eastAsia="Times New Roman" w:hAnsi="Calibri" w:cs="Calibri"/>
                <w:color w:val="000000"/>
              </w:rPr>
              <w:t>0</w:t>
            </w:r>
          </w:p>
        </w:tc>
        <w:tc>
          <w:tcPr>
            <w:tcW w:w="910" w:type="dxa"/>
            <w:tcBorders>
              <w:top w:val="nil"/>
              <w:left w:val="nil"/>
              <w:bottom w:val="single" w:sz="4" w:space="0" w:color="auto"/>
              <w:right w:val="single" w:sz="4" w:space="0" w:color="auto"/>
            </w:tcBorders>
            <w:shd w:val="clear" w:color="000000" w:fill="C6E0B4"/>
            <w:noWrap/>
            <w:vAlign w:val="bottom"/>
            <w:hideMark/>
          </w:tcPr>
          <w:p w14:paraId="19183EA7" w14:textId="77777777" w:rsidR="009D0C6C" w:rsidRPr="009D0C6C" w:rsidRDefault="009D0C6C" w:rsidP="009D0C6C">
            <w:pPr>
              <w:spacing w:after="0" w:line="240" w:lineRule="auto"/>
              <w:rPr>
                <w:rFonts w:ascii="Calibri" w:eastAsia="Times New Roman" w:hAnsi="Calibri" w:cs="Calibri"/>
                <w:color w:val="000000"/>
              </w:rPr>
            </w:pPr>
            <w:r w:rsidRPr="009D0C6C">
              <w:rPr>
                <w:rFonts w:ascii="Calibri" w:eastAsia="Times New Roman" w:hAnsi="Calibri" w:cs="Calibri"/>
                <w:color w:val="000000"/>
              </w:rPr>
              <w:t> </w:t>
            </w:r>
          </w:p>
        </w:tc>
      </w:tr>
    </w:tbl>
    <w:p w14:paraId="7A07921B" w14:textId="0B6EEEA0" w:rsidR="009D0C6C" w:rsidRPr="009D0C6C" w:rsidRDefault="009D0C6C" w:rsidP="007510D8">
      <w:pPr>
        <w:rPr>
          <w:rFonts w:cstheme="minorHAnsi"/>
          <w:sz w:val="20"/>
          <w:szCs w:val="20"/>
          <w:lang w:val="en-US"/>
        </w:rPr>
      </w:pPr>
      <w:r w:rsidRPr="009D0C6C">
        <w:rPr>
          <w:rFonts w:cstheme="minorHAnsi"/>
          <w:sz w:val="20"/>
          <w:szCs w:val="20"/>
          <w:vertAlign w:val="superscript"/>
          <w:lang w:val="en-US"/>
        </w:rPr>
        <w:t>1</w:t>
      </w:r>
      <w:r w:rsidRPr="009D0C6C">
        <w:rPr>
          <w:rFonts w:cstheme="minorHAnsi"/>
          <w:sz w:val="20"/>
          <w:szCs w:val="20"/>
          <w:lang w:val="en-US"/>
        </w:rPr>
        <w:t xml:space="preserve">Mutations were analyzed by </w:t>
      </w:r>
      <w:r w:rsidR="00B53444">
        <w:rPr>
          <w:rFonts w:cstheme="minorHAnsi"/>
          <w:sz w:val="20"/>
          <w:szCs w:val="20"/>
          <w:lang w:val="en-US"/>
        </w:rPr>
        <w:t xml:space="preserve">HRFA analysis and </w:t>
      </w:r>
      <w:r w:rsidR="00B95D72">
        <w:rPr>
          <w:rFonts w:cstheme="minorHAnsi"/>
          <w:sz w:val="20"/>
          <w:szCs w:val="20"/>
          <w:lang w:val="en-US"/>
        </w:rPr>
        <w:t xml:space="preserve">desired </w:t>
      </w:r>
      <w:r w:rsidR="00B53444">
        <w:rPr>
          <w:rFonts w:cstheme="minorHAnsi"/>
          <w:sz w:val="20"/>
          <w:szCs w:val="20"/>
          <w:lang w:val="en-US"/>
        </w:rPr>
        <w:t>events with “*” were confirmed by Sanger Sequence. Indel</w:t>
      </w:r>
      <w:r w:rsidR="00B95D72">
        <w:rPr>
          <w:rFonts w:cstheme="minorHAnsi"/>
          <w:sz w:val="20"/>
          <w:szCs w:val="20"/>
          <w:lang w:val="en-US"/>
        </w:rPr>
        <w:t>s</w:t>
      </w:r>
      <w:r w:rsidR="00B53444">
        <w:rPr>
          <w:rFonts w:cstheme="minorHAnsi"/>
          <w:sz w:val="20"/>
          <w:szCs w:val="20"/>
          <w:lang w:val="en-US"/>
        </w:rPr>
        <w:t xml:space="preserve"> with deletion were noted with “-” e.g. “-1” meant 1bp deletion and “1” meant 1bp insertion. WT allele was i</w:t>
      </w:r>
      <w:r w:rsidR="000A2928">
        <w:rPr>
          <w:rFonts w:cstheme="minorHAnsi"/>
          <w:sz w:val="20"/>
          <w:szCs w:val="20"/>
          <w:lang w:val="en-US"/>
        </w:rPr>
        <w:t>llustrated as</w:t>
      </w:r>
      <w:r w:rsidR="00B53444">
        <w:rPr>
          <w:rFonts w:cstheme="minorHAnsi"/>
          <w:sz w:val="20"/>
          <w:szCs w:val="20"/>
          <w:lang w:val="en-US"/>
        </w:rPr>
        <w:t xml:space="preserve"> “0”. Mutants with more than 2 alleles (including WT) identified were classified as </w:t>
      </w:r>
      <w:r w:rsidR="00B53444" w:rsidRPr="00B53444">
        <w:rPr>
          <w:rFonts w:cstheme="minorHAnsi"/>
          <w:sz w:val="20"/>
          <w:szCs w:val="20"/>
          <w:lang w:val="en-US"/>
        </w:rPr>
        <w:t>chimeric mutation</w:t>
      </w:r>
      <w:r w:rsidR="00B53444">
        <w:rPr>
          <w:rFonts w:cstheme="minorHAnsi"/>
          <w:sz w:val="20"/>
          <w:szCs w:val="20"/>
          <w:lang w:val="en-US"/>
        </w:rPr>
        <w:t xml:space="preserve">. </w:t>
      </w:r>
    </w:p>
    <w:p w14:paraId="284F1F91" w14:textId="7A2174E6" w:rsidR="00BB6FEC" w:rsidRDefault="00BB6FEC">
      <w:pPr>
        <w:rPr>
          <w:lang w:val="en-US"/>
        </w:rPr>
      </w:pPr>
      <w:r>
        <w:rPr>
          <w:lang w:val="en-US"/>
        </w:rPr>
        <w:br w:type="page"/>
      </w:r>
    </w:p>
    <w:p w14:paraId="67A07A20" w14:textId="7B1583D6" w:rsidR="00BB6FEC" w:rsidRPr="00BB6FEC" w:rsidRDefault="00BB6FEC" w:rsidP="00254101">
      <w:pPr>
        <w:rPr>
          <w:b/>
          <w:lang w:val="en-US"/>
        </w:rPr>
      </w:pPr>
      <w:r w:rsidRPr="00BB6FEC">
        <w:rPr>
          <w:b/>
          <w:lang w:val="en-US"/>
        </w:rPr>
        <w:lastRenderedPageBreak/>
        <w:t>Reference</w:t>
      </w:r>
    </w:p>
    <w:p w14:paraId="61A8A280" w14:textId="7B9D6770" w:rsidR="006A1D0C" w:rsidRPr="00860BFF" w:rsidRDefault="00BB6FEC" w:rsidP="006A1D0C">
      <w:pPr>
        <w:widowControl w:val="0"/>
        <w:autoSpaceDE w:val="0"/>
        <w:autoSpaceDN w:val="0"/>
        <w:adjustRightInd w:val="0"/>
        <w:spacing w:line="240" w:lineRule="auto"/>
        <w:ind w:left="480" w:hanging="480"/>
        <w:rPr>
          <w:rFonts w:ascii="Times New Roman" w:hAnsi="Times New Roman" w:cs="Times New Roman"/>
          <w:noProof/>
          <w:szCs w:val="24"/>
          <w:lang w:val="en-US"/>
        </w:rPr>
      </w:pPr>
      <w:r>
        <w:rPr>
          <w:lang w:val="en-US"/>
        </w:rPr>
        <w:fldChar w:fldCharType="begin" w:fldLock="1"/>
      </w:r>
      <w:r>
        <w:rPr>
          <w:lang w:val="en-US"/>
        </w:rPr>
        <w:instrText xml:space="preserve">ADDIN Mendeley Bibliography CSL_BIBLIOGRAPHY </w:instrText>
      </w:r>
      <w:r>
        <w:rPr>
          <w:lang w:val="en-US"/>
        </w:rPr>
        <w:fldChar w:fldCharType="separate"/>
      </w:r>
      <w:r w:rsidR="006A1D0C" w:rsidRPr="006A1D0C">
        <w:rPr>
          <w:rFonts w:ascii="Times New Roman" w:hAnsi="Times New Roman" w:cs="Times New Roman"/>
          <w:noProof/>
          <w:szCs w:val="24"/>
          <w:lang w:val="en-US"/>
        </w:rPr>
        <w:t xml:space="preserve">Hossain M, Imanishi S, Egashira H (1995) An improvement of tomato protoplast culture for rapid plant regeneration. </w:t>
      </w:r>
      <w:r w:rsidR="006A1D0C" w:rsidRPr="00860BFF">
        <w:rPr>
          <w:rFonts w:ascii="Times New Roman" w:hAnsi="Times New Roman" w:cs="Times New Roman"/>
          <w:noProof/>
          <w:szCs w:val="24"/>
          <w:lang w:val="en-US"/>
        </w:rPr>
        <w:t>Plant Cell Tissue Organ Cult 42:141–146. https://doi.org/10.1007/BF00034230</w:t>
      </w:r>
    </w:p>
    <w:p w14:paraId="1D6EEC62" w14:textId="77777777" w:rsidR="006A1D0C" w:rsidRPr="00860BFF" w:rsidRDefault="006A1D0C" w:rsidP="006A1D0C">
      <w:pPr>
        <w:widowControl w:val="0"/>
        <w:autoSpaceDE w:val="0"/>
        <w:autoSpaceDN w:val="0"/>
        <w:adjustRightInd w:val="0"/>
        <w:spacing w:line="240" w:lineRule="auto"/>
        <w:ind w:left="480" w:hanging="480"/>
        <w:rPr>
          <w:rFonts w:ascii="Times New Roman" w:hAnsi="Times New Roman" w:cs="Times New Roman"/>
          <w:noProof/>
          <w:szCs w:val="24"/>
          <w:lang w:val="en-US"/>
        </w:rPr>
      </w:pPr>
      <w:r w:rsidRPr="00860BFF">
        <w:rPr>
          <w:rFonts w:ascii="Times New Roman" w:hAnsi="Times New Roman" w:cs="Times New Roman"/>
          <w:noProof/>
          <w:szCs w:val="24"/>
          <w:lang w:val="en-US"/>
        </w:rPr>
        <w:t>Li X, Sandgrind S, Moss O, et al (2021) Efficient Protoplast Regeneration Protocol and CRISPR/Cas9-Mediated Editing of Glucosinolate Transporter (GTR) Genes in Rapeseed (Brassica napus L.). Front Plant Sci 12:1–11. https://doi.org/10.3389/fpls.2021.680859</w:t>
      </w:r>
    </w:p>
    <w:p w14:paraId="436F23F3" w14:textId="77777777" w:rsidR="006A1D0C" w:rsidRPr="00860BFF" w:rsidRDefault="006A1D0C" w:rsidP="006A1D0C">
      <w:pPr>
        <w:widowControl w:val="0"/>
        <w:autoSpaceDE w:val="0"/>
        <w:autoSpaceDN w:val="0"/>
        <w:adjustRightInd w:val="0"/>
        <w:spacing w:line="240" w:lineRule="auto"/>
        <w:ind w:left="480" w:hanging="480"/>
        <w:rPr>
          <w:rFonts w:ascii="Times New Roman" w:hAnsi="Times New Roman" w:cs="Times New Roman"/>
          <w:noProof/>
          <w:szCs w:val="24"/>
          <w:lang w:val="en-US"/>
        </w:rPr>
      </w:pPr>
      <w:r w:rsidRPr="00860BFF">
        <w:rPr>
          <w:rFonts w:ascii="Times New Roman" w:hAnsi="Times New Roman" w:cs="Times New Roman"/>
          <w:noProof/>
          <w:szCs w:val="24"/>
          <w:lang w:val="en-US"/>
        </w:rPr>
        <w:t>Morgan A, Cocking EC (1982) Plant Regeneration from Protoplasts of Lycopersicon esculentum Mill. Zeitschrift für Pflanzenphysiologie 106:97–104. https://doi.org/10.1016/s0044-328x(82)80071-8</w:t>
      </w:r>
    </w:p>
    <w:p w14:paraId="19C2EB89" w14:textId="77777777" w:rsidR="006A1D0C" w:rsidRPr="00860BFF" w:rsidRDefault="006A1D0C" w:rsidP="006A1D0C">
      <w:pPr>
        <w:widowControl w:val="0"/>
        <w:autoSpaceDE w:val="0"/>
        <w:autoSpaceDN w:val="0"/>
        <w:adjustRightInd w:val="0"/>
        <w:spacing w:line="240" w:lineRule="auto"/>
        <w:ind w:left="480" w:hanging="480"/>
        <w:rPr>
          <w:rFonts w:ascii="Times New Roman" w:hAnsi="Times New Roman" w:cs="Times New Roman"/>
          <w:noProof/>
          <w:szCs w:val="24"/>
          <w:lang w:val="en-US"/>
        </w:rPr>
      </w:pPr>
      <w:r w:rsidRPr="00860BFF">
        <w:rPr>
          <w:rFonts w:ascii="Times New Roman" w:hAnsi="Times New Roman" w:cs="Times New Roman"/>
          <w:noProof/>
          <w:szCs w:val="24"/>
          <w:lang w:val="en-US"/>
        </w:rPr>
        <w:t>Mühlbach HP (1980) Different regeneration potential of mesophyll protoplasts from cultivated and a wild species of tomato. Planta 148:89–96. https://doi.org/10.1007/BF00385447</w:t>
      </w:r>
    </w:p>
    <w:p w14:paraId="65D29A78" w14:textId="77777777" w:rsidR="006A1D0C" w:rsidRPr="00860BFF" w:rsidRDefault="006A1D0C" w:rsidP="006A1D0C">
      <w:pPr>
        <w:widowControl w:val="0"/>
        <w:autoSpaceDE w:val="0"/>
        <w:autoSpaceDN w:val="0"/>
        <w:adjustRightInd w:val="0"/>
        <w:spacing w:line="240" w:lineRule="auto"/>
        <w:ind w:left="480" w:hanging="480"/>
        <w:rPr>
          <w:rFonts w:ascii="Times New Roman" w:hAnsi="Times New Roman" w:cs="Times New Roman"/>
          <w:noProof/>
          <w:szCs w:val="24"/>
          <w:lang w:val="en-US"/>
        </w:rPr>
      </w:pPr>
      <w:r w:rsidRPr="00860BFF">
        <w:rPr>
          <w:rFonts w:ascii="Times New Roman" w:hAnsi="Times New Roman" w:cs="Times New Roman"/>
          <w:noProof/>
          <w:szCs w:val="24"/>
          <w:lang w:val="en-US"/>
        </w:rPr>
        <w:t>Nicolia A, Proux-Wéra E, Åhman I, et al (2015) Targeted gene mutation in tetraploid potato through transient TALEN expression in protoplasts. J Biotechnol 204:17–24. https://doi.org/10.1016/j.jbiotec.2015.03.021</w:t>
      </w:r>
    </w:p>
    <w:p w14:paraId="5B7CD42B" w14:textId="77777777" w:rsidR="006A1D0C" w:rsidRPr="00860BFF" w:rsidRDefault="006A1D0C" w:rsidP="006A1D0C">
      <w:pPr>
        <w:widowControl w:val="0"/>
        <w:autoSpaceDE w:val="0"/>
        <w:autoSpaceDN w:val="0"/>
        <w:adjustRightInd w:val="0"/>
        <w:spacing w:line="240" w:lineRule="auto"/>
        <w:ind w:left="480" w:hanging="480"/>
        <w:rPr>
          <w:rFonts w:ascii="Times New Roman" w:hAnsi="Times New Roman" w:cs="Times New Roman"/>
          <w:noProof/>
          <w:szCs w:val="24"/>
          <w:lang w:val="en-US"/>
        </w:rPr>
      </w:pPr>
      <w:r w:rsidRPr="00860BFF">
        <w:rPr>
          <w:rFonts w:ascii="Times New Roman" w:hAnsi="Times New Roman" w:cs="Times New Roman"/>
          <w:noProof/>
          <w:szCs w:val="24"/>
          <w:lang w:val="en-US"/>
        </w:rPr>
        <w:t>Shahin EA (1985) Totipotency of tomato protoplasts. Theor Appl Genet 69:235–240. https://doi.org/10.1007/BF00662431</w:t>
      </w:r>
    </w:p>
    <w:p w14:paraId="5EE46902" w14:textId="77777777" w:rsidR="006A1D0C" w:rsidRPr="006A1D0C" w:rsidRDefault="006A1D0C" w:rsidP="006A1D0C">
      <w:pPr>
        <w:widowControl w:val="0"/>
        <w:autoSpaceDE w:val="0"/>
        <w:autoSpaceDN w:val="0"/>
        <w:adjustRightInd w:val="0"/>
        <w:spacing w:line="240" w:lineRule="auto"/>
        <w:ind w:left="480" w:hanging="480"/>
        <w:rPr>
          <w:rFonts w:ascii="Times New Roman" w:hAnsi="Times New Roman" w:cs="Times New Roman"/>
          <w:noProof/>
        </w:rPr>
      </w:pPr>
      <w:r w:rsidRPr="00860BFF">
        <w:rPr>
          <w:rFonts w:ascii="Times New Roman" w:hAnsi="Times New Roman" w:cs="Times New Roman"/>
          <w:noProof/>
          <w:szCs w:val="24"/>
          <w:lang w:val="en-US"/>
        </w:rPr>
        <w:t xml:space="preserve">Tan MMC, Rietveld, E.M., et al (1987) Regeneration of leaf mesophyll protoplasts of tomato cultivars (L. esculentum): factors important for efficient protoplast culture and plant regeneration. </w:t>
      </w:r>
      <w:r w:rsidRPr="006A1D0C">
        <w:rPr>
          <w:rFonts w:ascii="Times New Roman" w:hAnsi="Times New Roman" w:cs="Times New Roman"/>
          <w:noProof/>
          <w:szCs w:val="24"/>
        </w:rPr>
        <w:t>Plant Cell Rep 6:172–175</w:t>
      </w:r>
    </w:p>
    <w:p w14:paraId="036F964B" w14:textId="23A38C50" w:rsidR="00BB6FEC" w:rsidRPr="00312D00" w:rsidRDefault="00BB6FEC" w:rsidP="00254101">
      <w:pPr>
        <w:rPr>
          <w:lang w:val="en-US"/>
        </w:rPr>
      </w:pPr>
      <w:r>
        <w:rPr>
          <w:lang w:val="en-US"/>
        </w:rPr>
        <w:fldChar w:fldCharType="end"/>
      </w:r>
    </w:p>
    <w:sectPr w:rsidR="00BB6FEC" w:rsidRPr="00312D00" w:rsidSect="00F97B62">
      <w:headerReference w:type="even" r:id="rId16"/>
      <w:headerReference w:type="first" r:id="rId17"/>
      <w:pgSz w:w="11906" w:h="16838" w:code="9"/>
      <w:pgMar w:top="1440" w:right="1440" w:bottom="1440" w:left="1440"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9A3C4" w14:textId="77777777" w:rsidR="0092148F" w:rsidRDefault="0092148F" w:rsidP="00B65B3A">
      <w:pPr>
        <w:spacing w:after="0" w:line="240" w:lineRule="auto"/>
      </w:pPr>
      <w:r>
        <w:separator/>
      </w:r>
    </w:p>
    <w:p w14:paraId="221C58D1" w14:textId="77777777" w:rsidR="0092148F" w:rsidRDefault="0092148F"/>
  </w:endnote>
  <w:endnote w:type="continuationSeparator" w:id="0">
    <w:p w14:paraId="62D16A67" w14:textId="77777777" w:rsidR="0092148F" w:rsidRDefault="0092148F" w:rsidP="00B65B3A">
      <w:pPr>
        <w:spacing w:after="0" w:line="240" w:lineRule="auto"/>
      </w:pPr>
      <w:r>
        <w:continuationSeparator/>
      </w:r>
    </w:p>
    <w:p w14:paraId="16EBE4F6" w14:textId="77777777" w:rsidR="0092148F" w:rsidRDefault="00921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2D845" w14:textId="77777777" w:rsidR="0092148F" w:rsidRDefault="0092148F" w:rsidP="00B65B3A">
      <w:pPr>
        <w:spacing w:after="0" w:line="240" w:lineRule="auto"/>
      </w:pPr>
      <w:r>
        <w:separator/>
      </w:r>
    </w:p>
  </w:footnote>
  <w:footnote w:type="continuationSeparator" w:id="0">
    <w:p w14:paraId="1AEFCDB8" w14:textId="77777777" w:rsidR="0092148F" w:rsidRDefault="0092148F" w:rsidP="00B65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CBE32" w14:textId="77777777" w:rsidR="0092148F" w:rsidRDefault="0092148F" w:rsidP="00B65B3A">
    <w:pPr>
      <w:pStyle w:val="Header"/>
      <w:spacing w:before="240" w:after="276"/>
    </w:pPr>
  </w:p>
  <w:p w14:paraId="0A393971" w14:textId="77777777" w:rsidR="0092148F" w:rsidRDefault="0092148F" w:rsidP="00B65B3A">
    <w:pPr>
      <w:spacing w:after="276"/>
    </w:pPr>
  </w:p>
  <w:p w14:paraId="505D5D25" w14:textId="77777777" w:rsidR="0092148F" w:rsidRDefault="0092148F"/>
  <w:p w14:paraId="28CB3E04" w14:textId="77777777" w:rsidR="0092148F" w:rsidRDefault="0092148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1E872" w14:textId="77777777" w:rsidR="0092148F" w:rsidRPr="00B30794" w:rsidRDefault="0092148F" w:rsidP="0005173A">
    <w:pPr>
      <w:pStyle w:val="Header-info"/>
      <w:spacing w:after="7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3B8363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A027E0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49D70570"/>
    <w:multiLevelType w:val="hybridMultilevel"/>
    <w:tmpl w:val="09B0083A"/>
    <w:lvl w:ilvl="0" w:tplc="5AB8C884">
      <w:start w:val="1"/>
      <w:numFmt w:val="decimal"/>
      <w:lvlText w:val="%1."/>
      <w:lvlJc w:val="left"/>
      <w:pPr>
        <w:ind w:left="960" w:hanging="6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6E54CAF"/>
    <w:multiLevelType w:val="hybridMultilevel"/>
    <w:tmpl w:val="81D430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E42"/>
    <w:rsid w:val="000029BC"/>
    <w:rsid w:val="00002EF2"/>
    <w:rsid w:val="00017F5C"/>
    <w:rsid w:val="00020B90"/>
    <w:rsid w:val="0002287F"/>
    <w:rsid w:val="0003125C"/>
    <w:rsid w:val="00032A50"/>
    <w:rsid w:val="00042961"/>
    <w:rsid w:val="00044885"/>
    <w:rsid w:val="0005173A"/>
    <w:rsid w:val="00051769"/>
    <w:rsid w:val="000533AF"/>
    <w:rsid w:val="00053E90"/>
    <w:rsid w:val="000567D5"/>
    <w:rsid w:val="000A2928"/>
    <w:rsid w:val="000D0FE3"/>
    <w:rsid w:val="000D2D9C"/>
    <w:rsid w:val="000D48B4"/>
    <w:rsid w:val="000F3ED7"/>
    <w:rsid w:val="000F5E03"/>
    <w:rsid w:val="00105007"/>
    <w:rsid w:val="00107B56"/>
    <w:rsid w:val="00107EA0"/>
    <w:rsid w:val="00117183"/>
    <w:rsid w:val="001231E4"/>
    <w:rsid w:val="001406CC"/>
    <w:rsid w:val="001414D6"/>
    <w:rsid w:val="00141E72"/>
    <w:rsid w:val="00152C1E"/>
    <w:rsid w:val="00153304"/>
    <w:rsid w:val="001651C1"/>
    <w:rsid w:val="00170972"/>
    <w:rsid w:val="00181E59"/>
    <w:rsid w:val="00183780"/>
    <w:rsid w:val="00186E45"/>
    <w:rsid w:val="00186F31"/>
    <w:rsid w:val="00194729"/>
    <w:rsid w:val="00196B58"/>
    <w:rsid w:val="001A1F63"/>
    <w:rsid w:val="001B155A"/>
    <w:rsid w:val="001C3335"/>
    <w:rsid w:val="001D1972"/>
    <w:rsid w:val="001D242A"/>
    <w:rsid w:val="001E0C17"/>
    <w:rsid w:val="002169D8"/>
    <w:rsid w:val="002472F4"/>
    <w:rsid w:val="00254101"/>
    <w:rsid w:val="00265D48"/>
    <w:rsid w:val="00266BE1"/>
    <w:rsid w:val="002817AF"/>
    <w:rsid w:val="002A22B1"/>
    <w:rsid w:val="002B6574"/>
    <w:rsid w:val="002E5658"/>
    <w:rsid w:val="002E6AE3"/>
    <w:rsid w:val="002F3539"/>
    <w:rsid w:val="00312D00"/>
    <w:rsid w:val="003152C4"/>
    <w:rsid w:val="00316A97"/>
    <w:rsid w:val="00333F8B"/>
    <w:rsid w:val="003349B8"/>
    <w:rsid w:val="00336382"/>
    <w:rsid w:val="00341925"/>
    <w:rsid w:val="00346952"/>
    <w:rsid w:val="00353067"/>
    <w:rsid w:val="00373994"/>
    <w:rsid w:val="00384C8B"/>
    <w:rsid w:val="00392430"/>
    <w:rsid w:val="003A2E6D"/>
    <w:rsid w:val="003A5B9D"/>
    <w:rsid w:val="003B2F68"/>
    <w:rsid w:val="003C187E"/>
    <w:rsid w:val="003E5DF0"/>
    <w:rsid w:val="003E64C8"/>
    <w:rsid w:val="003F0C74"/>
    <w:rsid w:val="00417F51"/>
    <w:rsid w:val="004210DE"/>
    <w:rsid w:val="004227D9"/>
    <w:rsid w:val="004240A2"/>
    <w:rsid w:val="00426CA6"/>
    <w:rsid w:val="004332BF"/>
    <w:rsid w:val="004343E5"/>
    <w:rsid w:val="0045434E"/>
    <w:rsid w:val="00463513"/>
    <w:rsid w:val="00491B42"/>
    <w:rsid w:val="004B6550"/>
    <w:rsid w:val="00505276"/>
    <w:rsid w:val="00521C3B"/>
    <w:rsid w:val="00522EC3"/>
    <w:rsid w:val="0052484B"/>
    <w:rsid w:val="005267B8"/>
    <w:rsid w:val="00527C28"/>
    <w:rsid w:val="0054072B"/>
    <w:rsid w:val="00540E42"/>
    <w:rsid w:val="0055401B"/>
    <w:rsid w:val="00574CAE"/>
    <w:rsid w:val="00596F91"/>
    <w:rsid w:val="005B5620"/>
    <w:rsid w:val="005F616A"/>
    <w:rsid w:val="006023D8"/>
    <w:rsid w:val="006049CB"/>
    <w:rsid w:val="0060679E"/>
    <w:rsid w:val="006114A3"/>
    <w:rsid w:val="00621BCE"/>
    <w:rsid w:val="006323DC"/>
    <w:rsid w:val="00633B63"/>
    <w:rsid w:val="00633F86"/>
    <w:rsid w:val="00634652"/>
    <w:rsid w:val="00695E24"/>
    <w:rsid w:val="006A17B3"/>
    <w:rsid w:val="006A1D0C"/>
    <w:rsid w:val="006B0572"/>
    <w:rsid w:val="006B2628"/>
    <w:rsid w:val="006C46D2"/>
    <w:rsid w:val="006C5E84"/>
    <w:rsid w:val="006C7BA1"/>
    <w:rsid w:val="006C7EEC"/>
    <w:rsid w:val="006C7EF6"/>
    <w:rsid w:val="006E4110"/>
    <w:rsid w:val="006F11D2"/>
    <w:rsid w:val="006F223F"/>
    <w:rsid w:val="007002D7"/>
    <w:rsid w:val="00707ACA"/>
    <w:rsid w:val="007121F4"/>
    <w:rsid w:val="00712E26"/>
    <w:rsid w:val="007210BA"/>
    <w:rsid w:val="007212EF"/>
    <w:rsid w:val="007510D8"/>
    <w:rsid w:val="00751BC6"/>
    <w:rsid w:val="007525DA"/>
    <w:rsid w:val="0077745B"/>
    <w:rsid w:val="00796EB5"/>
    <w:rsid w:val="00797641"/>
    <w:rsid w:val="007A1312"/>
    <w:rsid w:val="007A1C84"/>
    <w:rsid w:val="007B14B8"/>
    <w:rsid w:val="007B1E87"/>
    <w:rsid w:val="007B44EC"/>
    <w:rsid w:val="007D4D7A"/>
    <w:rsid w:val="007E4639"/>
    <w:rsid w:val="007E47DA"/>
    <w:rsid w:val="007F3F68"/>
    <w:rsid w:val="007F6F9B"/>
    <w:rsid w:val="008100C4"/>
    <w:rsid w:val="008150EF"/>
    <w:rsid w:val="00843EA7"/>
    <w:rsid w:val="0084674F"/>
    <w:rsid w:val="00852F67"/>
    <w:rsid w:val="00860BFF"/>
    <w:rsid w:val="00862510"/>
    <w:rsid w:val="00864EFB"/>
    <w:rsid w:val="0086759F"/>
    <w:rsid w:val="00874C97"/>
    <w:rsid w:val="00885F5F"/>
    <w:rsid w:val="00890B5B"/>
    <w:rsid w:val="008B06B6"/>
    <w:rsid w:val="008B35B5"/>
    <w:rsid w:val="008C7FA3"/>
    <w:rsid w:val="008E2971"/>
    <w:rsid w:val="008E2C57"/>
    <w:rsid w:val="008E724E"/>
    <w:rsid w:val="008F24D9"/>
    <w:rsid w:val="009044DB"/>
    <w:rsid w:val="009109E8"/>
    <w:rsid w:val="009133F1"/>
    <w:rsid w:val="00914965"/>
    <w:rsid w:val="0091529E"/>
    <w:rsid w:val="0092148F"/>
    <w:rsid w:val="00924F76"/>
    <w:rsid w:val="00942B86"/>
    <w:rsid w:val="009662BC"/>
    <w:rsid w:val="00970557"/>
    <w:rsid w:val="00992B47"/>
    <w:rsid w:val="009A0153"/>
    <w:rsid w:val="009D0C6C"/>
    <w:rsid w:val="009F79C6"/>
    <w:rsid w:val="00A07925"/>
    <w:rsid w:val="00A14B41"/>
    <w:rsid w:val="00A22A18"/>
    <w:rsid w:val="00A47A74"/>
    <w:rsid w:val="00A633E3"/>
    <w:rsid w:val="00A71F43"/>
    <w:rsid w:val="00A73167"/>
    <w:rsid w:val="00A74CB3"/>
    <w:rsid w:val="00A80980"/>
    <w:rsid w:val="00A82303"/>
    <w:rsid w:val="00A8595D"/>
    <w:rsid w:val="00A9786A"/>
    <w:rsid w:val="00AA5A49"/>
    <w:rsid w:val="00AC0BC2"/>
    <w:rsid w:val="00AD1A0A"/>
    <w:rsid w:val="00AF5948"/>
    <w:rsid w:val="00B30794"/>
    <w:rsid w:val="00B53444"/>
    <w:rsid w:val="00B54254"/>
    <w:rsid w:val="00B54D19"/>
    <w:rsid w:val="00B65B3A"/>
    <w:rsid w:val="00B65B85"/>
    <w:rsid w:val="00B73D09"/>
    <w:rsid w:val="00B76F0B"/>
    <w:rsid w:val="00B80BD0"/>
    <w:rsid w:val="00B95D72"/>
    <w:rsid w:val="00BA0E41"/>
    <w:rsid w:val="00BA7F73"/>
    <w:rsid w:val="00BB6FEC"/>
    <w:rsid w:val="00BC5571"/>
    <w:rsid w:val="00BD281F"/>
    <w:rsid w:val="00BE4463"/>
    <w:rsid w:val="00BE6AD2"/>
    <w:rsid w:val="00BF1046"/>
    <w:rsid w:val="00BF5EBE"/>
    <w:rsid w:val="00C07176"/>
    <w:rsid w:val="00C2378D"/>
    <w:rsid w:val="00C26923"/>
    <w:rsid w:val="00C32E09"/>
    <w:rsid w:val="00C52CB5"/>
    <w:rsid w:val="00C549EA"/>
    <w:rsid w:val="00C56D4E"/>
    <w:rsid w:val="00C62AB9"/>
    <w:rsid w:val="00C84384"/>
    <w:rsid w:val="00C87604"/>
    <w:rsid w:val="00CB57EA"/>
    <w:rsid w:val="00CC31D7"/>
    <w:rsid w:val="00CD410A"/>
    <w:rsid w:val="00D00E93"/>
    <w:rsid w:val="00D14A32"/>
    <w:rsid w:val="00D16D8F"/>
    <w:rsid w:val="00D25D1B"/>
    <w:rsid w:val="00D34C53"/>
    <w:rsid w:val="00D65A45"/>
    <w:rsid w:val="00D73A39"/>
    <w:rsid w:val="00D83999"/>
    <w:rsid w:val="00D868E0"/>
    <w:rsid w:val="00DA73CC"/>
    <w:rsid w:val="00DB02E7"/>
    <w:rsid w:val="00DB1A17"/>
    <w:rsid w:val="00DB7E7E"/>
    <w:rsid w:val="00DC260E"/>
    <w:rsid w:val="00DD59D8"/>
    <w:rsid w:val="00DF14CB"/>
    <w:rsid w:val="00DF779F"/>
    <w:rsid w:val="00E00700"/>
    <w:rsid w:val="00E01AE2"/>
    <w:rsid w:val="00E02F00"/>
    <w:rsid w:val="00E032A9"/>
    <w:rsid w:val="00E048D6"/>
    <w:rsid w:val="00E05368"/>
    <w:rsid w:val="00E11BD3"/>
    <w:rsid w:val="00E17891"/>
    <w:rsid w:val="00E32A53"/>
    <w:rsid w:val="00E42890"/>
    <w:rsid w:val="00E43B64"/>
    <w:rsid w:val="00E5258F"/>
    <w:rsid w:val="00E91436"/>
    <w:rsid w:val="00EA4384"/>
    <w:rsid w:val="00EC7D11"/>
    <w:rsid w:val="00EF221F"/>
    <w:rsid w:val="00F05B25"/>
    <w:rsid w:val="00F171CE"/>
    <w:rsid w:val="00F240C5"/>
    <w:rsid w:val="00F32487"/>
    <w:rsid w:val="00F36535"/>
    <w:rsid w:val="00F370B7"/>
    <w:rsid w:val="00F616DB"/>
    <w:rsid w:val="00F62C63"/>
    <w:rsid w:val="00F63A2B"/>
    <w:rsid w:val="00F74F50"/>
    <w:rsid w:val="00F84D90"/>
    <w:rsid w:val="00F85ECA"/>
    <w:rsid w:val="00F92FD9"/>
    <w:rsid w:val="00F96F2A"/>
    <w:rsid w:val="00F97B62"/>
    <w:rsid w:val="00FB12CE"/>
    <w:rsid w:val="00FD0A11"/>
    <w:rsid w:val="00FE1DE9"/>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FB2ADB7"/>
  <w15:chartTrackingRefBased/>
  <w15:docId w15:val="{7F07E1EC-983E-429A-92B8-33CF1374C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2"/>
        <w:szCs w:val="22"/>
        <w:lang w:val="sv-SE"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B47"/>
    <w:rPr>
      <w:rFonts w:asciiTheme="minorHAnsi" w:hAnsiTheme="minorHAnsi"/>
    </w:rPr>
  </w:style>
  <w:style w:type="paragraph" w:styleId="Heading1">
    <w:name w:val="heading 1"/>
    <w:basedOn w:val="Normal"/>
    <w:next w:val="Normal"/>
    <w:link w:val="Heading1Char"/>
    <w:uiPriority w:val="9"/>
    <w:qFormat/>
    <w:rsid w:val="00992B47"/>
    <w:pPr>
      <w:keepNext/>
      <w:keepLines/>
      <w:suppressAutoHyphens/>
      <w:spacing w:before="600" w:after="100"/>
      <w:outlineLvl w:val="0"/>
    </w:pPr>
    <w:rPr>
      <w:rFonts w:asciiTheme="majorHAnsi" w:eastAsiaTheme="majorEastAsia" w:hAnsiTheme="majorHAnsi" w:cstheme="majorBidi"/>
      <w:bCs/>
      <w:color w:val="000000" w:themeColor="accent1" w:themeShade="BF"/>
      <w:sz w:val="30"/>
      <w:szCs w:val="28"/>
    </w:rPr>
  </w:style>
  <w:style w:type="paragraph" w:styleId="Heading2">
    <w:name w:val="heading 2"/>
    <w:basedOn w:val="Normal"/>
    <w:next w:val="Normal"/>
    <w:link w:val="Heading2Char"/>
    <w:uiPriority w:val="9"/>
    <w:qFormat/>
    <w:rsid w:val="00992B47"/>
    <w:pPr>
      <w:keepNext/>
      <w:keepLines/>
      <w:suppressAutoHyphens/>
      <w:spacing w:before="500" w:after="80"/>
      <w:outlineLvl w:val="1"/>
    </w:pPr>
    <w:rPr>
      <w:rFonts w:asciiTheme="majorHAnsi" w:eastAsiaTheme="majorEastAsia" w:hAnsiTheme="majorHAnsi" w:cstheme="majorBidi"/>
      <w:bCs/>
      <w:color w:val="000000" w:themeColor="accent1"/>
      <w:sz w:val="24"/>
      <w:szCs w:val="26"/>
    </w:rPr>
  </w:style>
  <w:style w:type="paragraph" w:styleId="Heading3">
    <w:name w:val="heading 3"/>
    <w:basedOn w:val="Normal"/>
    <w:next w:val="Normal"/>
    <w:link w:val="Heading3Char"/>
    <w:uiPriority w:val="9"/>
    <w:qFormat/>
    <w:rsid w:val="00992B47"/>
    <w:pPr>
      <w:keepNext/>
      <w:keepLines/>
      <w:suppressAutoHyphens/>
      <w:spacing w:before="240" w:after="80"/>
      <w:outlineLvl w:val="2"/>
    </w:pPr>
    <w:rPr>
      <w:rFonts w:eastAsiaTheme="majorEastAsia" w:cstheme="majorBidi"/>
      <w:bCs/>
      <w:i/>
      <w:color w:val="000000" w:themeColor="accent1"/>
    </w:rPr>
  </w:style>
  <w:style w:type="paragraph" w:styleId="Heading4">
    <w:name w:val="heading 4"/>
    <w:basedOn w:val="Normal"/>
    <w:next w:val="Normal"/>
    <w:link w:val="Heading4Char"/>
    <w:uiPriority w:val="9"/>
    <w:unhideWhenUsed/>
    <w:rsid w:val="00992B47"/>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rsid w:val="00992B4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2B47"/>
  </w:style>
  <w:style w:type="character" w:customStyle="1" w:styleId="Heading1Char">
    <w:name w:val="Heading 1 Char"/>
    <w:basedOn w:val="DefaultParagraphFont"/>
    <w:link w:val="Heading1"/>
    <w:uiPriority w:val="9"/>
    <w:rsid w:val="00992B47"/>
    <w:rPr>
      <w:rFonts w:asciiTheme="majorHAnsi" w:eastAsiaTheme="majorEastAsia" w:hAnsiTheme="majorHAnsi" w:cstheme="majorBidi"/>
      <w:bCs/>
      <w:color w:val="000000" w:themeColor="accent1" w:themeShade="BF"/>
      <w:sz w:val="30"/>
      <w:szCs w:val="28"/>
    </w:rPr>
  </w:style>
  <w:style w:type="character" w:customStyle="1" w:styleId="Heading2Char">
    <w:name w:val="Heading 2 Char"/>
    <w:basedOn w:val="DefaultParagraphFont"/>
    <w:link w:val="Heading2"/>
    <w:uiPriority w:val="9"/>
    <w:rsid w:val="00992B47"/>
    <w:rPr>
      <w:rFonts w:asciiTheme="majorHAnsi" w:eastAsiaTheme="majorEastAsia" w:hAnsiTheme="majorHAnsi" w:cstheme="majorBidi"/>
      <w:bCs/>
      <w:color w:val="000000" w:themeColor="accent1"/>
      <w:sz w:val="24"/>
      <w:szCs w:val="26"/>
    </w:rPr>
  </w:style>
  <w:style w:type="character" w:customStyle="1" w:styleId="Heading3Char">
    <w:name w:val="Heading 3 Char"/>
    <w:basedOn w:val="DefaultParagraphFont"/>
    <w:link w:val="Heading3"/>
    <w:uiPriority w:val="9"/>
    <w:rsid w:val="00992B47"/>
    <w:rPr>
      <w:rFonts w:asciiTheme="minorHAnsi" w:eastAsiaTheme="majorEastAsia" w:hAnsiTheme="minorHAnsi" w:cstheme="majorBidi"/>
      <w:bCs/>
      <w:i/>
      <w:color w:val="000000" w:themeColor="accent1"/>
    </w:rPr>
  </w:style>
  <w:style w:type="paragraph" w:styleId="Title">
    <w:name w:val="Title"/>
    <w:aliases w:val="Titel/Dokumentnamn"/>
    <w:basedOn w:val="Normal"/>
    <w:next w:val="Normal"/>
    <w:link w:val="TitleChar"/>
    <w:uiPriority w:val="99"/>
    <w:rsid w:val="00992B47"/>
    <w:pPr>
      <w:keepNext/>
      <w:suppressAutoHyphens/>
      <w:spacing w:before="600" w:after="100" w:line="240" w:lineRule="auto"/>
      <w:contextualSpacing/>
    </w:pPr>
    <w:rPr>
      <w:rFonts w:asciiTheme="majorHAnsi" w:eastAsiaTheme="majorEastAsia" w:hAnsiTheme="majorHAnsi" w:cstheme="majorBidi"/>
      <w:color w:val="000000" w:themeColor="text2" w:themeShade="BF"/>
      <w:spacing w:val="5"/>
      <w:kern w:val="28"/>
      <w:sz w:val="30"/>
      <w:szCs w:val="52"/>
    </w:rPr>
  </w:style>
  <w:style w:type="character" w:customStyle="1" w:styleId="TitleChar">
    <w:name w:val="Title Char"/>
    <w:aliases w:val="Titel/Dokumentnamn Char"/>
    <w:basedOn w:val="DefaultParagraphFont"/>
    <w:link w:val="Title"/>
    <w:uiPriority w:val="99"/>
    <w:rsid w:val="00992B47"/>
    <w:rPr>
      <w:rFonts w:asciiTheme="majorHAnsi" w:eastAsiaTheme="majorEastAsia" w:hAnsiTheme="majorHAnsi" w:cstheme="majorBidi"/>
      <w:color w:val="000000" w:themeColor="text2" w:themeShade="BF"/>
      <w:spacing w:val="5"/>
      <w:kern w:val="28"/>
      <w:sz w:val="30"/>
      <w:szCs w:val="52"/>
    </w:rPr>
  </w:style>
  <w:style w:type="paragraph" w:styleId="Header">
    <w:name w:val="header"/>
    <w:basedOn w:val="Normal"/>
    <w:link w:val="HeaderChar"/>
    <w:uiPriority w:val="99"/>
    <w:semiHidden/>
    <w:rsid w:val="00992B47"/>
    <w:pPr>
      <w:tabs>
        <w:tab w:val="center" w:pos="3686"/>
        <w:tab w:val="right" w:pos="9072"/>
      </w:tabs>
      <w:spacing w:after="0" w:line="200" w:lineRule="exact"/>
    </w:pPr>
    <w:rPr>
      <w:rFonts w:asciiTheme="majorHAnsi" w:hAnsiTheme="majorHAnsi"/>
      <w:sz w:val="14"/>
    </w:rPr>
  </w:style>
  <w:style w:type="character" w:customStyle="1" w:styleId="HeaderChar">
    <w:name w:val="Header Char"/>
    <w:basedOn w:val="DefaultParagraphFont"/>
    <w:link w:val="Header"/>
    <w:uiPriority w:val="99"/>
    <w:semiHidden/>
    <w:rsid w:val="00992B47"/>
    <w:rPr>
      <w:rFonts w:asciiTheme="majorHAnsi" w:hAnsiTheme="majorHAnsi"/>
      <w:sz w:val="14"/>
    </w:rPr>
  </w:style>
  <w:style w:type="paragraph" w:styleId="Footer">
    <w:name w:val="footer"/>
    <w:basedOn w:val="Header"/>
    <w:link w:val="FooterChar"/>
    <w:uiPriority w:val="99"/>
    <w:rsid w:val="00992B47"/>
    <w:pPr>
      <w:tabs>
        <w:tab w:val="clear" w:pos="3686"/>
        <w:tab w:val="left" w:pos="4111"/>
      </w:tabs>
    </w:pPr>
    <w:rPr>
      <w:lang w:val="en-GB"/>
    </w:rPr>
  </w:style>
  <w:style w:type="character" w:customStyle="1" w:styleId="FooterChar">
    <w:name w:val="Footer Char"/>
    <w:basedOn w:val="DefaultParagraphFont"/>
    <w:link w:val="Footer"/>
    <w:uiPriority w:val="99"/>
    <w:rsid w:val="00992B47"/>
    <w:rPr>
      <w:rFonts w:asciiTheme="majorHAnsi" w:hAnsiTheme="majorHAnsi"/>
      <w:sz w:val="14"/>
      <w:lang w:val="en-GB"/>
    </w:rPr>
  </w:style>
  <w:style w:type="character" w:styleId="PlaceholderText">
    <w:name w:val="Placeholder Text"/>
    <w:basedOn w:val="DefaultParagraphFont"/>
    <w:uiPriority w:val="99"/>
    <w:semiHidden/>
    <w:rsid w:val="00992B47"/>
    <w:rPr>
      <w:color w:val="808080"/>
    </w:rPr>
  </w:style>
  <w:style w:type="paragraph" w:styleId="BalloonText">
    <w:name w:val="Balloon Text"/>
    <w:basedOn w:val="Normal"/>
    <w:link w:val="BalloonTextChar"/>
    <w:uiPriority w:val="99"/>
    <w:semiHidden/>
    <w:unhideWhenUsed/>
    <w:rsid w:val="00992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47"/>
    <w:rPr>
      <w:rFonts w:ascii="Tahoma" w:hAnsi="Tahoma" w:cs="Tahoma"/>
      <w:sz w:val="16"/>
      <w:szCs w:val="16"/>
    </w:rPr>
  </w:style>
  <w:style w:type="table" w:styleId="TableGrid">
    <w:name w:val="Table Grid"/>
    <w:basedOn w:val="TableNormal"/>
    <w:uiPriority w:val="59"/>
    <w:rsid w:val="00992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nfo">
    <w:name w:val="Header-info"/>
    <w:basedOn w:val="Header"/>
    <w:uiPriority w:val="99"/>
    <w:semiHidden/>
    <w:rsid w:val="00992B47"/>
    <w:pPr>
      <w:tabs>
        <w:tab w:val="clear" w:pos="9072"/>
        <w:tab w:val="right" w:pos="8789"/>
      </w:tabs>
    </w:pPr>
  </w:style>
  <w:style w:type="character" w:styleId="Hyperlink">
    <w:name w:val="Hyperlink"/>
    <w:basedOn w:val="DefaultParagraphFont"/>
    <w:uiPriority w:val="99"/>
    <w:semiHidden/>
    <w:qFormat/>
    <w:rsid w:val="00992B47"/>
    <w:rPr>
      <w:color w:val="0000FF"/>
      <w:u w:val="single"/>
    </w:rPr>
  </w:style>
  <w:style w:type="paragraph" w:styleId="TOCHeading">
    <w:name w:val="TOC Heading"/>
    <w:basedOn w:val="Heading1"/>
    <w:next w:val="Normal"/>
    <w:uiPriority w:val="39"/>
    <w:semiHidden/>
    <w:rsid w:val="00992B47"/>
    <w:pPr>
      <w:pageBreakBefore/>
      <w:suppressAutoHyphens w:val="0"/>
      <w:outlineLvl w:val="9"/>
    </w:pPr>
    <w:rPr>
      <w:lang w:val="en-US" w:eastAsia="ja-JP"/>
    </w:rPr>
  </w:style>
  <w:style w:type="paragraph" w:styleId="Quote">
    <w:name w:val="Quote"/>
    <w:basedOn w:val="Normal"/>
    <w:link w:val="QuoteChar"/>
    <w:uiPriority w:val="10"/>
    <w:qFormat/>
    <w:rsid w:val="00992B47"/>
    <w:pPr>
      <w:spacing w:after="220"/>
      <w:ind w:left="357"/>
    </w:pPr>
    <w:rPr>
      <w:iCs/>
      <w:color w:val="000000" w:themeColor="text1"/>
      <w:sz w:val="20"/>
    </w:rPr>
  </w:style>
  <w:style w:type="character" w:customStyle="1" w:styleId="QuoteChar">
    <w:name w:val="Quote Char"/>
    <w:basedOn w:val="DefaultParagraphFont"/>
    <w:link w:val="Quote"/>
    <w:uiPriority w:val="10"/>
    <w:rsid w:val="00992B47"/>
    <w:rPr>
      <w:rFonts w:asciiTheme="minorHAnsi" w:hAnsiTheme="minorHAnsi"/>
      <w:iCs/>
      <w:color w:val="000000" w:themeColor="text1"/>
      <w:sz w:val="20"/>
    </w:rPr>
  </w:style>
  <w:style w:type="paragraph" w:styleId="TOC1">
    <w:name w:val="toc 1"/>
    <w:basedOn w:val="Normal"/>
    <w:next w:val="Normal"/>
    <w:uiPriority w:val="39"/>
    <w:semiHidden/>
    <w:rsid w:val="00992B47"/>
    <w:pPr>
      <w:spacing w:beforeLines="100" w:before="100" w:after="0"/>
    </w:pPr>
  </w:style>
  <w:style w:type="paragraph" w:styleId="TOC2">
    <w:name w:val="toc 2"/>
    <w:basedOn w:val="Normal"/>
    <w:next w:val="Normal"/>
    <w:uiPriority w:val="99"/>
    <w:semiHidden/>
    <w:rsid w:val="00992B47"/>
    <w:pPr>
      <w:spacing w:after="0"/>
      <w:ind w:left="276"/>
    </w:pPr>
  </w:style>
  <w:style w:type="paragraph" w:styleId="TOC3">
    <w:name w:val="toc 3"/>
    <w:basedOn w:val="Normal"/>
    <w:next w:val="Normal"/>
    <w:uiPriority w:val="99"/>
    <w:semiHidden/>
    <w:rsid w:val="00992B47"/>
    <w:pPr>
      <w:spacing w:after="0"/>
      <w:ind w:left="552"/>
    </w:pPr>
  </w:style>
  <w:style w:type="character" w:styleId="Emphasis">
    <w:name w:val="Emphasis"/>
    <w:basedOn w:val="DefaultParagraphFont"/>
    <w:uiPriority w:val="1"/>
    <w:rsid w:val="00992B47"/>
    <w:rPr>
      <w:i/>
      <w:iCs/>
    </w:rPr>
  </w:style>
  <w:style w:type="paragraph" w:styleId="TOC4">
    <w:name w:val="toc 4"/>
    <w:basedOn w:val="Normal"/>
    <w:next w:val="Normal"/>
    <w:uiPriority w:val="99"/>
    <w:semiHidden/>
    <w:rsid w:val="00992B47"/>
    <w:pPr>
      <w:spacing w:after="100"/>
      <w:ind w:left="660"/>
    </w:pPr>
  </w:style>
  <w:style w:type="paragraph" w:styleId="TOC5">
    <w:name w:val="toc 5"/>
    <w:basedOn w:val="Normal"/>
    <w:next w:val="Normal"/>
    <w:uiPriority w:val="99"/>
    <w:semiHidden/>
    <w:rsid w:val="00992B47"/>
    <w:pPr>
      <w:spacing w:after="100"/>
      <w:ind w:left="880"/>
    </w:pPr>
  </w:style>
  <w:style w:type="paragraph" w:styleId="TOC6">
    <w:name w:val="toc 6"/>
    <w:basedOn w:val="Normal"/>
    <w:next w:val="Normal"/>
    <w:uiPriority w:val="99"/>
    <w:semiHidden/>
    <w:rsid w:val="00992B47"/>
    <w:pPr>
      <w:spacing w:after="100"/>
      <w:ind w:left="1100"/>
    </w:pPr>
  </w:style>
  <w:style w:type="paragraph" w:styleId="TOC7">
    <w:name w:val="toc 7"/>
    <w:basedOn w:val="Normal"/>
    <w:next w:val="Normal"/>
    <w:uiPriority w:val="99"/>
    <w:semiHidden/>
    <w:rsid w:val="00992B47"/>
    <w:pPr>
      <w:spacing w:after="100"/>
      <w:ind w:left="1320"/>
    </w:pPr>
  </w:style>
  <w:style w:type="paragraph" w:styleId="TOC8">
    <w:name w:val="toc 8"/>
    <w:basedOn w:val="Normal"/>
    <w:next w:val="Normal"/>
    <w:uiPriority w:val="99"/>
    <w:semiHidden/>
    <w:rsid w:val="00992B47"/>
    <w:pPr>
      <w:spacing w:after="100"/>
      <w:ind w:left="1540"/>
    </w:pPr>
  </w:style>
  <w:style w:type="paragraph" w:styleId="TOC9">
    <w:name w:val="toc 9"/>
    <w:basedOn w:val="Normal"/>
    <w:next w:val="Normal"/>
    <w:uiPriority w:val="99"/>
    <w:semiHidden/>
    <w:rsid w:val="00992B47"/>
    <w:pPr>
      <w:spacing w:after="100"/>
      <w:ind w:left="1760"/>
    </w:pPr>
  </w:style>
  <w:style w:type="table" w:customStyle="1" w:styleId="Trelinjerstabell">
    <w:name w:val="Trelinjerstabell"/>
    <w:basedOn w:val="TableNormal"/>
    <w:uiPriority w:val="99"/>
    <w:rsid w:val="00992B47"/>
    <w:pPr>
      <w:spacing w:after="0" w:line="240" w:lineRule="auto"/>
      <w:contextualSpacing/>
    </w:pPr>
    <w:rPr>
      <w:rFonts w:asciiTheme="majorHAnsi" w:hAnsiTheme="majorHAnsi"/>
      <w:sz w:val="20"/>
    </w:rPr>
    <w:tblPr>
      <w:tblBorders>
        <w:top w:val="single" w:sz="4" w:space="0" w:color="auto"/>
        <w:bottom w:val="single" w:sz="4" w:space="0" w:color="auto"/>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LightShading">
    <w:name w:val="Light Shading"/>
    <w:basedOn w:val="Trelinjerstabell"/>
    <w:uiPriority w:val="60"/>
    <w:rsid w:val="00992B4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relinjerstabell"/>
    <w:uiPriority w:val="60"/>
    <w:rsid w:val="00992B47"/>
    <w:rPr>
      <w:color w:val="9D6900" w:themeColor="accent2" w:themeShade="BF"/>
    </w:rPr>
    <w:tblPr>
      <w:tblStyleRowBandSize w:val="1"/>
      <w:tblStyleColBandSize w:val="1"/>
      <w:tblBorders>
        <w:top w:val="single" w:sz="8" w:space="0" w:color="D28E00" w:themeColor="accent2"/>
        <w:bottom w:val="single" w:sz="8" w:space="0" w:color="D28E00" w:themeColor="accent2"/>
      </w:tblBorders>
    </w:tblPr>
    <w:tblStylePr w:type="fir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cBorders>
      </w:tcPr>
    </w:tblStylePr>
    <w:tblStylePr w:type="la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4" w:themeFill="accent2" w:themeFillTint="3F"/>
      </w:tcPr>
    </w:tblStylePr>
    <w:tblStylePr w:type="band1Horz">
      <w:tblPr/>
      <w:tcPr>
        <w:tcBorders>
          <w:left w:val="nil"/>
          <w:right w:val="nil"/>
          <w:insideH w:val="nil"/>
          <w:insideV w:val="nil"/>
        </w:tcBorders>
        <w:shd w:val="clear" w:color="auto" w:fill="FFE6B4" w:themeFill="accent2" w:themeFillTint="3F"/>
      </w:tcPr>
    </w:tblStylePr>
  </w:style>
  <w:style w:type="table" w:styleId="LightShading-Accent1">
    <w:name w:val="Light Shading Accent 1"/>
    <w:basedOn w:val="Trelinjerstabell"/>
    <w:uiPriority w:val="60"/>
    <w:rsid w:val="00992B47"/>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3">
    <w:name w:val="Light Shading Accent 3"/>
    <w:basedOn w:val="Trelinjerstabell"/>
    <w:uiPriority w:val="60"/>
    <w:rsid w:val="00992B47"/>
    <w:rPr>
      <w:color w:val="743C9E" w:themeColor="accent3" w:themeShade="BF"/>
    </w:rPr>
    <w:tblPr>
      <w:tblStyleRowBandSize w:val="1"/>
      <w:tblStyleColBandSize w:val="1"/>
      <w:tblBorders>
        <w:top w:val="single" w:sz="8" w:space="0" w:color="9961C3" w:themeColor="accent3"/>
        <w:bottom w:val="single" w:sz="8" w:space="0" w:color="9961C3" w:themeColor="accent3"/>
      </w:tblBorders>
    </w:tblPr>
    <w:tblStylePr w:type="firstRow">
      <w:pPr>
        <w:spacing w:before="0" w:after="0" w:line="240" w:lineRule="auto"/>
      </w:pPr>
      <w:rPr>
        <w:b/>
        <w:bCs/>
      </w:rPr>
      <w:tblPr/>
      <w:tcPr>
        <w:tcBorders>
          <w:top w:val="single" w:sz="8" w:space="0" w:color="9961C3" w:themeColor="accent3"/>
          <w:left w:val="nil"/>
          <w:bottom w:val="single" w:sz="8" w:space="0" w:color="9961C3" w:themeColor="accent3"/>
          <w:right w:val="nil"/>
          <w:insideH w:val="nil"/>
          <w:insideV w:val="nil"/>
        </w:tcBorders>
      </w:tcPr>
    </w:tblStylePr>
    <w:tblStylePr w:type="lastRow">
      <w:pPr>
        <w:spacing w:before="0" w:after="0" w:line="240" w:lineRule="auto"/>
      </w:pPr>
      <w:rPr>
        <w:b/>
        <w:bCs/>
      </w:rPr>
      <w:tblPr/>
      <w:tcPr>
        <w:tcBorders>
          <w:top w:val="single" w:sz="8" w:space="0" w:color="9961C3" w:themeColor="accent3"/>
          <w:left w:val="nil"/>
          <w:bottom w:val="single" w:sz="8" w:space="0" w:color="9961C3"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7F0" w:themeFill="accent3" w:themeFillTint="3F"/>
      </w:tcPr>
    </w:tblStylePr>
    <w:tblStylePr w:type="band1Horz">
      <w:tblPr/>
      <w:tcPr>
        <w:tcBorders>
          <w:left w:val="nil"/>
          <w:right w:val="nil"/>
          <w:insideH w:val="nil"/>
          <w:insideV w:val="nil"/>
        </w:tcBorders>
        <w:shd w:val="clear" w:color="auto" w:fill="E5D7F0" w:themeFill="accent3" w:themeFillTint="3F"/>
      </w:tcPr>
    </w:tblStylePr>
  </w:style>
  <w:style w:type="table" w:styleId="LightShading-Accent4">
    <w:name w:val="Light Shading Accent 4"/>
    <w:basedOn w:val="Trelinjerstabell"/>
    <w:uiPriority w:val="60"/>
    <w:rsid w:val="00992B47"/>
    <w:rPr>
      <w:color w:val="419EBC" w:themeColor="accent4" w:themeShade="BF"/>
    </w:rPr>
    <w:tblPr>
      <w:tblStyleRowBandSize w:val="1"/>
      <w:tblStyleColBandSize w:val="1"/>
      <w:tblBorders>
        <w:top w:val="single" w:sz="8" w:space="0" w:color="80BFD3" w:themeColor="accent4"/>
        <w:bottom w:val="single" w:sz="8" w:space="0" w:color="80BFD3" w:themeColor="accent4"/>
      </w:tblBorders>
    </w:tblPr>
    <w:tblStylePr w:type="fir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cBorders>
      </w:tcPr>
    </w:tblStylePr>
    <w:tblStylePr w:type="la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F4" w:themeFill="accent4" w:themeFillTint="3F"/>
      </w:tcPr>
    </w:tblStylePr>
    <w:tblStylePr w:type="band1Horz">
      <w:tblPr/>
      <w:tcPr>
        <w:tcBorders>
          <w:left w:val="nil"/>
          <w:right w:val="nil"/>
          <w:insideH w:val="nil"/>
          <w:insideV w:val="nil"/>
        </w:tcBorders>
        <w:shd w:val="clear" w:color="auto" w:fill="DFEFF4" w:themeFill="accent4" w:themeFillTint="3F"/>
      </w:tcPr>
    </w:tblStylePr>
  </w:style>
  <w:style w:type="table" w:styleId="LightShading-Accent5">
    <w:name w:val="Light Shading Accent 5"/>
    <w:basedOn w:val="Trelinjerstabell"/>
    <w:uiPriority w:val="60"/>
    <w:rsid w:val="00992B47"/>
    <w:rPr>
      <w:color w:val="C0BB2E" w:themeColor="accent5" w:themeShade="BF"/>
    </w:rPr>
    <w:tblPr>
      <w:tblStyleRowBandSize w:val="1"/>
      <w:tblStyleColBandSize w:val="1"/>
      <w:tblBorders>
        <w:top w:val="single" w:sz="8" w:space="0" w:color="DAD666" w:themeColor="accent5"/>
        <w:bottom w:val="single" w:sz="8" w:space="0" w:color="DAD666" w:themeColor="accent5"/>
      </w:tblBorders>
    </w:tblPr>
    <w:tblStylePr w:type="fir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cBorders>
      </w:tcPr>
    </w:tblStylePr>
    <w:tblStylePr w:type="la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D9" w:themeFill="accent5" w:themeFillTint="3F"/>
      </w:tcPr>
    </w:tblStylePr>
    <w:tblStylePr w:type="band1Horz">
      <w:tblPr/>
      <w:tcPr>
        <w:tcBorders>
          <w:left w:val="nil"/>
          <w:right w:val="nil"/>
          <w:insideH w:val="nil"/>
          <w:insideV w:val="nil"/>
        </w:tcBorders>
        <w:shd w:val="clear" w:color="auto" w:fill="F6F4D9" w:themeFill="accent5" w:themeFillTint="3F"/>
      </w:tcPr>
    </w:tblStylePr>
  </w:style>
  <w:style w:type="table" w:styleId="LightShading-Accent6">
    <w:name w:val="Light Shading Accent 6"/>
    <w:basedOn w:val="Trelinjerstabell"/>
    <w:uiPriority w:val="60"/>
    <w:rsid w:val="00992B47"/>
    <w:rPr>
      <w:color w:val="48494B" w:themeColor="accent6" w:themeShade="BF"/>
    </w:rPr>
    <w:tblPr>
      <w:tblStyleRowBandSize w:val="1"/>
      <w:tblStyleColBandSize w:val="1"/>
      <w:tblBorders>
        <w:top w:val="single" w:sz="8" w:space="0" w:color="616265" w:themeColor="accent6"/>
        <w:bottom w:val="single" w:sz="8" w:space="0" w:color="616265" w:themeColor="accent6"/>
      </w:tblBorders>
    </w:tblPr>
    <w:tblStylePr w:type="fir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cBorders>
      </w:tcPr>
    </w:tblStylePr>
    <w:tblStylePr w:type="la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9" w:themeFill="accent6" w:themeFillTint="3F"/>
      </w:tcPr>
    </w:tblStylePr>
    <w:tblStylePr w:type="band1Horz">
      <w:tblPr/>
      <w:tcPr>
        <w:tcBorders>
          <w:left w:val="nil"/>
          <w:right w:val="nil"/>
          <w:insideH w:val="nil"/>
          <w:insideV w:val="nil"/>
        </w:tcBorders>
        <w:shd w:val="clear" w:color="auto" w:fill="D7D7D9" w:themeFill="accent6" w:themeFillTint="3F"/>
      </w:tcPr>
    </w:tblStylePr>
  </w:style>
  <w:style w:type="table" w:styleId="LightList">
    <w:name w:val="Light List"/>
    <w:basedOn w:val="Trelinjerstabell"/>
    <w:uiPriority w:val="61"/>
    <w:rsid w:val="00992B4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relinjerstabell"/>
    <w:uiPriority w:val="61"/>
    <w:rsid w:val="00992B47"/>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pPr>
        <w:spacing w:before="0" w:after="0" w:line="240" w:lineRule="auto"/>
      </w:pPr>
      <w:rPr>
        <w:b/>
        <w:bCs/>
        <w:color w:val="FFFFFF" w:themeColor="background1"/>
      </w:rPr>
      <w:tblPr/>
      <w:tcPr>
        <w:tcBorders>
          <w:bottom w:val="single" w:sz="4" w:space="0" w:color="auto"/>
        </w:tcBorders>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relinjerstabell"/>
    <w:uiPriority w:val="61"/>
    <w:rsid w:val="00992B47"/>
    <w:tblPr>
      <w:tblStyleRowBandSize w:val="1"/>
      <w:tblStyleColBandSize w:val="1"/>
      <w:tblBorders>
        <w:top w:val="single" w:sz="8" w:space="0" w:color="D28E00" w:themeColor="accent2"/>
        <w:left w:val="single" w:sz="8" w:space="0" w:color="D28E00" w:themeColor="accent2"/>
        <w:bottom w:val="single" w:sz="8" w:space="0" w:color="D28E00" w:themeColor="accent2"/>
        <w:right w:val="single" w:sz="8" w:space="0" w:color="D28E00" w:themeColor="accent2"/>
      </w:tblBorders>
    </w:tblPr>
    <w:tblStylePr w:type="firstRow">
      <w:pPr>
        <w:spacing w:before="0" w:after="0" w:line="240" w:lineRule="auto"/>
      </w:pPr>
      <w:rPr>
        <w:b/>
        <w:bCs/>
        <w:color w:val="FFFFFF" w:themeColor="background1"/>
      </w:rPr>
      <w:tblPr/>
      <w:tcPr>
        <w:tcBorders>
          <w:bottom w:val="single" w:sz="4" w:space="0" w:color="auto"/>
        </w:tcBorders>
        <w:shd w:val="clear" w:color="auto" w:fill="D28E00" w:themeFill="accent2"/>
      </w:tcPr>
    </w:tblStylePr>
    <w:tblStylePr w:type="lastRow">
      <w:pPr>
        <w:spacing w:before="0" w:after="0" w:line="240" w:lineRule="auto"/>
      </w:pPr>
      <w:rPr>
        <w:b/>
        <w:bCs/>
      </w:rPr>
      <w:tblPr/>
      <w:tcPr>
        <w:tcBorders>
          <w:top w:val="double" w:sz="6" w:space="0" w:color="D28E00" w:themeColor="accent2"/>
          <w:left w:val="single" w:sz="8" w:space="0" w:color="D28E00" w:themeColor="accent2"/>
          <w:bottom w:val="single" w:sz="8" w:space="0" w:color="D28E00" w:themeColor="accent2"/>
          <w:right w:val="single" w:sz="8" w:space="0" w:color="D28E00"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tblStylePr w:type="band1Horz">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style>
  <w:style w:type="table" w:styleId="LightList-Accent3">
    <w:name w:val="Light List Accent 3"/>
    <w:basedOn w:val="Trelinjerstabell"/>
    <w:uiPriority w:val="61"/>
    <w:rsid w:val="00992B47"/>
    <w:tblPr>
      <w:tblStyleRowBandSize w:val="1"/>
      <w:tblStyleColBandSize w:val="1"/>
      <w:tblBorders>
        <w:top w:val="single" w:sz="8" w:space="0" w:color="9961C3" w:themeColor="accent3"/>
        <w:left w:val="single" w:sz="8" w:space="0" w:color="9961C3" w:themeColor="accent3"/>
        <w:bottom w:val="single" w:sz="8" w:space="0" w:color="9961C3" w:themeColor="accent3"/>
        <w:right w:val="single" w:sz="8" w:space="0" w:color="9961C3" w:themeColor="accent3"/>
      </w:tblBorders>
    </w:tblPr>
    <w:tblStylePr w:type="firstRow">
      <w:pPr>
        <w:spacing w:before="0" w:after="0" w:line="240" w:lineRule="auto"/>
      </w:pPr>
      <w:rPr>
        <w:b/>
        <w:bCs/>
        <w:color w:val="FFFFFF" w:themeColor="background1"/>
      </w:rPr>
      <w:tblPr/>
      <w:tcPr>
        <w:tcBorders>
          <w:bottom w:val="single" w:sz="4" w:space="0" w:color="auto"/>
        </w:tcBorders>
        <w:shd w:val="clear" w:color="auto" w:fill="9961C3" w:themeFill="accent3"/>
      </w:tcPr>
    </w:tblStylePr>
    <w:tblStylePr w:type="lastRow">
      <w:pPr>
        <w:spacing w:before="0" w:after="0" w:line="240" w:lineRule="auto"/>
      </w:pPr>
      <w:rPr>
        <w:b/>
        <w:bCs/>
      </w:rPr>
      <w:tblPr/>
      <w:tcPr>
        <w:tcBorders>
          <w:top w:val="double" w:sz="6" w:space="0" w:color="9961C3" w:themeColor="accent3"/>
          <w:left w:val="single" w:sz="8" w:space="0" w:color="9961C3" w:themeColor="accent3"/>
          <w:bottom w:val="single" w:sz="8" w:space="0" w:color="9961C3" w:themeColor="accent3"/>
          <w:right w:val="single" w:sz="8" w:space="0" w:color="9961C3"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961C3" w:themeColor="accent3"/>
          <w:left w:val="single" w:sz="8" w:space="0" w:color="9961C3" w:themeColor="accent3"/>
          <w:bottom w:val="single" w:sz="8" w:space="0" w:color="9961C3" w:themeColor="accent3"/>
          <w:right w:val="single" w:sz="8" w:space="0" w:color="9961C3" w:themeColor="accent3"/>
        </w:tcBorders>
      </w:tcPr>
    </w:tblStylePr>
    <w:tblStylePr w:type="band1Horz">
      <w:tblPr/>
      <w:tcPr>
        <w:tcBorders>
          <w:top w:val="single" w:sz="8" w:space="0" w:color="9961C3" w:themeColor="accent3"/>
          <w:left w:val="single" w:sz="8" w:space="0" w:color="9961C3" w:themeColor="accent3"/>
          <w:bottom w:val="single" w:sz="8" w:space="0" w:color="9961C3" w:themeColor="accent3"/>
          <w:right w:val="single" w:sz="8" w:space="0" w:color="9961C3" w:themeColor="accent3"/>
        </w:tcBorders>
      </w:tcPr>
    </w:tblStylePr>
  </w:style>
  <w:style w:type="table" w:styleId="LightList-Accent4">
    <w:name w:val="Light List Accent 4"/>
    <w:basedOn w:val="Trelinjerstabell"/>
    <w:uiPriority w:val="61"/>
    <w:rsid w:val="00992B47"/>
    <w:tblPr>
      <w:tblStyleRowBandSize w:val="1"/>
      <w:tblStyleColBandSize w:val="1"/>
      <w:tblBorders>
        <w:top w:val="single" w:sz="8" w:space="0" w:color="80BFD3" w:themeColor="accent4"/>
        <w:left w:val="single" w:sz="8" w:space="0" w:color="80BFD3" w:themeColor="accent4"/>
        <w:bottom w:val="single" w:sz="8" w:space="0" w:color="80BFD3" w:themeColor="accent4"/>
        <w:right w:val="single" w:sz="8" w:space="0" w:color="80BFD3" w:themeColor="accent4"/>
      </w:tblBorders>
    </w:tblPr>
    <w:tblStylePr w:type="firstRow">
      <w:pPr>
        <w:spacing w:before="0" w:after="0" w:line="240" w:lineRule="auto"/>
      </w:pPr>
      <w:rPr>
        <w:b/>
        <w:bCs/>
        <w:color w:val="FFFFFF" w:themeColor="background1"/>
      </w:rPr>
      <w:tblPr/>
      <w:tcPr>
        <w:tcBorders>
          <w:bottom w:val="single" w:sz="4" w:space="0" w:color="auto"/>
        </w:tcBorders>
        <w:shd w:val="clear" w:color="auto" w:fill="80BFD3" w:themeFill="accent4"/>
      </w:tcPr>
    </w:tblStylePr>
    <w:tblStylePr w:type="lastRow">
      <w:pPr>
        <w:spacing w:before="0" w:after="0" w:line="240" w:lineRule="auto"/>
      </w:pPr>
      <w:rPr>
        <w:b/>
        <w:bCs/>
      </w:rPr>
      <w:tblPr/>
      <w:tcPr>
        <w:tcBorders>
          <w:top w:val="double" w:sz="6" w:space="0" w:color="80BFD3" w:themeColor="accent4"/>
          <w:left w:val="single" w:sz="8" w:space="0" w:color="80BFD3" w:themeColor="accent4"/>
          <w:bottom w:val="single" w:sz="8" w:space="0" w:color="80BFD3" w:themeColor="accent4"/>
          <w:right w:val="single" w:sz="8" w:space="0" w:color="80BFD3"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tblStylePr w:type="band1Horz">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style>
  <w:style w:type="table" w:styleId="LightList-Accent5">
    <w:name w:val="Light List Accent 5"/>
    <w:basedOn w:val="Trelinjerstabell"/>
    <w:uiPriority w:val="61"/>
    <w:rsid w:val="00992B47"/>
    <w:tblPr>
      <w:tblStyleRowBandSize w:val="1"/>
      <w:tblStyleColBandSize w:val="1"/>
      <w:tblBorders>
        <w:top w:val="single" w:sz="8" w:space="0" w:color="DAD666" w:themeColor="accent5"/>
        <w:left w:val="single" w:sz="8" w:space="0" w:color="DAD666" w:themeColor="accent5"/>
        <w:bottom w:val="single" w:sz="8" w:space="0" w:color="DAD666" w:themeColor="accent5"/>
        <w:right w:val="single" w:sz="8" w:space="0" w:color="DAD666" w:themeColor="accent5"/>
      </w:tblBorders>
    </w:tblPr>
    <w:tblStylePr w:type="firstRow">
      <w:pPr>
        <w:spacing w:before="0" w:after="0" w:line="240" w:lineRule="auto"/>
      </w:pPr>
      <w:rPr>
        <w:b/>
        <w:bCs/>
        <w:color w:val="FFFFFF" w:themeColor="background1"/>
      </w:rPr>
      <w:tblPr/>
      <w:tcPr>
        <w:tcBorders>
          <w:bottom w:val="single" w:sz="4" w:space="0" w:color="auto"/>
        </w:tcBorders>
        <w:shd w:val="clear" w:color="auto" w:fill="DAD666" w:themeFill="accent5"/>
      </w:tcPr>
    </w:tblStylePr>
    <w:tblStylePr w:type="lastRow">
      <w:pPr>
        <w:spacing w:before="0" w:after="0" w:line="240" w:lineRule="auto"/>
      </w:pPr>
      <w:rPr>
        <w:b/>
        <w:bCs/>
      </w:rPr>
      <w:tblPr/>
      <w:tcPr>
        <w:tcBorders>
          <w:top w:val="double" w:sz="6" w:space="0" w:color="DAD666" w:themeColor="accent5"/>
          <w:left w:val="single" w:sz="8" w:space="0" w:color="DAD666" w:themeColor="accent5"/>
          <w:bottom w:val="single" w:sz="8" w:space="0" w:color="DAD666" w:themeColor="accent5"/>
          <w:right w:val="single" w:sz="8" w:space="0" w:color="DAD66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tblStylePr w:type="band1Horz">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style>
  <w:style w:type="table" w:styleId="LightList-Accent6">
    <w:name w:val="Light List Accent 6"/>
    <w:basedOn w:val="Trelinjerstabell"/>
    <w:uiPriority w:val="61"/>
    <w:rsid w:val="00992B47"/>
    <w:tblPr>
      <w:tblStyleRowBandSize w:val="1"/>
      <w:tblStyleColBandSize w:val="1"/>
      <w:tblBorders>
        <w:top w:val="single" w:sz="8" w:space="0" w:color="616265" w:themeColor="accent6"/>
        <w:left w:val="single" w:sz="8" w:space="0" w:color="616265" w:themeColor="accent6"/>
        <w:bottom w:val="single" w:sz="8" w:space="0" w:color="616265" w:themeColor="accent6"/>
        <w:right w:val="single" w:sz="8" w:space="0" w:color="616265" w:themeColor="accent6"/>
      </w:tblBorders>
    </w:tblPr>
    <w:tblStylePr w:type="firstRow">
      <w:pPr>
        <w:spacing w:before="0" w:after="0" w:line="240" w:lineRule="auto"/>
      </w:pPr>
      <w:rPr>
        <w:b/>
        <w:bCs/>
        <w:color w:val="FFFFFF" w:themeColor="background1"/>
      </w:rPr>
      <w:tblPr/>
      <w:tcPr>
        <w:tcBorders>
          <w:bottom w:val="single" w:sz="4" w:space="0" w:color="auto"/>
        </w:tcBorders>
        <w:shd w:val="clear" w:color="auto" w:fill="616265" w:themeFill="accent6"/>
      </w:tcPr>
    </w:tblStylePr>
    <w:tblStylePr w:type="lastRow">
      <w:pPr>
        <w:spacing w:before="0" w:after="0" w:line="240" w:lineRule="auto"/>
      </w:pPr>
      <w:rPr>
        <w:b/>
        <w:bCs/>
      </w:rPr>
      <w:tblPr/>
      <w:tcPr>
        <w:tcBorders>
          <w:top w:val="double" w:sz="6" w:space="0" w:color="616265" w:themeColor="accent6"/>
          <w:left w:val="single" w:sz="8" w:space="0" w:color="616265" w:themeColor="accent6"/>
          <w:bottom w:val="single" w:sz="8" w:space="0" w:color="616265" w:themeColor="accent6"/>
          <w:right w:val="single" w:sz="8" w:space="0" w:color="616265"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tblStylePr w:type="band1Horz">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style>
  <w:style w:type="paragraph" w:customStyle="1" w:styleId="Signaturrad">
    <w:name w:val="Signaturrad"/>
    <w:basedOn w:val="Normal"/>
    <w:next w:val="Normal"/>
    <w:semiHidden/>
    <w:qFormat/>
    <w:rsid w:val="00992B47"/>
    <w:pPr>
      <w:pBdr>
        <w:top w:val="single" w:sz="4" w:space="12" w:color="auto"/>
      </w:pBdr>
      <w:spacing w:before="720" w:after="0" w:line="240" w:lineRule="auto"/>
    </w:pPr>
  </w:style>
  <w:style w:type="paragraph" w:customStyle="1" w:styleId="Kortsignaturrad">
    <w:name w:val="Kort signaturrad"/>
    <w:basedOn w:val="Signaturrad"/>
    <w:next w:val="Normal"/>
    <w:uiPriority w:val="10"/>
    <w:rsid w:val="00992B47"/>
    <w:pPr>
      <w:ind w:right="4111"/>
    </w:pPr>
  </w:style>
  <w:style w:type="character" w:styleId="Strong">
    <w:name w:val="Strong"/>
    <w:basedOn w:val="DefaultParagraphFont"/>
    <w:uiPriority w:val="1"/>
    <w:rsid w:val="00992B47"/>
    <w:rPr>
      <w:b/>
      <w:bCs/>
    </w:rPr>
  </w:style>
  <w:style w:type="table" w:customStyle="1" w:styleId="Sidfottabell">
    <w:name w:val="Sidfot tabell"/>
    <w:basedOn w:val="TableNormal"/>
    <w:uiPriority w:val="99"/>
    <w:rsid w:val="00992B47"/>
    <w:pPr>
      <w:spacing w:after="0" w:line="240" w:lineRule="auto"/>
    </w:pPr>
    <w:rPr>
      <w:sz w:val="14"/>
    </w:rPr>
    <w:tblPr>
      <w:tblCellMar>
        <w:left w:w="0" w:type="dxa"/>
        <w:right w:w="0" w:type="dxa"/>
      </w:tblCellMar>
    </w:tblPr>
    <w:tblStylePr w:type="firstRow">
      <w:tblPr/>
      <w:tcPr>
        <w:tcBorders>
          <w:top w:val="single" w:sz="4" w:space="0" w:color="auto"/>
        </w:tcBorders>
      </w:tcPr>
    </w:tblStylePr>
  </w:style>
  <w:style w:type="paragraph" w:styleId="FootnoteText">
    <w:name w:val="footnote text"/>
    <w:basedOn w:val="Normal"/>
    <w:link w:val="FootnoteTextChar"/>
    <w:uiPriority w:val="99"/>
    <w:semiHidden/>
    <w:unhideWhenUsed/>
    <w:rsid w:val="00992B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2B47"/>
    <w:rPr>
      <w:rFonts w:asciiTheme="minorHAnsi" w:hAnsiTheme="minorHAnsi"/>
      <w:sz w:val="20"/>
      <w:szCs w:val="20"/>
    </w:rPr>
  </w:style>
  <w:style w:type="character" w:styleId="FootnoteReference">
    <w:name w:val="footnote reference"/>
    <w:basedOn w:val="DefaultParagraphFont"/>
    <w:uiPriority w:val="99"/>
    <w:semiHidden/>
    <w:unhideWhenUsed/>
    <w:rsid w:val="00992B47"/>
    <w:rPr>
      <w:vertAlign w:val="superscript"/>
    </w:rPr>
  </w:style>
  <w:style w:type="character" w:customStyle="1" w:styleId="Heading4Char">
    <w:name w:val="Heading 4 Char"/>
    <w:basedOn w:val="DefaultParagraphFont"/>
    <w:link w:val="Heading4"/>
    <w:uiPriority w:val="9"/>
    <w:rsid w:val="00992B47"/>
    <w:rPr>
      <w:rFonts w:asciiTheme="majorHAnsi" w:eastAsiaTheme="majorEastAsia" w:hAnsiTheme="majorHAnsi" w:cstheme="majorBidi"/>
      <w:b/>
      <w:bCs/>
      <w:i/>
      <w:iCs/>
      <w:color w:val="000000" w:themeColor="accent1"/>
    </w:rPr>
  </w:style>
  <w:style w:type="character" w:customStyle="1" w:styleId="Formatmall1">
    <w:name w:val="Formatmall1"/>
    <w:basedOn w:val="DefaultParagraphFont"/>
    <w:uiPriority w:val="1"/>
    <w:rsid w:val="00992B47"/>
    <w:rPr>
      <w:rFonts w:asciiTheme="majorHAnsi" w:hAnsiTheme="majorHAnsi"/>
      <w:color w:val="auto"/>
      <w:sz w:val="14"/>
    </w:rPr>
  </w:style>
  <w:style w:type="character" w:customStyle="1" w:styleId="Sidfotmallarna">
    <w:name w:val="Sidfot mallarna"/>
    <w:basedOn w:val="DefaultParagraphFont"/>
    <w:uiPriority w:val="1"/>
    <w:rsid w:val="00992B47"/>
    <w:rPr>
      <w:rFonts w:asciiTheme="majorHAnsi" w:hAnsiTheme="majorHAnsi"/>
      <w:sz w:val="14"/>
    </w:rPr>
  </w:style>
  <w:style w:type="character" w:customStyle="1" w:styleId="Sidfotmallarnagr">
    <w:name w:val="Sidfot mallarna grå"/>
    <w:basedOn w:val="DefaultParagraphFont"/>
    <w:uiPriority w:val="1"/>
    <w:rsid w:val="00992B47"/>
    <w:rPr>
      <w:color w:val="7F7F7F" w:themeColor="text1" w:themeTint="80"/>
    </w:rPr>
  </w:style>
  <w:style w:type="paragraph" w:customStyle="1" w:styleId="TillfalligText">
    <w:name w:val="TillfalligText"/>
    <w:basedOn w:val="Normal"/>
    <w:link w:val="TillfalligTextChar"/>
    <w:rsid w:val="00992B47"/>
    <w:pPr>
      <w:spacing w:after="120"/>
    </w:pPr>
    <w:rPr>
      <w:rFonts w:cstheme="minorHAnsi"/>
      <w:bdr w:val="single" w:sz="4" w:space="0" w:color="auto"/>
    </w:rPr>
  </w:style>
  <w:style w:type="character" w:customStyle="1" w:styleId="TillfalligTextChar">
    <w:name w:val="TillfalligText Char"/>
    <w:basedOn w:val="DefaultParagraphFont"/>
    <w:link w:val="TillfalligText"/>
    <w:rsid w:val="00992B47"/>
    <w:rPr>
      <w:rFonts w:asciiTheme="minorHAnsi" w:hAnsiTheme="minorHAnsi" w:cstheme="minorHAnsi"/>
      <w:bdr w:val="single" w:sz="4" w:space="0" w:color="auto"/>
    </w:rPr>
  </w:style>
  <w:style w:type="paragraph" w:styleId="ListBullet">
    <w:name w:val="List Bullet"/>
    <w:basedOn w:val="Normal"/>
    <w:uiPriority w:val="99"/>
    <w:qFormat/>
    <w:rsid w:val="00992B47"/>
    <w:pPr>
      <w:numPr>
        <w:numId w:val="4"/>
      </w:numPr>
      <w:contextualSpacing/>
    </w:pPr>
  </w:style>
  <w:style w:type="paragraph" w:styleId="ListNumber">
    <w:name w:val="List Number"/>
    <w:basedOn w:val="Normal"/>
    <w:uiPriority w:val="99"/>
    <w:qFormat/>
    <w:rsid w:val="00992B47"/>
    <w:pPr>
      <w:numPr>
        <w:numId w:val="3"/>
      </w:numPr>
      <w:contextualSpacing/>
    </w:pPr>
  </w:style>
  <w:style w:type="paragraph" w:styleId="ListParagraph">
    <w:name w:val="List Paragraph"/>
    <w:basedOn w:val="Normal"/>
    <w:uiPriority w:val="34"/>
    <w:rsid w:val="00312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3057">
      <w:bodyDiv w:val="1"/>
      <w:marLeft w:val="0"/>
      <w:marRight w:val="0"/>
      <w:marTop w:val="0"/>
      <w:marBottom w:val="0"/>
      <w:divBdr>
        <w:top w:val="none" w:sz="0" w:space="0" w:color="auto"/>
        <w:left w:val="none" w:sz="0" w:space="0" w:color="auto"/>
        <w:bottom w:val="none" w:sz="0" w:space="0" w:color="auto"/>
        <w:right w:val="none" w:sz="0" w:space="0" w:color="auto"/>
      </w:divBdr>
    </w:div>
    <w:div w:id="608587598">
      <w:bodyDiv w:val="1"/>
      <w:marLeft w:val="0"/>
      <w:marRight w:val="0"/>
      <w:marTop w:val="0"/>
      <w:marBottom w:val="0"/>
      <w:divBdr>
        <w:top w:val="none" w:sz="0" w:space="0" w:color="auto"/>
        <w:left w:val="none" w:sz="0" w:space="0" w:color="auto"/>
        <w:bottom w:val="none" w:sz="0" w:space="0" w:color="auto"/>
        <w:right w:val="none" w:sz="0" w:space="0" w:color="auto"/>
      </w:divBdr>
    </w:div>
    <w:div w:id="713119114">
      <w:bodyDiv w:val="1"/>
      <w:marLeft w:val="0"/>
      <w:marRight w:val="0"/>
      <w:marTop w:val="0"/>
      <w:marBottom w:val="0"/>
      <w:divBdr>
        <w:top w:val="none" w:sz="0" w:space="0" w:color="auto"/>
        <w:left w:val="none" w:sz="0" w:space="0" w:color="auto"/>
        <w:bottom w:val="none" w:sz="0" w:space="0" w:color="auto"/>
        <w:right w:val="none" w:sz="0" w:space="0" w:color="auto"/>
      </w:divBdr>
    </w:div>
    <w:div w:id="908541063">
      <w:bodyDiv w:val="1"/>
      <w:marLeft w:val="0"/>
      <w:marRight w:val="0"/>
      <w:marTop w:val="0"/>
      <w:marBottom w:val="0"/>
      <w:divBdr>
        <w:top w:val="none" w:sz="0" w:space="0" w:color="auto"/>
        <w:left w:val="none" w:sz="0" w:space="0" w:color="auto"/>
        <w:bottom w:val="none" w:sz="0" w:space="0" w:color="auto"/>
        <w:right w:val="none" w:sz="0" w:space="0" w:color="auto"/>
      </w:divBdr>
    </w:div>
    <w:div w:id="916986124">
      <w:bodyDiv w:val="1"/>
      <w:marLeft w:val="0"/>
      <w:marRight w:val="0"/>
      <w:marTop w:val="0"/>
      <w:marBottom w:val="0"/>
      <w:divBdr>
        <w:top w:val="none" w:sz="0" w:space="0" w:color="auto"/>
        <w:left w:val="none" w:sz="0" w:space="0" w:color="auto"/>
        <w:bottom w:val="none" w:sz="0" w:space="0" w:color="auto"/>
        <w:right w:val="none" w:sz="0" w:space="0" w:color="auto"/>
      </w:divBdr>
    </w:div>
    <w:div w:id="1350520640">
      <w:bodyDiv w:val="1"/>
      <w:marLeft w:val="0"/>
      <w:marRight w:val="0"/>
      <w:marTop w:val="0"/>
      <w:marBottom w:val="0"/>
      <w:divBdr>
        <w:top w:val="none" w:sz="0" w:space="0" w:color="auto"/>
        <w:left w:val="none" w:sz="0" w:space="0" w:color="auto"/>
        <w:bottom w:val="none" w:sz="0" w:space="0" w:color="auto"/>
        <w:right w:val="none" w:sz="0" w:space="0" w:color="auto"/>
      </w:divBdr>
    </w:div>
    <w:div w:id="1365905800">
      <w:bodyDiv w:val="1"/>
      <w:marLeft w:val="0"/>
      <w:marRight w:val="0"/>
      <w:marTop w:val="0"/>
      <w:marBottom w:val="0"/>
      <w:divBdr>
        <w:top w:val="none" w:sz="0" w:space="0" w:color="auto"/>
        <w:left w:val="none" w:sz="0" w:space="0" w:color="auto"/>
        <w:bottom w:val="none" w:sz="0" w:space="0" w:color="auto"/>
        <w:right w:val="none" w:sz="0" w:space="0" w:color="auto"/>
      </w:divBdr>
    </w:div>
    <w:div w:id="1407876729">
      <w:bodyDiv w:val="1"/>
      <w:marLeft w:val="0"/>
      <w:marRight w:val="0"/>
      <w:marTop w:val="0"/>
      <w:marBottom w:val="0"/>
      <w:divBdr>
        <w:top w:val="none" w:sz="0" w:space="0" w:color="auto"/>
        <w:left w:val="none" w:sz="0" w:space="0" w:color="auto"/>
        <w:bottom w:val="none" w:sz="0" w:space="0" w:color="auto"/>
        <w:right w:val="none" w:sz="0" w:space="0" w:color="auto"/>
      </w:divBdr>
    </w:div>
    <w:div w:id="1611276868">
      <w:bodyDiv w:val="1"/>
      <w:marLeft w:val="0"/>
      <w:marRight w:val="0"/>
      <w:marTop w:val="0"/>
      <w:marBottom w:val="0"/>
      <w:divBdr>
        <w:top w:val="none" w:sz="0" w:space="0" w:color="auto"/>
        <w:left w:val="none" w:sz="0" w:space="0" w:color="auto"/>
        <w:bottom w:val="none" w:sz="0" w:space="0" w:color="auto"/>
        <w:right w:val="none" w:sz="0" w:space="0" w:color="auto"/>
      </w:divBdr>
    </w:div>
    <w:div w:id="1702627031">
      <w:bodyDiv w:val="1"/>
      <w:marLeft w:val="0"/>
      <w:marRight w:val="0"/>
      <w:marTop w:val="0"/>
      <w:marBottom w:val="0"/>
      <w:divBdr>
        <w:top w:val="none" w:sz="0" w:space="0" w:color="auto"/>
        <w:left w:val="none" w:sz="0" w:space="0" w:color="auto"/>
        <w:bottom w:val="none" w:sz="0" w:space="0" w:color="auto"/>
        <w:right w:val="none" w:sz="0" w:space="0" w:color="auto"/>
      </w:divBdr>
    </w:div>
    <w:div w:id="1782146049">
      <w:bodyDiv w:val="1"/>
      <w:marLeft w:val="0"/>
      <w:marRight w:val="0"/>
      <w:marTop w:val="0"/>
      <w:marBottom w:val="0"/>
      <w:divBdr>
        <w:top w:val="none" w:sz="0" w:space="0" w:color="auto"/>
        <w:left w:val="none" w:sz="0" w:space="0" w:color="auto"/>
        <w:bottom w:val="none" w:sz="0" w:space="0" w:color="auto"/>
        <w:right w:val="none" w:sz="0" w:space="0" w:color="auto"/>
      </w:divBdr>
    </w:div>
    <w:div w:id="1803500963">
      <w:bodyDiv w:val="1"/>
      <w:marLeft w:val="0"/>
      <w:marRight w:val="0"/>
      <w:marTop w:val="0"/>
      <w:marBottom w:val="0"/>
      <w:divBdr>
        <w:top w:val="none" w:sz="0" w:space="0" w:color="auto"/>
        <w:left w:val="none" w:sz="0" w:space="0" w:color="auto"/>
        <w:bottom w:val="none" w:sz="0" w:space="0" w:color="auto"/>
        <w:right w:val="none" w:sz="0" w:space="0" w:color="auto"/>
      </w:divBdr>
    </w:div>
    <w:div w:id="210141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SLU Färger">
      <a:dk1>
        <a:srgbClr val="000000"/>
      </a:dk1>
      <a:lt1>
        <a:sysClr val="window" lastClr="FFFFFF"/>
      </a:lt1>
      <a:dk2>
        <a:srgbClr val="000000"/>
      </a:dk2>
      <a:lt2>
        <a:srgbClr val="A5A5A5"/>
      </a:lt2>
      <a:accent1>
        <a:srgbClr val="000000"/>
      </a:accent1>
      <a:accent2>
        <a:srgbClr val="D28E00"/>
      </a:accent2>
      <a:accent3>
        <a:srgbClr val="9961C3"/>
      </a:accent3>
      <a:accent4>
        <a:srgbClr val="80BFD3"/>
      </a:accent4>
      <a:accent5>
        <a:srgbClr val="DAD666"/>
      </a:accent5>
      <a:accent6>
        <a:srgbClr val="616265"/>
      </a:accent6>
      <a:hlink>
        <a:srgbClr val="000000"/>
      </a:hlink>
      <a:folHlink>
        <a:srgbClr val="000000"/>
      </a:folHlink>
    </a:clrScheme>
    <a:fontScheme name="SLU201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2F6CF5AC4B69D4CA4913C8C7806130C" ma:contentTypeVersion="0" ma:contentTypeDescription="Skapa ett nytt dokument." ma:contentTypeScope="" ma:versionID="99a8c06d041fe489a0ac81dc45f84c12">
  <xsd:schema xmlns:xsd="http://www.w3.org/2001/XMLSchema" xmlns:xs="http://www.w3.org/2001/XMLSchema" xmlns:p="http://schemas.microsoft.com/office/2006/metadata/properties" targetNamespace="http://schemas.microsoft.com/office/2006/metadata/properties" ma:root="true" ma:fieldsID="988ddc45a2a1ba233d786d3fa5db79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ns:customPropertyEditors xmlns:tns="http://schemas.microsoft.com/office/2006/customDocumentInformationPanel">
  <tns:showOnOpen>false</tns:showOnOpen>
  <tns:defaultPropertyEditorNamespace>Standardegenskaper och egenskaper för SharePoint-bibliotek</tns:defaultPropertyEditorNamespace>
</tns:customPropertyEditor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08C63-3BA0-4E10-999A-5A1631CE23E7}">
  <ds:schemaRefs>
    <ds:schemaRef ds:uri="http://schemas.microsoft.com/sharepoint/v3/contenttype/forms"/>
  </ds:schemaRefs>
</ds:datastoreItem>
</file>

<file path=customXml/itemProps2.xml><?xml version="1.0" encoding="utf-8"?>
<ds:datastoreItem xmlns:ds="http://schemas.openxmlformats.org/officeDocument/2006/customXml" ds:itemID="{9E139D32-C100-407F-ABC8-6BC7DACBC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A9EF7A-CCE7-4AF5-BA3C-73D4204EBDDA}">
  <ds:schemaRefs>
    <ds:schemaRef ds:uri="http://schemas.microsoft.com/office/2006/customDocumentInformationPanel"/>
  </ds:schemaRefs>
</ds:datastoreItem>
</file>

<file path=customXml/itemProps4.xml><?xml version="1.0" encoding="utf-8"?>
<ds:datastoreItem xmlns:ds="http://schemas.openxmlformats.org/officeDocument/2006/customXml" ds:itemID="{14B571DE-9FEF-443E-BFEF-8D8A10FF54E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EEC3A0FB-BBAE-4823-8FC9-6FAAA620D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11</Pages>
  <Words>4253</Words>
  <Characters>22543</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26743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Liu</dc:creator>
  <cp:keywords/>
  <dc:description/>
  <cp:lastModifiedBy>Ying Liu</cp:lastModifiedBy>
  <cp:revision>104</cp:revision>
  <cp:lastPrinted>2012-03-26T17:07:00Z</cp:lastPrinted>
  <dcterms:created xsi:type="dcterms:W3CDTF">2022-01-11T13:17:00Z</dcterms:created>
  <dcterms:modified xsi:type="dcterms:W3CDTF">2022-03-10T21:34:00Z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http://www.zotero.org/styles/acta-universitatis-agriculturae-sueciae</vt:lpwstr>
  </property>
  <property fmtid="{D5CDD505-2E9C-101B-9397-08002B2CF9AE}" pid="3" name="Mendeley Recent Style Name 0_1">
    <vt:lpwstr>Acta Universitatis Agriculturae Sueciae (Swedish University of Agricultural Sciences)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http://www.zotero.org/styles/plant-cell-reports</vt:lpwstr>
  </property>
  <property fmtid="{D5CDD505-2E9C-101B-9397-08002B2CF9AE}" pid="19" name="Mendeley Recent Style Name 8_1">
    <vt:lpwstr>Plant Cell Reports</vt:lpwstr>
  </property>
  <property fmtid="{D5CDD505-2E9C-101B-9397-08002B2CF9AE}" pid="20" name="Mendeley Recent Style Id 9_1">
    <vt:lpwstr>http://www.zotero.org/styles/trends-in-food-science-and-technology</vt:lpwstr>
  </property>
  <property fmtid="{D5CDD505-2E9C-101B-9397-08002B2CF9AE}" pid="21" name="Mendeley Recent Style Name 9_1">
    <vt:lpwstr>Trends in Food Science &amp; Technology</vt:lpwstr>
  </property>
  <property fmtid="{D5CDD505-2E9C-101B-9397-08002B2CF9AE}" pid="22" name="Mendeley Document_1">
    <vt:lpwstr>True</vt:lpwstr>
  </property>
  <property fmtid="{D5CDD505-2E9C-101B-9397-08002B2CF9AE}" pid="23" name="Mendeley Unique User Id_1">
    <vt:lpwstr>0d8ae25a-4cd6-323e-af08-453003c36f13</vt:lpwstr>
  </property>
  <property fmtid="{D5CDD505-2E9C-101B-9397-08002B2CF9AE}" pid="24" name="Mendeley Citation Style_1">
    <vt:lpwstr>http://www.zotero.org/styles/plant-cell-reports</vt:lpwstr>
  </property>
</Properties>
</file>