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54E0" w14:textId="77777777" w:rsidR="00E36546" w:rsidRPr="00EB111F" w:rsidRDefault="00E36546" w:rsidP="00E36546">
      <w:pPr>
        <w:spacing w:after="0" w:line="276" w:lineRule="auto"/>
        <w:rPr>
          <w:i/>
          <w:iCs/>
          <w:color w:val="000000" w:themeColor="text1"/>
          <w:sz w:val="36"/>
          <w:szCs w:val="36"/>
          <w:lang w:val="en-GB"/>
        </w:rPr>
      </w:pPr>
      <w:r w:rsidRPr="00EB111F">
        <w:rPr>
          <w:b/>
          <w:color w:val="000000" w:themeColor="text1"/>
          <w:kern w:val="28"/>
          <w:sz w:val="36"/>
          <w:szCs w:val="36"/>
          <w:lang w:val="en-GB" w:bidi="en-US"/>
        </w:rPr>
        <w:t xml:space="preserve">Metabolite changes in </w:t>
      </w:r>
      <w:r w:rsidRPr="00EB111F">
        <w:rPr>
          <w:b/>
          <w:i/>
          <w:color w:val="000000" w:themeColor="text1"/>
          <w:kern w:val="28"/>
          <w:sz w:val="36"/>
          <w:szCs w:val="36"/>
          <w:lang w:val="en-GB" w:bidi="en-US"/>
        </w:rPr>
        <w:t>Vitis vinifera</w:t>
      </w:r>
      <w:r w:rsidRPr="00EB111F">
        <w:rPr>
          <w:b/>
          <w:color w:val="000000" w:themeColor="text1"/>
          <w:kern w:val="28"/>
          <w:sz w:val="36"/>
          <w:szCs w:val="36"/>
          <w:lang w:val="en-GB" w:bidi="en-US"/>
        </w:rPr>
        <w:t xml:space="preserve"> (L.) cv Garganega leaves and berries after 501 biodynamic treatment</w:t>
      </w:r>
    </w:p>
    <w:p w14:paraId="62CDFC53" w14:textId="77777777" w:rsidR="00E36546" w:rsidRPr="009310E0" w:rsidRDefault="00E36546" w:rsidP="00E36546">
      <w:pPr>
        <w:rPr>
          <w:lang w:val="it-IT"/>
        </w:rPr>
      </w:pPr>
      <w:r w:rsidRPr="009310E0">
        <w:rPr>
          <w:lang w:val="it-IT"/>
        </w:rPr>
        <w:t>Mario Malagoli</w:t>
      </w:r>
      <w:r w:rsidRPr="009310E0">
        <w:rPr>
          <w:vertAlign w:val="superscript"/>
          <w:lang w:val="it-IT"/>
        </w:rPr>
        <w:t>1,</w:t>
      </w:r>
      <w:r w:rsidRPr="009310E0">
        <w:rPr>
          <w:lang w:val="it-IT"/>
        </w:rPr>
        <w:t>* Stefania Sut</w:t>
      </w:r>
      <w:r w:rsidRPr="009310E0">
        <w:rPr>
          <w:vertAlign w:val="superscript"/>
          <w:lang w:val="it-IT"/>
        </w:rPr>
        <w:t>1</w:t>
      </w:r>
      <w:r w:rsidRPr="009310E0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9310E0">
        <w:rPr>
          <w:lang w:val="it-IT"/>
        </w:rPr>
        <w:t>Gourav</w:t>
      </w:r>
      <w:proofErr w:type="spellEnd"/>
      <w:r w:rsidRPr="009310E0">
        <w:rPr>
          <w:lang w:val="it-IT"/>
        </w:rPr>
        <w:t xml:space="preserve"> Kumar</w:t>
      </w:r>
      <w:r w:rsidRPr="009310E0">
        <w:rPr>
          <w:vertAlign w:val="superscript"/>
          <w:lang w:val="it-IT"/>
        </w:rPr>
        <w:t>2</w:t>
      </w:r>
      <w:r w:rsidRPr="009310E0">
        <w:rPr>
          <w:lang w:val="it-IT"/>
        </w:rPr>
        <w:t xml:space="preserve"> </w:t>
      </w:r>
      <w:r>
        <w:rPr>
          <w:lang w:val="it-IT"/>
        </w:rPr>
        <w:t xml:space="preserve">and </w:t>
      </w:r>
      <w:r w:rsidRPr="009310E0">
        <w:rPr>
          <w:lang w:val="it-IT"/>
        </w:rPr>
        <w:t>Stefano Dall’Acqua</w:t>
      </w:r>
      <w:r w:rsidRPr="009310E0">
        <w:rPr>
          <w:vertAlign w:val="superscript"/>
          <w:lang w:val="it-IT"/>
        </w:rPr>
        <w:t>2</w:t>
      </w:r>
      <w:r w:rsidRPr="009310E0">
        <w:rPr>
          <w:lang w:val="it-IT"/>
        </w:rPr>
        <w:t xml:space="preserve"> </w:t>
      </w:r>
    </w:p>
    <w:p w14:paraId="1355EC06" w14:textId="77777777" w:rsidR="00E36546" w:rsidRPr="009310E0" w:rsidRDefault="00E36546" w:rsidP="00E36546">
      <w:pPr>
        <w:spacing w:line="276" w:lineRule="auto"/>
        <w:rPr>
          <w:lang w:val="en-GB" w:bidi="en-US"/>
        </w:rPr>
      </w:pPr>
      <w:r w:rsidRPr="009310E0">
        <w:rPr>
          <w:vertAlign w:val="superscript"/>
          <w:lang w:val="en-GB" w:bidi="en-US"/>
        </w:rPr>
        <w:t>1</w:t>
      </w:r>
      <w:r w:rsidRPr="009310E0">
        <w:rPr>
          <w:lang w:val="en-GB" w:bidi="en-US"/>
        </w:rPr>
        <w:t xml:space="preserve">DAFNAE Department of Agronomy Animal Foods Natural resources and Environment University of Padova - </w:t>
      </w:r>
      <w:proofErr w:type="spellStart"/>
      <w:r w:rsidRPr="009310E0">
        <w:rPr>
          <w:lang w:val="en-GB" w:bidi="en-US"/>
        </w:rPr>
        <w:t>Viale</w:t>
      </w:r>
      <w:proofErr w:type="spellEnd"/>
      <w:r w:rsidRPr="009310E0">
        <w:rPr>
          <w:lang w:val="en-GB" w:bidi="en-US"/>
        </w:rPr>
        <w:t xml:space="preserve"> </w:t>
      </w:r>
      <w:proofErr w:type="spellStart"/>
      <w:r w:rsidRPr="009310E0">
        <w:rPr>
          <w:lang w:val="en-GB" w:bidi="en-US"/>
        </w:rPr>
        <w:t>dell'Università</w:t>
      </w:r>
      <w:proofErr w:type="spellEnd"/>
      <w:r w:rsidRPr="009310E0">
        <w:rPr>
          <w:lang w:val="en-GB" w:bidi="en-US"/>
        </w:rPr>
        <w:t xml:space="preserve">, 16, 35020 - </w:t>
      </w:r>
      <w:proofErr w:type="spellStart"/>
      <w:r w:rsidRPr="009310E0">
        <w:rPr>
          <w:lang w:val="en-GB" w:bidi="en-US"/>
        </w:rPr>
        <w:t>Legnaro</w:t>
      </w:r>
      <w:proofErr w:type="spellEnd"/>
      <w:r w:rsidRPr="009310E0">
        <w:rPr>
          <w:lang w:val="en-GB" w:bidi="en-US"/>
        </w:rPr>
        <w:t xml:space="preserve"> PD - Italy</w:t>
      </w:r>
    </w:p>
    <w:p w14:paraId="624C5CEC" w14:textId="77777777" w:rsidR="00E36546" w:rsidRPr="009310E0" w:rsidRDefault="00E36546" w:rsidP="00E36546">
      <w:pPr>
        <w:spacing w:line="276" w:lineRule="auto"/>
        <w:rPr>
          <w:lang w:val="en-GB" w:bidi="en-US"/>
        </w:rPr>
      </w:pPr>
      <w:r w:rsidRPr="009310E0">
        <w:rPr>
          <w:vertAlign w:val="superscript"/>
          <w:lang w:val="en-GB" w:bidi="en-US"/>
        </w:rPr>
        <w:t>2</w:t>
      </w:r>
      <w:r w:rsidRPr="009310E0">
        <w:rPr>
          <w:lang w:val="en-GB" w:bidi="en-US"/>
        </w:rPr>
        <w:t xml:space="preserve">DSF Department of Pharmaceutical and Pharmacological Sciences, University of Padova - via </w:t>
      </w:r>
      <w:proofErr w:type="spellStart"/>
      <w:r w:rsidRPr="009310E0">
        <w:rPr>
          <w:lang w:val="en-GB" w:bidi="en-US"/>
        </w:rPr>
        <w:t>Marzolo</w:t>
      </w:r>
      <w:proofErr w:type="spellEnd"/>
      <w:r w:rsidRPr="009310E0">
        <w:rPr>
          <w:lang w:val="en-GB" w:bidi="en-US"/>
        </w:rPr>
        <w:t xml:space="preserve"> 5 35121 - Padova - Italy</w:t>
      </w:r>
    </w:p>
    <w:p w14:paraId="2695B329" w14:textId="77777777" w:rsidR="00E36546" w:rsidRPr="00573505" w:rsidRDefault="00E36546" w:rsidP="00E36546">
      <w:pPr>
        <w:rPr>
          <w:lang w:val="en-GB"/>
        </w:rPr>
      </w:pPr>
      <w:r w:rsidRPr="009310E0">
        <w:rPr>
          <w:b/>
          <w:lang w:val="en-US"/>
        </w:rPr>
        <w:t>*</w:t>
      </w:r>
      <w:r>
        <w:rPr>
          <w:lang w:val="en-US"/>
        </w:rPr>
        <w:t>c</w:t>
      </w:r>
      <w:r w:rsidRPr="009310E0">
        <w:rPr>
          <w:lang w:val="en-US"/>
        </w:rPr>
        <w:t>orrespond</w:t>
      </w:r>
      <w:r>
        <w:rPr>
          <w:lang w:val="en-US"/>
        </w:rPr>
        <w:t>ing author</w:t>
      </w:r>
      <w:r w:rsidRPr="009310E0">
        <w:rPr>
          <w:lang w:val="en-US"/>
        </w:rPr>
        <w:t>: mario.malagoli@unipd.it</w:t>
      </w:r>
    </w:p>
    <w:p w14:paraId="5F80FB0F" w14:textId="5806F52C" w:rsidR="001A16A1" w:rsidRDefault="001A16A1">
      <w:pPr>
        <w:rPr>
          <w:lang w:val="en-GB"/>
        </w:rPr>
      </w:pPr>
    </w:p>
    <w:p w14:paraId="1DF88B8D" w14:textId="3A045700" w:rsidR="00E36546" w:rsidRPr="00E36546" w:rsidRDefault="00D82B2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Supplementary</w:t>
      </w:r>
      <w:r w:rsidR="00E36546" w:rsidRPr="00E36546">
        <w:rPr>
          <w:b/>
          <w:bCs/>
          <w:sz w:val="32"/>
          <w:szCs w:val="32"/>
          <w:lang w:val="en-GB"/>
        </w:rPr>
        <w:t xml:space="preserve"> data</w:t>
      </w:r>
    </w:p>
    <w:p w14:paraId="259D1C92" w14:textId="30C4DA43" w:rsidR="00E36546" w:rsidRDefault="00E36546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F8A3C27" wp14:editId="75329681">
            <wp:extent cx="5715000" cy="35687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5F883" w14:textId="6C6373B2" w:rsidR="00E36546" w:rsidRDefault="00E36546" w:rsidP="00E36546">
      <w:pPr>
        <w:spacing w:line="276" w:lineRule="auto"/>
        <w:rPr>
          <w:lang w:val="en-GB"/>
        </w:rPr>
      </w:pPr>
      <w:r w:rsidRPr="00162BA0">
        <w:rPr>
          <w:b/>
          <w:bCs/>
          <w:lang w:val="en-GB"/>
        </w:rPr>
        <w:t>Figure A1</w:t>
      </w:r>
      <w:r w:rsidRPr="00E36546">
        <w:rPr>
          <w:lang w:val="en-GB"/>
        </w:rPr>
        <w:t xml:space="preserve">. PCA analysis of the dataset related to </w:t>
      </w:r>
      <w:proofErr w:type="spellStart"/>
      <w:r w:rsidRPr="00E36546">
        <w:rPr>
          <w:lang w:val="en-GB"/>
        </w:rPr>
        <w:t>Paiele</w:t>
      </w:r>
      <w:proofErr w:type="spellEnd"/>
      <w:r w:rsidRPr="00E36546">
        <w:rPr>
          <w:lang w:val="en-GB"/>
        </w:rPr>
        <w:t xml:space="preserve"> leaves samples. P- </w:t>
      </w:r>
      <w:proofErr w:type="spellStart"/>
      <w:r w:rsidRPr="00E36546">
        <w:rPr>
          <w:lang w:val="en-GB"/>
        </w:rPr>
        <w:t>Paiele</w:t>
      </w:r>
      <w:proofErr w:type="spellEnd"/>
      <w:r w:rsidRPr="00E36546">
        <w:rPr>
          <w:lang w:val="en-GB"/>
        </w:rPr>
        <w:t>; Pool- created mixing equal aliquots of all the samples. C- control; T- treated with 501; 1- sampling date May 10; 2- sampling date May 21.</w:t>
      </w:r>
    </w:p>
    <w:p w14:paraId="3E5A57FE" w14:textId="04F672EB" w:rsidR="00E36546" w:rsidRDefault="00E36546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7DA350CC" wp14:editId="7D5FA17C">
            <wp:extent cx="5057029" cy="3157834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618" cy="317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DFB3" w14:textId="5461CFF3" w:rsidR="00E36546" w:rsidRDefault="00E36546" w:rsidP="00E36546">
      <w:pPr>
        <w:spacing w:line="276" w:lineRule="auto"/>
        <w:rPr>
          <w:lang w:val="en-GB"/>
        </w:rPr>
      </w:pPr>
      <w:r w:rsidRPr="00162BA0">
        <w:rPr>
          <w:b/>
          <w:bCs/>
          <w:lang w:val="en-GB"/>
        </w:rPr>
        <w:t>Figure A2</w:t>
      </w:r>
      <w:r w:rsidRPr="00E36546">
        <w:rPr>
          <w:lang w:val="en-GB"/>
        </w:rPr>
        <w:t xml:space="preserve">. PCA analysis of the dataset related to </w:t>
      </w:r>
      <w:proofErr w:type="spellStart"/>
      <w:r w:rsidRPr="00E36546">
        <w:rPr>
          <w:lang w:val="en-GB"/>
        </w:rPr>
        <w:t>Roncaje</w:t>
      </w:r>
      <w:proofErr w:type="spellEnd"/>
      <w:r w:rsidRPr="00E36546">
        <w:rPr>
          <w:lang w:val="en-GB"/>
        </w:rPr>
        <w:t xml:space="preserve"> leaves samples. R- </w:t>
      </w:r>
      <w:proofErr w:type="spellStart"/>
      <w:r w:rsidRPr="00E36546">
        <w:rPr>
          <w:lang w:val="en-GB"/>
        </w:rPr>
        <w:t>Roncaie</w:t>
      </w:r>
      <w:proofErr w:type="spellEnd"/>
      <w:r w:rsidRPr="00E36546">
        <w:rPr>
          <w:lang w:val="en-GB"/>
        </w:rPr>
        <w:t xml:space="preserve"> Pool- created mixing equal aliquots of all the samples. C- control; T- treated with 501; 1- sampling date May 10; 2- sampling date May 21.</w:t>
      </w:r>
    </w:p>
    <w:p w14:paraId="466AA987" w14:textId="0B923A87" w:rsidR="00E36546" w:rsidRDefault="00E36546">
      <w:pPr>
        <w:rPr>
          <w:lang w:val="en-GB"/>
        </w:rPr>
      </w:pPr>
    </w:p>
    <w:p w14:paraId="03DBF522" w14:textId="2857D3A6" w:rsidR="00E36546" w:rsidRDefault="00E36546">
      <w:pPr>
        <w:rPr>
          <w:lang w:val="en-GB"/>
        </w:rPr>
      </w:pPr>
      <w:r>
        <w:rPr>
          <w:b/>
          <w:noProof/>
          <w:lang w:val="en-GB"/>
        </w:rPr>
        <w:drawing>
          <wp:inline distT="0" distB="0" distL="0" distR="0" wp14:anchorId="4C5F46EB" wp14:editId="7E308760">
            <wp:extent cx="4993419" cy="3143813"/>
            <wp:effectExtent l="0" t="0" r="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9145" cy="318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63167" w14:textId="37A8DD8C" w:rsidR="00E36546" w:rsidRDefault="00E36546" w:rsidP="00E36546">
      <w:pPr>
        <w:spacing w:line="276" w:lineRule="auto"/>
        <w:rPr>
          <w:lang w:val="en-GB"/>
        </w:rPr>
      </w:pPr>
      <w:r w:rsidRPr="00162BA0">
        <w:rPr>
          <w:b/>
          <w:bCs/>
          <w:lang w:val="en-GB"/>
        </w:rPr>
        <w:t>Figure A3</w:t>
      </w:r>
      <w:r w:rsidRPr="00E36546">
        <w:rPr>
          <w:lang w:val="en-GB"/>
        </w:rPr>
        <w:t xml:space="preserve">. PCA of 501-treated leaves compared to control in </w:t>
      </w:r>
      <w:proofErr w:type="spellStart"/>
      <w:r w:rsidRPr="00E36546">
        <w:rPr>
          <w:lang w:val="en-GB"/>
        </w:rPr>
        <w:t>Paiele</w:t>
      </w:r>
      <w:proofErr w:type="spellEnd"/>
      <w:r w:rsidRPr="00E36546">
        <w:rPr>
          <w:lang w:val="en-GB"/>
        </w:rPr>
        <w:t xml:space="preserve"> vineyard. P- </w:t>
      </w:r>
      <w:proofErr w:type="spellStart"/>
      <w:r w:rsidRPr="00E36546">
        <w:rPr>
          <w:lang w:val="en-GB"/>
        </w:rPr>
        <w:t>Paiele</w:t>
      </w:r>
      <w:proofErr w:type="spellEnd"/>
      <w:r w:rsidRPr="00E36546">
        <w:rPr>
          <w:lang w:val="en-GB"/>
        </w:rPr>
        <w:t>; C- control; T- treated with 501; 1- sampling date May 10; 2- sampling date May 21. Red ellipsoid groups samples at sampling time 1 and blue ellipsoid samples at sampling time 2.</w:t>
      </w:r>
    </w:p>
    <w:p w14:paraId="64481E4C" w14:textId="3DBF2CAA" w:rsidR="002640EE" w:rsidRDefault="002640EE" w:rsidP="00E36546">
      <w:pPr>
        <w:spacing w:line="276" w:lineRule="auto"/>
        <w:rPr>
          <w:lang w:val="en-GB"/>
        </w:rPr>
      </w:pPr>
    </w:p>
    <w:p w14:paraId="525998B5" w14:textId="77777777" w:rsidR="002640EE" w:rsidRDefault="002640EE" w:rsidP="002640EE">
      <w:pPr>
        <w:spacing w:after="200" w:line="276" w:lineRule="auto"/>
        <w:rPr>
          <w:b/>
          <w:lang w:val="en-GB"/>
        </w:rPr>
      </w:pPr>
      <w:r>
        <w:rPr>
          <w:b/>
          <w:noProof/>
          <w:lang w:val="en-GB"/>
        </w:rPr>
        <w:lastRenderedPageBreak/>
        <w:drawing>
          <wp:inline distT="0" distB="0" distL="0" distR="0" wp14:anchorId="0C8AA385" wp14:editId="3DAFE109">
            <wp:extent cx="4927600" cy="32639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444A0" w14:textId="1D1A8405" w:rsidR="002640EE" w:rsidRPr="002640EE" w:rsidRDefault="002640EE" w:rsidP="002640EE">
      <w:pPr>
        <w:pStyle w:val="Titolo5"/>
        <w:spacing w:line="276" w:lineRule="auto"/>
        <w:rPr>
          <w:rFonts w:eastAsia="Times New Roman" w:cs="Times New Roman"/>
          <w:b w:val="0"/>
          <w:color w:val="auto"/>
          <w:lang w:val="en-GB"/>
        </w:rPr>
      </w:pPr>
      <w:r w:rsidRPr="002640EE">
        <w:rPr>
          <w:rFonts w:eastAsia="Times New Roman" w:cs="Times New Roman"/>
          <w:b w:val="0"/>
          <w:color w:val="auto"/>
          <w:lang w:val="en-GB"/>
        </w:rPr>
        <w:t xml:space="preserve">Figure A4. PCA of 501-treated leaves compared to control in </w:t>
      </w:r>
      <w:proofErr w:type="spellStart"/>
      <w:r w:rsidRPr="002640EE">
        <w:rPr>
          <w:rFonts w:eastAsia="Times New Roman" w:cs="Times New Roman"/>
          <w:b w:val="0"/>
          <w:color w:val="auto"/>
          <w:lang w:val="en-GB"/>
        </w:rPr>
        <w:t>Roncaie</w:t>
      </w:r>
      <w:proofErr w:type="spellEnd"/>
      <w:r w:rsidRPr="002640EE">
        <w:rPr>
          <w:rFonts w:eastAsia="Times New Roman" w:cs="Times New Roman"/>
          <w:b w:val="0"/>
          <w:color w:val="auto"/>
          <w:lang w:val="en-GB"/>
        </w:rPr>
        <w:t xml:space="preserve"> vineyard. P- </w:t>
      </w:r>
      <w:proofErr w:type="spellStart"/>
      <w:r w:rsidRPr="002640EE">
        <w:rPr>
          <w:rFonts w:eastAsia="Times New Roman" w:cs="Times New Roman"/>
          <w:b w:val="0"/>
          <w:color w:val="auto"/>
          <w:lang w:val="en-GB"/>
        </w:rPr>
        <w:t>Paiele</w:t>
      </w:r>
      <w:proofErr w:type="spellEnd"/>
      <w:r w:rsidRPr="002640EE">
        <w:rPr>
          <w:rFonts w:eastAsia="Times New Roman" w:cs="Times New Roman"/>
          <w:b w:val="0"/>
          <w:color w:val="auto"/>
          <w:lang w:val="en-GB"/>
        </w:rPr>
        <w:t>; C- control; T- treated with 501; 1- sampling date May 10; 2- sampling date May 21. Red ellipsoid groups samples at time sampling 1 and blue ellipsoid samples at time sampling 2.</w:t>
      </w:r>
    </w:p>
    <w:p w14:paraId="2009850B" w14:textId="77777777" w:rsidR="002640EE" w:rsidRDefault="002640EE" w:rsidP="002640EE">
      <w:pPr>
        <w:spacing w:after="200" w:line="276" w:lineRule="auto"/>
        <w:rPr>
          <w:b/>
          <w:lang w:val="en-US"/>
        </w:rPr>
      </w:pPr>
    </w:p>
    <w:p w14:paraId="2841C573" w14:textId="77777777" w:rsidR="002640EE" w:rsidRDefault="002640EE" w:rsidP="002640EE">
      <w:pPr>
        <w:spacing w:after="200" w:line="276" w:lineRule="auto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1F58E732" wp14:editId="30AA233C">
            <wp:extent cx="4927600" cy="3077013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 rotWithShape="1">
                    <a:blip r:embed="rId8"/>
                    <a:srcRect l="-1" r="-1"/>
                    <a:stretch/>
                  </pic:blipFill>
                  <pic:spPr>
                    <a:xfrm>
                      <a:off x="0" y="0"/>
                      <a:ext cx="4960826" cy="309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8711" w14:textId="5A85B50F" w:rsidR="002640EE" w:rsidRPr="002640EE" w:rsidRDefault="002640EE" w:rsidP="002640EE">
      <w:pPr>
        <w:pStyle w:val="Titolo5"/>
        <w:spacing w:line="276" w:lineRule="auto"/>
        <w:rPr>
          <w:rFonts w:eastAsia="Times New Roman" w:cs="Times New Roman"/>
          <w:b w:val="0"/>
          <w:color w:val="auto"/>
          <w:lang w:val="en-GB"/>
        </w:rPr>
      </w:pPr>
      <w:r w:rsidRPr="00162BA0">
        <w:rPr>
          <w:rFonts w:eastAsia="Times New Roman" w:cs="Times New Roman"/>
          <w:bCs/>
          <w:color w:val="auto"/>
          <w:lang w:val="en-GB"/>
        </w:rPr>
        <w:t>Figure A5</w:t>
      </w:r>
      <w:r w:rsidRPr="002640EE">
        <w:rPr>
          <w:rFonts w:eastAsia="Times New Roman" w:cs="Times New Roman"/>
          <w:b w:val="0"/>
          <w:color w:val="auto"/>
          <w:lang w:val="en-GB"/>
        </w:rPr>
        <w:t xml:space="preserve">. PCA analysis  of the whole dataset related to </w:t>
      </w:r>
      <w:proofErr w:type="spellStart"/>
      <w:r w:rsidRPr="002640EE">
        <w:rPr>
          <w:rFonts w:eastAsia="Times New Roman" w:cs="Times New Roman"/>
          <w:b w:val="0"/>
          <w:color w:val="auto"/>
          <w:lang w:val="en-GB"/>
        </w:rPr>
        <w:t>Roncaie</w:t>
      </w:r>
      <w:proofErr w:type="spellEnd"/>
      <w:r w:rsidRPr="002640EE">
        <w:rPr>
          <w:rFonts w:eastAsia="Times New Roman" w:cs="Times New Roman"/>
          <w:b w:val="0"/>
          <w:color w:val="auto"/>
          <w:lang w:val="en-GB"/>
        </w:rPr>
        <w:t xml:space="preserve"> berries. C- Control; T- treated with 501. </w:t>
      </w:r>
    </w:p>
    <w:p w14:paraId="6A21548A" w14:textId="2E92321D" w:rsidR="002640EE" w:rsidRDefault="002640EE" w:rsidP="00E36546">
      <w:pPr>
        <w:spacing w:line="276" w:lineRule="auto"/>
        <w:rPr>
          <w:lang w:val="en-GB"/>
        </w:rPr>
      </w:pPr>
    </w:p>
    <w:p w14:paraId="49321ACD" w14:textId="77777777" w:rsidR="002640EE" w:rsidRDefault="002640EE" w:rsidP="002640EE">
      <w:pPr>
        <w:spacing w:after="200" w:line="276" w:lineRule="auto"/>
        <w:rPr>
          <w:b/>
          <w:lang w:val="en-GB"/>
        </w:rPr>
      </w:pPr>
      <w:r>
        <w:rPr>
          <w:b/>
          <w:noProof/>
          <w:lang w:val="en-GB"/>
        </w:rPr>
        <w:lastRenderedPageBreak/>
        <w:drawing>
          <wp:inline distT="0" distB="0" distL="0" distR="0" wp14:anchorId="4BF37050" wp14:editId="5528912A">
            <wp:extent cx="5009551" cy="3128186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00" cy="314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FC72" w14:textId="48BBAA3D" w:rsidR="002640EE" w:rsidRPr="002640EE" w:rsidRDefault="002640EE" w:rsidP="002640EE">
      <w:pPr>
        <w:spacing w:after="200" w:line="276" w:lineRule="auto"/>
        <w:rPr>
          <w:lang w:val="en-GB"/>
        </w:rPr>
      </w:pPr>
      <w:r w:rsidRPr="00162BA0">
        <w:rPr>
          <w:b/>
          <w:bCs/>
          <w:lang w:val="en-GB"/>
        </w:rPr>
        <w:t xml:space="preserve">Figure </w:t>
      </w:r>
      <w:r w:rsidR="00162BA0" w:rsidRPr="00162BA0">
        <w:rPr>
          <w:b/>
          <w:bCs/>
          <w:lang w:val="en-GB"/>
        </w:rPr>
        <w:t>A</w:t>
      </w:r>
      <w:r w:rsidRPr="00162BA0">
        <w:rPr>
          <w:b/>
          <w:bCs/>
          <w:lang w:val="en-GB"/>
        </w:rPr>
        <w:t>6</w:t>
      </w:r>
      <w:r w:rsidRPr="002640EE">
        <w:rPr>
          <w:lang w:val="en-GB"/>
        </w:rPr>
        <w:t xml:space="preserve">. PCA analysis  of the whole dataset related to </w:t>
      </w:r>
      <w:proofErr w:type="spellStart"/>
      <w:r w:rsidRPr="002640EE">
        <w:rPr>
          <w:lang w:val="en-GB"/>
        </w:rPr>
        <w:t>Paiele</w:t>
      </w:r>
      <w:proofErr w:type="spellEnd"/>
      <w:r w:rsidRPr="002640EE">
        <w:rPr>
          <w:lang w:val="en-GB"/>
        </w:rPr>
        <w:t xml:space="preserve"> berries. C- Control; T- treated with 501. </w:t>
      </w:r>
    </w:p>
    <w:p w14:paraId="39994D2A" w14:textId="719841E3" w:rsidR="002640EE" w:rsidRDefault="002640EE" w:rsidP="00E36546">
      <w:pPr>
        <w:spacing w:line="276" w:lineRule="auto"/>
        <w:rPr>
          <w:lang w:val="en-GB"/>
        </w:rPr>
      </w:pPr>
    </w:p>
    <w:p w14:paraId="7924A3D6" w14:textId="0DAE4B0C" w:rsidR="002640EE" w:rsidRDefault="002640EE" w:rsidP="00E36546">
      <w:pPr>
        <w:spacing w:line="276" w:lineRule="auto"/>
        <w:rPr>
          <w:lang w:val="en-GB"/>
        </w:rPr>
      </w:pPr>
    </w:p>
    <w:p w14:paraId="7281BA09" w14:textId="75CAF1B0" w:rsidR="002640EE" w:rsidRDefault="002640EE">
      <w:p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2D3CCAD1" w14:textId="4B81CA73" w:rsidR="002640EE" w:rsidRPr="002640EE" w:rsidRDefault="002640EE" w:rsidP="002640EE">
      <w:pPr>
        <w:pStyle w:val="Titolo5"/>
        <w:spacing w:line="276" w:lineRule="auto"/>
        <w:rPr>
          <w:rFonts w:eastAsia="Times New Roman" w:cs="Times New Roman"/>
          <w:b w:val="0"/>
          <w:color w:val="auto"/>
          <w:lang w:val="en-GB"/>
        </w:rPr>
      </w:pPr>
      <w:r w:rsidRPr="00162BA0">
        <w:rPr>
          <w:rFonts w:eastAsia="Times New Roman" w:cs="Times New Roman"/>
          <w:bCs/>
          <w:color w:val="auto"/>
          <w:lang w:val="en-GB"/>
        </w:rPr>
        <w:lastRenderedPageBreak/>
        <w:t xml:space="preserve">Table </w:t>
      </w:r>
      <w:r w:rsidR="00162BA0" w:rsidRPr="00162BA0">
        <w:rPr>
          <w:rFonts w:eastAsia="Times New Roman" w:cs="Times New Roman"/>
          <w:bCs/>
          <w:color w:val="auto"/>
          <w:lang w:val="en-GB"/>
        </w:rPr>
        <w:t>A</w:t>
      </w:r>
      <w:r w:rsidRPr="00162BA0">
        <w:rPr>
          <w:rFonts w:eastAsia="Times New Roman" w:cs="Times New Roman"/>
          <w:bCs/>
          <w:color w:val="auto"/>
          <w:lang w:val="en-GB"/>
        </w:rPr>
        <w:t>1</w:t>
      </w:r>
      <w:r w:rsidRPr="002640EE">
        <w:rPr>
          <w:rFonts w:eastAsia="Times New Roman" w:cs="Times New Roman"/>
          <w:b w:val="0"/>
          <w:color w:val="auto"/>
          <w:lang w:val="en-GB"/>
        </w:rPr>
        <w:t>. Main physical and chemical characteristics of the soil (0–30cm) at the two sites. Data are reported on a dry weight basis.</w:t>
      </w:r>
    </w:p>
    <w:tbl>
      <w:tblPr>
        <w:tblW w:w="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442"/>
      </w:tblGrid>
      <w:tr w:rsidR="002640EE" w:rsidRPr="00442612" w14:paraId="00565506" w14:textId="77777777" w:rsidTr="000F181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03D77D0" w14:textId="77777777" w:rsidR="002640EE" w:rsidRPr="00442612" w:rsidRDefault="002640EE" w:rsidP="000F181C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A2FC5" w14:textId="77777777" w:rsidR="002640EE" w:rsidRPr="00442612" w:rsidRDefault="002640EE" w:rsidP="000F181C">
            <w:proofErr w:type="spellStart"/>
            <w:r w:rsidRPr="00442612">
              <w:t>Paiele</w:t>
            </w:r>
            <w:proofErr w:type="spellEnd"/>
            <w:r w:rsidRPr="00442612">
              <w:t xml:space="preserve"> (P)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A775DCC" w14:textId="77777777" w:rsidR="002640EE" w:rsidRPr="00442612" w:rsidRDefault="002640EE" w:rsidP="000F181C">
            <w:proofErr w:type="spellStart"/>
            <w:r w:rsidRPr="00442612">
              <w:t>Roncaie</w:t>
            </w:r>
            <w:proofErr w:type="spellEnd"/>
            <w:r w:rsidRPr="00442612">
              <w:t xml:space="preserve"> (R) </w:t>
            </w:r>
          </w:p>
        </w:tc>
      </w:tr>
      <w:tr w:rsidR="002640EE" w:rsidRPr="00442612" w14:paraId="0CF2EB2D" w14:textId="77777777" w:rsidTr="000F181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14:paraId="0B08689A" w14:textId="77777777" w:rsidR="002640EE" w:rsidRPr="00442612" w:rsidRDefault="002640EE" w:rsidP="000F181C">
            <w:pPr>
              <w:jc w:val="center"/>
            </w:pPr>
            <w:r w:rsidRPr="00442612">
              <w:t>Clay %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A18FDF" w14:textId="77777777" w:rsidR="002640EE" w:rsidRPr="00442612" w:rsidRDefault="002640EE" w:rsidP="000F181C">
            <w:pPr>
              <w:jc w:val="center"/>
            </w:pPr>
            <w:r w:rsidRPr="00442612">
              <w:t>21.8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D194182" w14:textId="77777777" w:rsidR="002640EE" w:rsidRPr="00442612" w:rsidRDefault="002640EE" w:rsidP="000F181C">
            <w:pPr>
              <w:jc w:val="center"/>
            </w:pPr>
            <w:r w:rsidRPr="00442612">
              <w:t>35.8</w:t>
            </w:r>
          </w:p>
        </w:tc>
      </w:tr>
      <w:tr w:rsidR="002640EE" w:rsidRPr="00442612" w14:paraId="72E35FA0" w14:textId="77777777" w:rsidTr="000F181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14:paraId="5E34D3BE" w14:textId="77777777" w:rsidR="002640EE" w:rsidRPr="00442612" w:rsidRDefault="002640EE" w:rsidP="000F181C">
            <w:pPr>
              <w:jc w:val="center"/>
            </w:pPr>
            <w:r w:rsidRPr="00442612">
              <w:t>Silt %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AC1B48" w14:textId="77777777" w:rsidR="002640EE" w:rsidRPr="00442612" w:rsidRDefault="002640EE" w:rsidP="000F181C">
            <w:pPr>
              <w:jc w:val="center"/>
            </w:pPr>
            <w:r w:rsidRPr="00442612">
              <w:t>16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049F6B48" w14:textId="77777777" w:rsidR="002640EE" w:rsidRPr="00442612" w:rsidRDefault="002640EE" w:rsidP="000F181C">
            <w:pPr>
              <w:jc w:val="center"/>
            </w:pPr>
            <w:r w:rsidRPr="00442612">
              <w:t>24</w:t>
            </w:r>
          </w:p>
        </w:tc>
      </w:tr>
      <w:tr w:rsidR="002640EE" w:rsidRPr="00442612" w14:paraId="6126977F" w14:textId="77777777" w:rsidTr="000F181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14:paraId="17D87F5A" w14:textId="77777777" w:rsidR="002640EE" w:rsidRPr="00442612" w:rsidRDefault="002640EE" w:rsidP="000F181C">
            <w:pPr>
              <w:jc w:val="center"/>
            </w:pPr>
            <w:r w:rsidRPr="00442612">
              <w:t>Sand %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9A6DD8" w14:textId="77777777" w:rsidR="002640EE" w:rsidRPr="00442612" w:rsidRDefault="002640EE" w:rsidP="000F181C">
            <w:pPr>
              <w:jc w:val="center"/>
            </w:pPr>
            <w:r w:rsidRPr="00442612">
              <w:t>62.2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2A74E29E" w14:textId="77777777" w:rsidR="002640EE" w:rsidRPr="00442612" w:rsidRDefault="002640EE" w:rsidP="000F181C">
            <w:pPr>
              <w:jc w:val="center"/>
            </w:pPr>
            <w:r w:rsidRPr="00442612">
              <w:t>40.2</w:t>
            </w:r>
          </w:p>
        </w:tc>
      </w:tr>
      <w:tr w:rsidR="002640EE" w:rsidRPr="00442612" w14:paraId="1C301E88" w14:textId="77777777" w:rsidTr="000F181C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208EC3A6" w14:textId="77777777" w:rsidR="002640EE" w:rsidRPr="00442612" w:rsidRDefault="002640EE" w:rsidP="000F181C">
            <w:pPr>
              <w:jc w:val="center"/>
            </w:pPr>
            <w:r w:rsidRPr="00442612">
              <w:t>pH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F468FC" w14:textId="77777777" w:rsidR="002640EE" w:rsidRPr="00442612" w:rsidRDefault="002640EE" w:rsidP="000F181C">
            <w:pPr>
              <w:jc w:val="center"/>
            </w:pPr>
            <w:r w:rsidRPr="00442612">
              <w:t>8.04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7E6C4F6E" w14:textId="77777777" w:rsidR="002640EE" w:rsidRPr="00442612" w:rsidRDefault="002640EE" w:rsidP="000F181C">
            <w:pPr>
              <w:jc w:val="center"/>
            </w:pPr>
            <w:r w:rsidRPr="00442612">
              <w:t>8.16</w:t>
            </w:r>
          </w:p>
        </w:tc>
      </w:tr>
      <w:tr w:rsidR="002640EE" w:rsidRPr="00442612" w14:paraId="34B64259" w14:textId="77777777" w:rsidTr="000F181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14:paraId="7D100CB6" w14:textId="77777777" w:rsidR="002640EE" w:rsidRPr="00442612" w:rsidRDefault="002640EE" w:rsidP="000F181C">
            <w:pPr>
              <w:jc w:val="center"/>
            </w:pPr>
            <w:r w:rsidRPr="00442612">
              <w:t xml:space="preserve">Total </w:t>
            </w:r>
            <w:proofErr w:type="spellStart"/>
            <w:r w:rsidRPr="00442612">
              <w:t>nitrogen</w:t>
            </w:r>
            <w:proofErr w:type="spellEnd"/>
            <w:r w:rsidRPr="00442612">
              <w:t xml:space="preserve"> %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C4A2FE" w14:textId="77777777" w:rsidR="002640EE" w:rsidRPr="00442612" w:rsidRDefault="002640EE" w:rsidP="000F181C">
            <w:pPr>
              <w:jc w:val="center"/>
            </w:pPr>
            <w:r w:rsidRPr="00442612">
              <w:t>0.20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71ADD44B" w14:textId="77777777" w:rsidR="002640EE" w:rsidRPr="00442612" w:rsidRDefault="002640EE" w:rsidP="000F181C">
            <w:pPr>
              <w:jc w:val="center"/>
            </w:pPr>
            <w:r w:rsidRPr="00442612">
              <w:t>0.16</w:t>
            </w:r>
          </w:p>
        </w:tc>
      </w:tr>
      <w:tr w:rsidR="002640EE" w:rsidRPr="00442612" w14:paraId="002B6B38" w14:textId="77777777" w:rsidTr="000F181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4F1C28F9" w14:textId="77777777" w:rsidR="002640EE" w:rsidRPr="00442612" w:rsidRDefault="002640EE" w:rsidP="000F181C">
            <w:pPr>
              <w:jc w:val="center"/>
            </w:pPr>
            <w:r w:rsidRPr="00442612">
              <w:t xml:space="preserve">Total </w:t>
            </w:r>
            <w:proofErr w:type="spellStart"/>
            <w:r w:rsidRPr="00442612">
              <w:t>carbon</w:t>
            </w:r>
            <w:proofErr w:type="spellEnd"/>
            <w:r w:rsidRPr="00442612">
              <w:t xml:space="preserve"> %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5CADBB" w14:textId="77777777" w:rsidR="002640EE" w:rsidRPr="00442612" w:rsidRDefault="002640EE" w:rsidP="000F181C">
            <w:pPr>
              <w:jc w:val="center"/>
            </w:pPr>
            <w:r w:rsidRPr="00442612">
              <w:t>1.93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2C81872C" w14:textId="77777777" w:rsidR="002640EE" w:rsidRPr="00442612" w:rsidRDefault="002640EE" w:rsidP="000F181C">
            <w:pPr>
              <w:jc w:val="center"/>
            </w:pPr>
            <w:r w:rsidRPr="00442612">
              <w:t>2.62</w:t>
            </w:r>
          </w:p>
        </w:tc>
      </w:tr>
      <w:tr w:rsidR="002640EE" w:rsidRPr="00442612" w14:paraId="7B704F69" w14:textId="77777777" w:rsidTr="000F181C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14:paraId="1CBCFAB8" w14:textId="77777777" w:rsidR="002640EE" w:rsidRPr="00442612" w:rsidRDefault="002640EE" w:rsidP="000F181C">
            <w:pPr>
              <w:jc w:val="center"/>
            </w:pPr>
            <w:proofErr w:type="spellStart"/>
            <w:r w:rsidRPr="00442612">
              <w:t>Organic</w:t>
            </w:r>
            <w:proofErr w:type="spellEnd"/>
            <w:r w:rsidRPr="00442612">
              <w:t xml:space="preserve"> </w:t>
            </w:r>
            <w:proofErr w:type="spellStart"/>
            <w:r w:rsidRPr="00442612">
              <w:t>carbon</w:t>
            </w:r>
            <w:proofErr w:type="spellEnd"/>
            <w:r w:rsidRPr="00442612">
              <w:t xml:space="preserve"> %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EB213D" w14:textId="77777777" w:rsidR="002640EE" w:rsidRPr="00442612" w:rsidRDefault="002640EE" w:rsidP="000F181C">
            <w:pPr>
              <w:jc w:val="center"/>
            </w:pPr>
            <w:r w:rsidRPr="00442612">
              <w:t>1.87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0F66F276" w14:textId="77777777" w:rsidR="002640EE" w:rsidRPr="00442612" w:rsidRDefault="002640EE" w:rsidP="000F181C">
            <w:pPr>
              <w:jc w:val="center"/>
            </w:pPr>
            <w:r w:rsidRPr="00442612">
              <w:t>1.68</w:t>
            </w:r>
          </w:p>
        </w:tc>
      </w:tr>
      <w:tr w:rsidR="002640EE" w:rsidRPr="00442612" w14:paraId="0AC2F291" w14:textId="77777777" w:rsidTr="000F181C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1EA37857" w14:textId="77777777" w:rsidR="002640EE" w:rsidRPr="00442612" w:rsidRDefault="002640EE" w:rsidP="000F181C">
            <w:pPr>
              <w:jc w:val="center"/>
            </w:pPr>
            <w:r w:rsidRPr="00442612">
              <w:t>Ca (mg kg</w:t>
            </w:r>
            <w:r w:rsidRPr="00442612">
              <w:rPr>
                <w:vertAlign w:val="superscript"/>
              </w:rPr>
              <w:t>-1</w:t>
            </w:r>
            <w:r w:rsidRPr="00442612">
              <w:t xml:space="preserve">)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4C6B90" w14:textId="77777777" w:rsidR="002640EE" w:rsidRPr="00442612" w:rsidRDefault="002640EE" w:rsidP="000F181C">
            <w:pPr>
              <w:jc w:val="center"/>
            </w:pPr>
            <w:r w:rsidRPr="00442612">
              <w:t>8984.23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0EC73182" w14:textId="77777777" w:rsidR="002640EE" w:rsidRPr="00442612" w:rsidRDefault="002640EE" w:rsidP="000F181C">
            <w:pPr>
              <w:jc w:val="center"/>
            </w:pPr>
            <w:r w:rsidRPr="00442612">
              <w:t>9715.03</w:t>
            </w:r>
          </w:p>
        </w:tc>
      </w:tr>
      <w:tr w:rsidR="002640EE" w:rsidRPr="00442612" w14:paraId="3D0F405B" w14:textId="77777777" w:rsidTr="000F181C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73E05834" w14:textId="77777777" w:rsidR="002640EE" w:rsidRPr="00442612" w:rsidRDefault="002640EE" w:rsidP="000F181C">
            <w:pPr>
              <w:jc w:val="center"/>
            </w:pPr>
            <w:r w:rsidRPr="00442612">
              <w:t>K (mg kg</w:t>
            </w:r>
            <w:r w:rsidRPr="00442612">
              <w:rPr>
                <w:vertAlign w:val="superscript"/>
              </w:rPr>
              <w:t>-1</w:t>
            </w:r>
            <w:r w:rsidRPr="00442612">
              <w:t xml:space="preserve">)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A4C9BF" w14:textId="77777777" w:rsidR="002640EE" w:rsidRPr="00442612" w:rsidRDefault="002640EE" w:rsidP="000F181C">
            <w:pPr>
              <w:jc w:val="center"/>
            </w:pPr>
            <w:r w:rsidRPr="00442612">
              <w:t>735.17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4CDC5E02" w14:textId="77777777" w:rsidR="002640EE" w:rsidRPr="00442612" w:rsidRDefault="002640EE" w:rsidP="000F181C">
            <w:pPr>
              <w:jc w:val="center"/>
            </w:pPr>
            <w:r w:rsidRPr="00442612">
              <w:t>466.64</w:t>
            </w:r>
          </w:p>
        </w:tc>
      </w:tr>
      <w:tr w:rsidR="002640EE" w:rsidRPr="00442612" w14:paraId="5472F5F4" w14:textId="77777777" w:rsidTr="000F181C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0D24A8E5" w14:textId="77777777" w:rsidR="002640EE" w:rsidRPr="00442612" w:rsidRDefault="002640EE" w:rsidP="000F181C">
            <w:pPr>
              <w:jc w:val="center"/>
            </w:pPr>
            <w:r w:rsidRPr="00442612">
              <w:t>Mg (mg kg</w:t>
            </w:r>
            <w:r w:rsidRPr="00442612">
              <w:rPr>
                <w:vertAlign w:val="superscript"/>
              </w:rPr>
              <w:t>-1</w:t>
            </w:r>
            <w:r w:rsidRPr="00442612">
              <w:t xml:space="preserve">)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7017C1" w14:textId="77777777" w:rsidR="002640EE" w:rsidRPr="00442612" w:rsidRDefault="002640EE" w:rsidP="000F181C">
            <w:pPr>
              <w:jc w:val="center"/>
            </w:pPr>
            <w:r w:rsidRPr="00442612">
              <w:t>2346.81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14C3AA7" w14:textId="77777777" w:rsidR="002640EE" w:rsidRPr="00442612" w:rsidRDefault="002640EE" w:rsidP="000F181C">
            <w:pPr>
              <w:jc w:val="center"/>
            </w:pPr>
            <w:r w:rsidRPr="00442612">
              <w:t>1800.29</w:t>
            </w:r>
          </w:p>
        </w:tc>
      </w:tr>
      <w:tr w:rsidR="002640EE" w:rsidRPr="00442612" w14:paraId="43E54BCE" w14:textId="77777777" w:rsidTr="000F181C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595270F3" w14:textId="77777777" w:rsidR="002640EE" w:rsidRPr="00442612" w:rsidRDefault="002640EE" w:rsidP="000F181C">
            <w:pPr>
              <w:jc w:val="center"/>
            </w:pPr>
            <w:r w:rsidRPr="00442612">
              <w:t>Na (mg kg</w:t>
            </w:r>
            <w:r w:rsidRPr="00442612">
              <w:rPr>
                <w:vertAlign w:val="superscript"/>
              </w:rPr>
              <w:t>-1</w:t>
            </w:r>
            <w:r w:rsidRPr="00442612">
              <w:t xml:space="preserve">)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C3F5EA" w14:textId="77777777" w:rsidR="002640EE" w:rsidRPr="00442612" w:rsidRDefault="002640EE" w:rsidP="000F181C">
            <w:pPr>
              <w:jc w:val="center"/>
            </w:pPr>
            <w:r w:rsidRPr="00442612">
              <w:t>15.74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5ABDF177" w14:textId="77777777" w:rsidR="002640EE" w:rsidRPr="00442612" w:rsidRDefault="002640EE" w:rsidP="000F181C">
            <w:pPr>
              <w:jc w:val="center"/>
            </w:pPr>
            <w:r w:rsidRPr="00442612">
              <w:t>18.78</w:t>
            </w:r>
          </w:p>
        </w:tc>
      </w:tr>
    </w:tbl>
    <w:p w14:paraId="4E99F50D" w14:textId="77777777" w:rsidR="002640EE" w:rsidRDefault="002640EE" w:rsidP="002640EE">
      <w:pPr>
        <w:spacing w:line="276" w:lineRule="auto"/>
        <w:rPr>
          <w:b/>
          <w:lang w:val="en-GB" w:bidi="en-US"/>
        </w:rPr>
      </w:pPr>
    </w:p>
    <w:p w14:paraId="035ADE0D" w14:textId="77777777" w:rsidR="002640EE" w:rsidRDefault="002640EE" w:rsidP="002640EE">
      <w:pPr>
        <w:rPr>
          <w:lang w:val="en-GB"/>
        </w:rPr>
      </w:pPr>
    </w:p>
    <w:p w14:paraId="50054288" w14:textId="3F78A035" w:rsidR="002640EE" w:rsidRPr="002640EE" w:rsidRDefault="002640EE" w:rsidP="002640EE">
      <w:pPr>
        <w:pStyle w:val="Titolo5"/>
        <w:spacing w:line="276" w:lineRule="auto"/>
        <w:rPr>
          <w:rFonts w:eastAsia="Times New Roman" w:cs="Times New Roman"/>
          <w:b w:val="0"/>
          <w:color w:val="auto"/>
          <w:lang w:val="en-GB"/>
        </w:rPr>
      </w:pPr>
      <w:r w:rsidRPr="00162BA0">
        <w:rPr>
          <w:rFonts w:eastAsia="Times New Roman" w:cs="Times New Roman"/>
          <w:bCs/>
          <w:color w:val="auto"/>
          <w:lang w:val="en-GB"/>
        </w:rPr>
        <w:t xml:space="preserve">Table </w:t>
      </w:r>
      <w:r w:rsidR="00162BA0" w:rsidRPr="00162BA0">
        <w:rPr>
          <w:rFonts w:eastAsia="Times New Roman" w:cs="Times New Roman"/>
          <w:bCs/>
          <w:color w:val="auto"/>
          <w:lang w:val="en-GB"/>
        </w:rPr>
        <w:t>A</w:t>
      </w:r>
      <w:r w:rsidRPr="00162BA0">
        <w:rPr>
          <w:rFonts w:eastAsia="Times New Roman" w:cs="Times New Roman"/>
          <w:bCs/>
          <w:color w:val="auto"/>
          <w:lang w:val="en-GB"/>
        </w:rPr>
        <w:t>2</w:t>
      </w:r>
      <w:r w:rsidRPr="002640EE">
        <w:rPr>
          <w:rFonts w:eastAsia="Times New Roman" w:cs="Times New Roman"/>
          <w:b w:val="0"/>
          <w:color w:val="auto"/>
          <w:lang w:val="en-GB"/>
        </w:rPr>
        <w:t xml:space="preserve">. Sulfur (S), Carbon (C) and Nitrogen (N) content in berries. P- </w:t>
      </w:r>
      <w:proofErr w:type="spellStart"/>
      <w:r w:rsidRPr="002640EE">
        <w:rPr>
          <w:rFonts w:eastAsia="Times New Roman" w:cs="Times New Roman"/>
          <w:b w:val="0"/>
          <w:color w:val="auto"/>
          <w:lang w:val="en-GB"/>
        </w:rPr>
        <w:t>Paiele</w:t>
      </w:r>
      <w:proofErr w:type="spellEnd"/>
      <w:r w:rsidRPr="002640EE">
        <w:rPr>
          <w:rFonts w:eastAsia="Times New Roman" w:cs="Times New Roman"/>
          <w:b w:val="0"/>
          <w:color w:val="auto"/>
          <w:lang w:val="en-GB"/>
        </w:rPr>
        <w:t xml:space="preserve">; R- </w:t>
      </w:r>
      <w:proofErr w:type="spellStart"/>
      <w:r w:rsidRPr="002640EE">
        <w:rPr>
          <w:rFonts w:eastAsia="Times New Roman" w:cs="Times New Roman"/>
          <w:b w:val="0"/>
          <w:color w:val="auto"/>
          <w:lang w:val="en-GB"/>
        </w:rPr>
        <w:t>Roncaie</w:t>
      </w:r>
      <w:proofErr w:type="spellEnd"/>
      <w:r w:rsidRPr="002640EE">
        <w:rPr>
          <w:rFonts w:eastAsia="Times New Roman" w:cs="Times New Roman"/>
          <w:b w:val="0"/>
          <w:color w:val="auto"/>
          <w:lang w:val="en-GB"/>
        </w:rPr>
        <w:t xml:space="preserve">; C- control; T- treated with 501. Data in percent dry weight. Means of n=6 ± </w:t>
      </w:r>
      <w:proofErr w:type="spellStart"/>
      <w:r w:rsidRPr="002640EE">
        <w:rPr>
          <w:rFonts w:eastAsia="Times New Roman" w:cs="Times New Roman"/>
          <w:b w:val="0"/>
          <w:color w:val="auto"/>
          <w:lang w:val="en-GB"/>
        </w:rPr>
        <w:t>st</w:t>
      </w:r>
      <w:proofErr w:type="spellEnd"/>
      <w:r w:rsidRPr="002640EE">
        <w:rPr>
          <w:rFonts w:eastAsia="Times New Roman" w:cs="Times New Roman"/>
          <w:b w:val="0"/>
          <w:color w:val="auto"/>
          <w:lang w:val="en-GB"/>
        </w:rPr>
        <w:t xml:space="preserve"> dev.</w:t>
      </w:r>
    </w:p>
    <w:tbl>
      <w:tblPr>
        <w:tblStyle w:val="Grigliatabellachiara"/>
        <w:tblW w:w="6130" w:type="dxa"/>
        <w:jc w:val="center"/>
        <w:tblLook w:val="04A0" w:firstRow="1" w:lastRow="0" w:firstColumn="1" w:lastColumn="0" w:noHBand="0" w:noVBand="1"/>
      </w:tblPr>
      <w:tblGrid>
        <w:gridCol w:w="1721"/>
        <w:gridCol w:w="1429"/>
        <w:gridCol w:w="1551"/>
        <w:gridCol w:w="1429"/>
      </w:tblGrid>
      <w:tr w:rsidR="002640EE" w:rsidRPr="00E62155" w14:paraId="185B3D4B" w14:textId="77777777" w:rsidTr="000F181C">
        <w:trPr>
          <w:trHeight w:val="300"/>
          <w:jc w:val="center"/>
        </w:trPr>
        <w:tc>
          <w:tcPr>
            <w:tcW w:w="1721" w:type="dxa"/>
            <w:noWrap/>
            <w:hideMark/>
          </w:tcPr>
          <w:p w14:paraId="74D642E1" w14:textId="77777777" w:rsidR="002640EE" w:rsidRPr="00E62155" w:rsidRDefault="002640EE" w:rsidP="000F181C">
            <w:pPr>
              <w:jc w:val="center"/>
              <w:rPr>
                <w:bCs/>
                <w:lang w:val="en-GB"/>
              </w:rPr>
            </w:pPr>
            <w:r w:rsidRPr="00E62155">
              <w:rPr>
                <w:bCs/>
                <w:lang w:val="en-GB"/>
              </w:rPr>
              <w:t>sample</w:t>
            </w:r>
          </w:p>
        </w:tc>
        <w:tc>
          <w:tcPr>
            <w:tcW w:w="1429" w:type="dxa"/>
            <w:noWrap/>
            <w:hideMark/>
          </w:tcPr>
          <w:p w14:paraId="5AD0AC05" w14:textId="77777777" w:rsidR="002640EE" w:rsidRPr="00E62155" w:rsidRDefault="002640EE" w:rsidP="000F181C">
            <w:pPr>
              <w:jc w:val="center"/>
              <w:rPr>
                <w:bCs/>
                <w:lang w:val="en-GB"/>
              </w:rPr>
            </w:pPr>
            <w:r w:rsidRPr="00E62155">
              <w:rPr>
                <w:bCs/>
                <w:lang w:val="en-GB"/>
              </w:rPr>
              <w:t>S%</w:t>
            </w:r>
          </w:p>
        </w:tc>
        <w:tc>
          <w:tcPr>
            <w:tcW w:w="1551" w:type="dxa"/>
            <w:noWrap/>
            <w:hideMark/>
          </w:tcPr>
          <w:p w14:paraId="12642671" w14:textId="77777777" w:rsidR="002640EE" w:rsidRPr="00E62155" w:rsidRDefault="002640EE" w:rsidP="000F181C">
            <w:pPr>
              <w:jc w:val="center"/>
              <w:rPr>
                <w:bCs/>
                <w:lang w:val="en-GB"/>
              </w:rPr>
            </w:pPr>
            <w:r w:rsidRPr="00E62155">
              <w:rPr>
                <w:bCs/>
                <w:lang w:val="en-GB"/>
              </w:rPr>
              <w:t>C%</w:t>
            </w:r>
          </w:p>
        </w:tc>
        <w:tc>
          <w:tcPr>
            <w:tcW w:w="1429" w:type="dxa"/>
            <w:noWrap/>
            <w:hideMark/>
          </w:tcPr>
          <w:p w14:paraId="272382BC" w14:textId="77777777" w:rsidR="002640EE" w:rsidRPr="00E62155" w:rsidRDefault="002640EE" w:rsidP="000F181C">
            <w:pPr>
              <w:jc w:val="center"/>
              <w:rPr>
                <w:bCs/>
                <w:lang w:val="en-GB"/>
              </w:rPr>
            </w:pPr>
            <w:r w:rsidRPr="00E62155">
              <w:rPr>
                <w:bCs/>
                <w:lang w:val="en-GB"/>
              </w:rPr>
              <w:t>N%</w:t>
            </w:r>
          </w:p>
        </w:tc>
      </w:tr>
      <w:tr w:rsidR="002640EE" w:rsidRPr="00E62155" w14:paraId="16D564BA" w14:textId="77777777" w:rsidTr="000F181C">
        <w:trPr>
          <w:trHeight w:val="375"/>
          <w:jc w:val="center"/>
        </w:trPr>
        <w:tc>
          <w:tcPr>
            <w:tcW w:w="1721" w:type="dxa"/>
            <w:noWrap/>
            <w:hideMark/>
          </w:tcPr>
          <w:p w14:paraId="7F4B154C" w14:textId="77777777" w:rsidR="002640EE" w:rsidRPr="00E62155" w:rsidRDefault="002640EE" w:rsidP="000F181C">
            <w:pPr>
              <w:jc w:val="center"/>
              <w:rPr>
                <w:lang w:val="en-GB"/>
              </w:rPr>
            </w:pPr>
            <w:proofErr w:type="spellStart"/>
            <w:r w:rsidRPr="00E62155">
              <w:rPr>
                <w:lang w:val="en-GB"/>
              </w:rPr>
              <w:t>PCh</w:t>
            </w:r>
            <w:proofErr w:type="spellEnd"/>
          </w:p>
        </w:tc>
        <w:tc>
          <w:tcPr>
            <w:tcW w:w="1429" w:type="dxa"/>
            <w:noWrap/>
            <w:hideMark/>
          </w:tcPr>
          <w:p w14:paraId="7E7D0781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0.189±0.081</w:t>
            </w:r>
          </w:p>
        </w:tc>
        <w:tc>
          <w:tcPr>
            <w:tcW w:w="1551" w:type="dxa"/>
            <w:noWrap/>
            <w:hideMark/>
          </w:tcPr>
          <w:p w14:paraId="1D95ECA8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40.148±0.227</w:t>
            </w:r>
          </w:p>
        </w:tc>
        <w:tc>
          <w:tcPr>
            <w:tcW w:w="1429" w:type="dxa"/>
            <w:noWrap/>
            <w:hideMark/>
          </w:tcPr>
          <w:p w14:paraId="1BA4A833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0.357±0.066</w:t>
            </w:r>
          </w:p>
        </w:tc>
      </w:tr>
      <w:tr w:rsidR="002640EE" w:rsidRPr="00E62155" w14:paraId="063F0931" w14:textId="77777777" w:rsidTr="000F181C">
        <w:trPr>
          <w:trHeight w:val="375"/>
          <w:jc w:val="center"/>
        </w:trPr>
        <w:tc>
          <w:tcPr>
            <w:tcW w:w="1721" w:type="dxa"/>
            <w:noWrap/>
            <w:hideMark/>
          </w:tcPr>
          <w:p w14:paraId="1385EFE4" w14:textId="77777777" w:rsidR="002640EE" w:rsidRPr="00E62155" w:rsidRDefault="002640EE" w:rsidP="000F181C">
            <w:pPr>
              <w:jc w:val="center"/>
              <w:rPr>
                <w:lang w:val="en-GB"/>
              </w:rPr>
            </w:pPr>
            <w:proofErr w:type="spellStart"/>
            <w:r w:rsidRPr="00E62155">
              <w:rPr>
                <w:lang w:val="en-GB"/>
              </w:rPr>
              <w:t>PTh</w:t>
            </w:r>
            <w:proofErr w:type="spellEnd"/>
          </w:p>
        </w:tc>
        <w:tc>
          <w:tcPr>
            <w:tcW w:w="1429" w:type="dxa"/>
            <w:noWrap/>
            <w:hideMark/>
          </w:tcPr>
          <w:p w14:paraId="1450B9C6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0.203±0.079</w:t>
            </w:r>
          </w:p>
        </w:tc>
        <w:tc>
          <w:tcPr>
            <w:tcW w:w="1551" w:type="dxa"/>
            <w:noWrap/>
            <w:hideMark/>
          </w:tcPr>
          <w:p w14:paraId="77F3A064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39.836±0.593</w:t>
            </w:r>
          </w:p>
        </w:tc>
        <w:tc>
          <w:tcPr>
            <w:tcW w:w="1429" w:type="dxa"/>
            <w:noWrap/>
            <w:hideMark/>
          </w:tcPr>
          <w:p w14:paraId="585D16C3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0.414±0.175</w:t>
            </w:r>
          </w:p>
        </w:tc>
      </w:tr>
      <w:tr w:rsidR="002640EE" w:rsidRPr="00E62155" w14:paraId="32500B73" w14:textId="77777777" w:rsidTr="000F181C">
        <w:trPr>
          <w:trHeight w:val="375"/>
          <w:jc w:val="center"/>
        </w:trPr>
        <w:tc>
          <w:tcPr>
            <w:tcW w:w="1721" w:type="dxa"/>
            <w:noWrap/>
            <w:hideMark/>
          </w:tcPr>
          <w:p w14:paraId="3B5041D1" w14:textId="77777777" w:rsidR="002640EE" w:rsidRPr="00E62155" w:rsidRDefault="002640EE" w:rsidP="000F181C">
            <w:pPr>
              <w:jc w:val="center"/>
              <w:rPr>
                <w:lang w:val="en-GB"/>
              </w:rPr>
            </w:pPr>
            <w:proofErr w:type="spellStart"/>
            <w:r w:rsidRPr="00E62155">
              <w:rPr>
                <w:lang w:val="en-GB"/>
              </w:rPr>
              <w:t>RCh</w:t>
            </w:r>
            <w:proofErr w:type="spellEnd"/>
          </w:p>
        </w:tc>
        <w:tc>
          <w:tcPr>
            <w:tcW w:w="1429" w:type="dxa"/>
            <w:noWrap/>
            <w:hideMark/>
          </w:tcPr>
          <w:p w14:paraId="10F9BE6E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0.141±0.065</w:t>
            </w:r>
          </w:p>
        </w:tc>
        <w:tc>
          <w:tcPr>
            <w:tcW w:w="1551" w:type="dxa"/>
            <w:noWrap/>
            <w:hideMark/>
          </w:tcPr>
          <w:p w14:paraId="580B2AB9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40.529±0.427</w:t>
            </w:r>
          </w:p>
        </w:tc>
        <w:tc>
          <w:tcPr>
            <w:tcW w:w="1429" w:type="dxa"/>
            <w:noWrap/>
            <w:hideMark/>
          </w:tcPr>
          <w:p w14:paraId="3F72CDDA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0.443±0.083</w:t>
            </w:r>
          </w:p>
        </w:tc>
      </w:tr>
      <w:tr w:rsidR="002640EE" w:rsidRPr="00E62155" w14:paraId="429787BD" w14:textId="77777777" w:rsidTr="000F181C">
        <w:trPr>
          <w:trHeight w:val="375"/>
          <w:jc w:val="center"/>
        </w:trPr>
        <w:tc>
          <w:tcPr>
            <w:tcW w:w="1721" w:type="dxa"/>
            <w:noWrap/>
            <w:hideMark/>
          </w:tcPr>
          <w:p w14:paraId="43D3F9CB" w14:textId="77777777" w:rsidR="002640EE" w:rsidRPr="00E62155" w:rsidRDefault="002640EE" w:rsidP="000F181C">
            <w:pPr>
              <w:jc w:val="center"/>
              <w:rPr>
                <w:lang w:val="en-GB"/>
              </w:rPr>
            </w:pPr>
            <w:proofErr w:type="spellStart"/>
            <w:r w:rsidRPr="00E62155">
              <w:rPr>
                <w:lang w:val="en-GB"/>
              </w:rPr>
              <w:t>RTh</w:t>
            </w:r>
            <w:proofErr w:type="spellEnd"/>
          </w:p>
        </w:tc>
        <w:tc>
          <w:tcPr>
            <w:tcW w:w="1429" w:type="dxa"/>
            <w:noWrap/>
            <w:hideMark/>
          </w:tcPr>
          <w:p w14:paraId="3622B15F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0.163±0.046</w:t>
            </w:r>
          </w:p>
        </w:tc>
        <w:tc>
          <w:tcPr>
            <w:tcW w:w="1551" w:type="dxa"/>
            <w:noWrap/>
            <w:hideMark/>
          </w:tcPr>
          <w:p w14:paraId="6BFB4E12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40.154±0.567</w:t>
            </w:r>
          </w:p>
        </w:tc>
        <w:tc>
          <w:tcPr>
            <w:tcW w:w="1429" w:type="dxa"/>
            <w:noWrap/>
            <w:hideMark/>
          </w:tcPr>
          <w:p w14:paraId="22EEEA19" w14:textId="77777777" w:rsidR="002640EE" w:rsidRPr="00E62155" w:rsidRDefault="002640EE" w:rsidP="000F181C">
            <w:pPr>
              <w:rPr>
                <w:lang w:val="en-GB"/>
              </w:rPr>
            </w:pPr>
            <w:r w:rsidRPr="00E62155">
              <w:rPr>
                <w:lang w:val="en-GB"/>
              </w:rPr>
              <w:t>0.485±0.059</w:t>
            </w:r>
          </w:p>
        </w:tc>
      </w:tr>
    </w:tbl>
    <w:p w14:paraId="100E4DCA" w14:textId="77777777" w:rsidR="002640EE" w:rsidRPr="00E36546" w:rsidRDefault="002640EE" w:rsidP="00E36546">
      <w:pPr>
        <w:spacing w:line="276" w:lineRule="auto"/>
        <w:rPr>
          <w:lang w:val="en-GB"/>
        </w:rPr>
      </w:pPr>
    </w:p>
    <w:sectPr w:rsidR="002640EE" w:rsidRPr="00E36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46"/>
    <w:rsid w:val="00162BA0"/>
    <w:rsid w:val="001A16A1"/>
    <w:rsid w:val="002640EE"/>
    <w:rsid w:val="00D82B21"/>
    <w:rsid w:val="00E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BA6EA"/>
  <w15:chartTrackingRefBased/>
  <w15:docId w15:val="{621E3674-C5C9-F544-92E0-FFD7914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546"/>
    <w:pPr>
      <w:spacing w:before="120" w:after="120" w:line="360" w:lineRule="auto"/>
      <w:jc w:val="both"/>
    </w:pPr>
    <w:rPr>
      <w:rFonts w:ascii="Times New Roman" w:eastAsia="Times New Roman" w:hAnsi="Times New Roman" w:cs="Times New Roman"/>
      <w:lang w:val="fr-FR" w:eastAsia="fr-FR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640EE"/>
    <w:pPr>
      <w:keepNext/>
      <w:keepLines/>
      <w:spacing w:before="200"/>
      <w:outlineLvl w:val="4"/>
    </w:pPr>
    <w:rPr>
      <w:rFonts w:eastAsiaTheme="majorEastAsia" w:cstheme="majorBidi"/>
      <w:b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2640EE"/>
    <w:rPr>
      <w:rFonts w:ascii="Times New Roman" w:eastAsiaTheme="majorEastAsia" w:hAnsi="Times New Roman" w:cstheme="majorBidi"/>
      <w:b/>
      <w:color w:val="44546A" w:themeColor="text2"/>
      <w:lang w:val="fr-FR" w:eastAsia="fr-FR"/>
    </w:rPr>
  </w:style>
  <w:style w:type="table" w:styleId="Grigliatabellachiara">
    <w:name w:val="Grid Table Light"/>
    <w:basedOn w:val="Tabellanormale"/>
    <w:uiPriority w:val="40"/>
    <w:rsid w:val="002640EE"/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Malagoli Mario</dc:creator>
  <cp:keywords/>
  <dc:description/>
  <cp:lastModifiedBy>Malagoli Mario</cp:lastModifiedBy>
  <cp:revision>4</cp:revision>
  <dcterms:created xsi:type="dcterms:W3CDTF">2022-03-07T15:00:00Z</dcterms:created>
  <dcterms:modified xsi:type="dcterms:W3CDTF">2022-03-07T15:33:00Z</dcterms:modified>
</cp:coreProperties>
</file>