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2D" w:rsidRPr="00302F68" w:rsidRDefault="0006142D" w:rsidP="000614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F68">
        <w:rPr>
          <w:rFonts w:ascii="Times New Roman" w:hAnsi="Times New Roman" w:cs="Times New Roman" w:hint="eastAsia"/>
          <w:b/>
          <w:bCs/>
          <w:sz w:val="24"/>
          <w:szCs w:val="24"/>
        </w:rPr>
        <w:t>Table S1.</w:t>
      </w:r>
      <w:r w:rsidRPr="00302F68">
        <w:rPr>
          <w:rFonts w:ascii="Times New Roman" w:hAnsi="Times New Roman" w:cs="Times New Roman" w:hint="eastAsia"/>
          <w:sz w:val="24"/>
          <w:szCs w:val="24"/>
        </w:rPr>
        <w:t xml:space="preserve"> Selected miRNAs for RT-qPCR.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1374"/>
        <w:gridCol w:w="1950"/>
        <w:gridCol w:w="1950"/>
        <w:gridCol w:w="2381"/>
      </w:tblGrid>
      <w:tr w:rsidR="0006142D" w:rsidRPr="00302F68" w:rsidTr="00097B6D">
        <w:trPr>
          <w:trHeight w:val="280"/>
        </w:trPr>
        <w:tc>
          <w:tcPr>
            <w:tcW w:w="1702" w:type="dxa"/>
            <w:vMerge w:val="restart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miRNA</w:t>
            </w:r>
          </w:p>
        </w:tc>
        <w:tc>
          <w:tcPr>
            <w:tcW w:w="1554" w:type="dxa"/>
            <w:vMerge w:val="restart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Regulation direction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CV-A10-12 h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CV-A10-24 h</w:t>
            </w:r>
          </w:p>
        </w:tc>
        <w:tc>
          <w:tcPr>
            <w:tcW w:w="2381" w:type="dxa"/>
            <w:vMerge w:val="restart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arget genes</w:t>
            </w:r>
          </w:p>
        </w:tc>
      </w:tr>
      <w:tr w:rsidR="0006142D" w:rsidRPr="00302F68" w:rsidTr="00097B6D">
        <w:trPr>
          <w:trHeight w:val="280"/>
        </w:trPr>
        <w:tc>
          <w:tcPr>
            <w:tcW w:w="1702" w:type="dxa"/>
            <w:vMerge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</w:t>
            </w: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FoldChange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</w:t>
            </w: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0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FoldChange</w:t>
            </w:r>
          </w:p>
        </w:tc>
        <w:tc>
          <w:tcPr>
            <w:tcW w:w="2381" w:type="dxa"/>
            <w:vMerge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2D" w:rsidRPr="00302F68" w:rsidTr="00097B6D">
        <w:trPr>
          <w:trHeight w:val="280"/>
        </w:trPr>
        <w:tc>
          <w:tcPr>
            <w:tcW w:w="1702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hsa-miR-663a</w:t>
            </w:r>
          </w:p>
        </w:tc>
        <w:tc>
          <w:tcPr>
            <w:tcW w:w="1554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4.453906746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8.933153556</w:t>
            </w:r>
          </w:p>
        </w:tc>
        <w:tc>
          <w:tcPr>
            <w:tcW w:w="2381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TGFB1</w:t>
            </w:r>
          </w:p>
        </w:tc>
      </w:tr>
      <w:tr w:rsidR="0006142D" w:rsidRPr="00302F68" w:rsidTr="00097B6D">
        <w:trPr>
          <w:trHeight w:val="280"/>
        </w:trPr>
        <w:tc>
          <w:tcPr>
            <w:tcW w:w="1702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hsa-miR-145-5p</w:t>
            </w:r>
          </w:p>
        </w:tc>
        <w:tc>
          <w:tcPr>
            <w:tcW w:w="1554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1.623831748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2.862287225</w:t>
            </w:r>
          </w:p>
        </w:tc>
        <w:tc>
          <w:tcPr>
            <w:tcW w:w="2381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RYR1</w:t>
            </w:r>
          </w:p>
        </w:tc>
      </w:tr>
      <w:tr w:rsidR="0006142D" w:rsidRPr="00302F68" w:rsidTr="00097B6D">
        <w:trPr>
          <w:trHeight w:val="280"/>
        </w:trPr>
        <w:tc>
          <w:tcPr>
            <w:tcW w:w="1702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hsa-miR-455-3p</w:t>
            </w:r>
          </w:p>
        </w:tc>
        <w:tc>
          <w:tcPr>
            <w:tcW w:w="1554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-1.476304924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-1.726887527</w:t>
            </w:r>
          </w:p>
        </w:tc>
        <w:tc>
          <w:tcPr>
            <w:tcW w:w="2381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PIK3R1</w:t>
            </w:r>
          </w:p>
        </w:tc>
      </w:tr>
      <w:tr w:rsidR="0006142D" w:rsidRPr="00302F68" w:rsidTr="00097B6D">
        <w:trPr>
          <w:trHeight w:val="280"/>
        </w:trPr>
        <w:tc>
          <w:tcPr>
            <w:tcW w:w="1702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hsa-miR-940</w:t>
            </w:r>
          </w:p>
        </w:tc>
        <w:tc>
          <w:tcPr>
            <w:tcW w:w="1554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-1.463631094</w:t>
            </w:r>
          </w:p>
        </w:tc>
        <w:tc>
          <w:tcPr>
            <w:tcW w:w="1860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-3.225175616</w:t>
            </w:r>
          </w:p>
        </w:tc>
        <w:tc>
          <w:tcPr>
            <w:tcW w:w="2381" w:type="dxa"/>
            <w:noWrap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PNMA3，BE2Q1</w:t>
            </w:r>
          </w:p>
        </w:tc>
      </w:tr>
    </w:tbl>
    <w:p w:rsidR="0006142D" w:rsidRPr="00302F68" w:rsidRDefault="0006142D" w:rsidP="000614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F68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302F68">
        <w:rPr>
          <w:rFonts w:ascii="Times New Roman" w:hAnsi="Times New Roman" w:cs="Times New Roman"/>
          <w:b/>
          <w:bCs/>
          <w:sz w:val="24"/>
          <w:szCs w:val="24"/>
        </w:rPr>
        <w:t>able S</w:t>
      </w:r>
      <w:r w:rsidRPr="00302F68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302F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2F68">
        <w:rPr>
          <w:rFonts w:ascii="Times New Roman" w:hAnsi="Times New Roman" w:cs="Times New Roman"/>
          <w:sz w:val="24"/>
          <w:szCs w:val="24"/>
        </w:rPr>
        <w:t xml:space="preserve"> Summary of miRNA and mRNA primers used in </w:t>
      </w:r>
      <w:r w:rsidRPr="00302F68">
        <w:rPr>
          <w:rFonts w:ascii="Times New Roman" w:hAnsi="Times New Roman" w:cs="Times New Roman" w:hint="eastAsia"/>
          <w:sz w:val="24"/>
          <w:szCs w:val="24"/>
        </w:rPr>
        <w:t>RT-qPCR</w:t>
      </w:r>
      <w:r w:rsidRPr="00302F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5999"/>
      </w:tblGrid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miRNAs or Target genes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Primers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hsa-miR-663a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5’-GCGCCGCGGGA-3’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5’-CCAGTTTTTTTTTTTTTTTGCGGT-3’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hsa-miR-145-5p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5’-GTCCAGTTTTCCCAGGAATC-3’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5’-AGGTCCAGTTTTTTTTTTTTTTTAGG-3’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hsa-miR-455-3p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5’-GGCAGTCCATGGGCAT-3’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5’-GGTCCAGTTTTTTTTTTTTTTTGTGT-3’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hsa-miR-940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5’-GGGCCCCCGCT-3’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5’-CCAGTTTTTTTTTTTTTTTGGGGA-3’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TGFB1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5’-TACCTGAACCCGTGTTGCTCT-3’</w:t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5’-CTGCCGCACAACTCCGGTGA-3’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RYR1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5’-ACCGCCTAAATGTCTACACCAC-3’</w:t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5’-TTGCTACGATTGCCACGGAT-3’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PIK3R1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5’-GAATATACCCGCACATCCCA-3’</w:t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5’-TTTCTCATTGCCTTCACGTT-3’</w:t>
            </w:r>
          </w:p>
        </w:tc>
      </w:tr>
      <w:tr w:rsidR="0006142D" w:rsidRPr="00302F68" w:rsidTr="00097B6D">
        <w:tc>
          <w:tcPr>
            <w:tcW w:w="2523" w:type="dxa"/>
          </w:tcPr>
          <w:p w:rsidR="0006142D" w:rsidRPr="00302F68" w:rsidRDefault="0006142D" w:rsidP="00097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PNMA3</w:t>
            </w:r>
          </w:p>
        </w:tc>
        <w:tc>
          <w:tcPr>
            <w:tcW w:w="5999" w:type="dxa"/>
          </w:tcPr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5’-TTGTGTTACGTTTGGAACCCCT-3’</w:t>
            </w:r>
          </w:p>
          <w:p w:rsidR="0006142D" w:rsidRPr="00302F68" w:rsidRDefault="0006142D" w:rsidP="00097B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2F68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302F68">
              <w:rPr>
                <w:rFonts w:ascii="Times New Roman" w:hAnsi="Times New Roman" w:cs="Times New Roman"/>
                <w:sz w:val="24"/>
                <w:szCs w:val="24"/>
              </w:rPr>
              <w:t>5’-TGGCCCCACTTAAGACTCGTT-3’</w:t>
            </w:r>
          </w:p>
        </w:tc>
      </w:tr>
    </w:tbl>
    <w:p w:rsidR="00390883" w:rsidRDefault="0006142D">
      <w:bookmarkStart w:id="0" w:name="_GoBack"/>
      <w:bookmarkEnd w:id="0"/>
    </w:p>
    <w:sectPr w:rsidR="00390883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2D"/>
    <w:rsid w:val="0006142D"/>
    <w:rsid w:val="001A6D85"/>
    <w:rsid w:val="006E330B"/>
    <w:rsid w:val="00B1111D"/>
    <w:rsid w:val="00C253AF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FF9A-FE98-4255-9DCA-212D5D5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2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42D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2022-03-15T09:56:00Z</dcterms:created>
  <dcterms:modified xsi:type="dcterms:W3CDTF">2022-03-15T09:56:00Z</dcterms:modified>
</cp:coreProperties>
</file>