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B19FB" w14:textId="70EE2C0B" w:rsidR="009C2180" w:rsidRDefault="009C2180" w:rsidP="009C2180">
      <w:pPr>
        <w:jc w:val="left"/>
        <w:rPr>
          <w:rFonts w:ascii="Times New Roman" w:eastAsia="宋体" w:hAnsi="Times New Roman" w:cs="Times New Roman"/>
          <w:sz w:val="20"/>
          <w:szCs w:val="20"/>
        </w:rPr>
      </w:pPr>
      <w:r>
        <w:rPr>
          <w:rFonts w:ascii="Times New Roman" w:eastAsia="宋体" w:hAnsi="Times New Roman" w:cs="Times New Roman" w:hint="eastAsia"/>
          <w:sz w:val="20"/>
          <w:szCs w:val="20"/>
        </w:rPr>
        <w:t>Biotechnology</w:t>
      </w:r>
      <w:r>
        <w:rPr>
          <w:rFonts w:ascii="Times New Roman" w:eastAsia="宋体" w:hAnsi="Times New Roman" w:cs="Times New Roman"/>
          <w:sz w:val="20"/>
          <w:szCs w:val="20"/>
        </w:rPr>
        <w:t xml:space="preserve"> L</w:t>
      </w:r>
      <w:r>
        <w:rPr>
          <w:rFonts w:ascii="Times New Roman" w:eastAsia="宋体" w:hAnsi="Times New Roman" w:cs="Times New Roman" w:hint="eastAsia"/>
          <w:sz w:val="20"/>
          <w:szCs w:val="20"/>
        </w:rPr>
        <w:t>etter</w:t>
      </w:r>
    </w:p>
    <w:p w14:paraId="5D1E11DD" w14:textId="28D3387F" w:rsidR="00224B9D" w:rsidRDefault="00E502E5">
      <w:pPr>
        <w:jc w:val="center"/>
        <w:rPr>
          <w:rFonts w:ascii="Times New Roman" w:eastAsia="宋体" w:hAnsi="Times New Roman" w:cs="Times New Roman"/>
          <w:sz w:val="20"/>
          <w:szCs w:val="20"/>
        </w:rPr>
      </w:pPr>
      <w:r>
        <w:rPr>
          <w:rFonts w:ascii="Times New Roman" w:eastAsia="宋体" w:hAnsi="Times New Roman" w:cs="Times New Roman"/>
          <w:sz w:val="20"/>
          <w:szCs w:val="20"/>
        </w:rPr>
        <w:t>Supplementary Materials</w:t>
      </w:r>
    </w:p>
    <w:p w14:paraId="234AC998" w14:textId="77777777" w:rsidR="00B7193C" w:rsidRPr="00B7193C" w:rsidRDefault="00B7193C" w:rsidP="00B7193C">
      <w:pPr>
        <w:spacing w:line="480" w:lineRule="auto"/>
        <w:ind w:firstLine="400"/>
        <w:jc w:val="center"/>
        <w:rPr>
          <w:rFonts w:ascii="Times New Roman" w:eastAsia="宋体" w:hAnsi="Times New Roman" w:cs="Times New Roman"/>
          <w:sz w:val="20"/>
          <w:szCs w:val="20"/>
        </w:rPr>
      </w:pPr>
      <w:r w:rsidRPr="00B7193C">
        <w:rPr>
          <w:rFonts w:ascii="Times New Roman" w:eastAsia="宋体" w:hAnsi="Times New Roman" w:cs="Times New Roman"/>
          <w:sz w:val="20"/>
          <w:szCs w:val="20"/>
        </w:rPr>
        <w:t>Efficient knockout</w:t>
      </w:r>
      <w:r w:rsidRPr="00B7193C">
        <w:rPr>
          <w:rFonts w:ascii="Times New Roman" w:eastAsia="宋体" w:hAnsi="Times New Roman" w:cs="Times New Roman" w:hint="eastAsia"/>
          <w:sz w:val="20"/>
          <w:szCs w:val="20"/>
        </w:rPr>
        <w:t xml:space="preserve"> and functional analysis</w:t>
      </w:r>
      <w:r w:rsidRPr="00B7193C">
        <w:rPr>
          <w:rFonts w:ascii="Times New Roman" w:eastAsia="宋体" w:hAnsi="Times New Roman" w:cs="Times New Roman"/>
          <w:sz w:val="20"/>
          <w:szCs w:val="20"/>
        </w:rPr>
        <w:t xml:space="preserve"> of BSSS-related genes by episomal expression vector containing Cas9 and AMA1 </w:t>
      </w:r>
      <w:r w:rsidRPr="00B7193C">
        <w:rPr>
          <w:rFonts w:ascii="Times New Roman" w:eastAsia="宋体" w:hAnsi="Times New Roman" w:cs="Times New Roman" w:hint="eastAsia"/>
          <w:sz w:val="20"/>
          <w:szCs w:val="20"/>
        </w:rPr>
        <w:t>in</w:t>
      </w:r>
      <w:r w:rsidRPr="00B7193C">
        <w:rPr>
          <w:rFonts w:ascii="Times New Roman" w:eastAsia="宋体" w:hAnsi="Times New Roman" w:cs="Times New Roman"/>
          <w:sz w:val="20"/>
          <w:szCs w:val="20"/>
        </w:rPr>
        <w:t xml:space="preserve"> Acremonium chrysogenum</w:t>
      </w:r>
    </w:p>
    <w:p w14:paraId="05FBF916" w14:textId="77777777" w:rsidR="00224B9D" w:rsidRDefault="00E502E5">
      <w:pPr>
        <w:spacing w:line="360" w:lineRule="auto"/>
        <w:jc w:val="left"/>
        <w:rPr>
          <w:rFonts w:ascii="Times New Roman" w:eastAsia="AdvGulliv-I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AdvGulliv-I" w:hAnsi="Times New Roman" w:cs="Times New Roman" w:hint="eastAsia"/>
          <w:b/>
          <w:bCs/>
          <w:color w:val="000000"/>
          <w:sz w:val="20"/>
          <w:szCs w:val="20"/>
        </w:rPr>
        <w:t xml:space="preserve">Supplemental Figures </w:t>
      </w:r>
    </w:p>
    <w:p w14:paraId="2E8F7751" w14:textId="69DFA49B" w:rsidR="00224B9D" w:rsidRDefault="00100BF6">
      <w:pPr>
        <w:spacing w:line="360" w:lineRule="auto"/>
        <w:jc w:val="center"/>
        <w:rPr>
          <w:rFonts w:ascii="Times New Roman" w:eastAsia="AdvGulliv-I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AdvGulliv-I" w:hAnsi="Times New Roman" w:cs="Times New Roman"/>
          <w:b/>
          <w:bCs/>
          <w:noProof/>
          <w:color w:val="000000"/>
          <w:sz w:val="20"/>
          <w:szCs w:val="20"/>
        </w:rPr>
        <w:drawing>
          <wp:inline distT="0" distB="0" distL="0" distR="0" wp14:anchorId="43BAC3F2" wp14:editId="53EC1625">
            <wp:extent cx="3810000" cy="301752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81D7E" w14:textId="2ECE21D1" w:rsidR="00224B9D" w:rsidRDefault="00E502E5" w:rsidP="00E502E5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Fig.</w:t>
      </w:r>
      <w:r>
        <w:rPr>
          <w:rFonts w:cs="Times New Roman" w:hint="eastAsia"/>
          <w:bCs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bCs/>
          <w:sz w:val="20"/>
          <w:szCs w:val="20"/>
        </w:rPr>
        <w:t>S1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00BF6" w:rsidRPr="00100BF6">
        <w:rPr>
          <w:rFonts w:ascii="Times New Roman" w:hAnsi="Times New Roman" w:cs="Times New Roman"/>
          <w:bCs/>
          <w:sz w:val="20"/>
          <w:szCs w:val="20"/>
        </w:rPr>
        <w:t>C</w:t>
      </w:r>
      <w:r w:rsidR="00100BF6">
        <w:rPr>
          <w:rFonts w:ascii="Times New Roman" w:hAnsi="Times New Roman" w:cs="Times New Roman"/>
          <w:bCs/>
          <w:sz w:val="20"/>
          <w:szCs w:val="20"/>
        </w:rPr>
        <w:t>PC</w:t>
      </w:r>
      <w:r w:rsidR="00100BF6" w:rsidRPr="00100BF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00BF6">
        <w:rPr>
          <w:rFonts w:ascii="Times New Roman" w:hAnsi="Times New Roman" w:cs="Times New Roman" w:hint="eastAsia"/>
          <w:bCs/>
          <w:sz w:val="20"/>
          <w:szCs w:val="20"/>
        </w:rPr>
        <w:t>production</w:t>
      </w:r>
      <w:r w:rsidR="00100BF6" w:rsidRPr="00100BF6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bCs/>
          <w:sz w:val="20"/>
          <w:szCs w:val="20"/>
        </w:rPr>
        <w:t>in</w:t>
      </w:r>
      <w:r w:rsidR="00100BF6" w:rsidRPr="00100BF6">
        <w:rPr>
          <w:rFonts w:ascii="Times New Roman" w:hAnsi="Times New Roman" w:cs="Times New Roman"/>
          <w:bCs/>
          <w:sz w:val="20"/>
          <w:szCs w:val="20"/>
        </w:rPr>
        <w:t xml:space="preserve"> 120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00BF6" w:rsidRPr="00100BF6">
        <w:rPr>
          <w:rFonts w:ascii="Times New Roman" w:hAnsi="Times New Roman" w:cs="Times New Roman"/>
          <w:bCs/>
          <w:sz w:val="20"/>
          <w:szCs w:val="20"/>
        </w:rPr>
        <w:t>h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bCs/>
          <w:sz w:val="20"/>
          <w:szCs w:val="20"/>
        </w:rPr>
        <w:t>and</w:t>
      </w:r>
      <w:r>
        <w:rPr>
          <w:rFonts w:ascii="Times New Roman" w:hAnsi="Times New Roman" w:cs="Times New Roman"/>
          <w:bCs/>
          <w:sz w:val="20"/>
          <w:szCs w:val="20"/>
        </w:rPr>
        <w:t xml:space="preserve"> 192 </w:t>
      </w:r>
      <w:r>
        <w:rPr>
          <w:rFonts w:ascii="Times New Roman" w:hAnsi="Times New Roman" w:cs="Times New Roman" w:hint="eastAsia"/>
          <w:bCs/>
          <w:sz w:val="20"/>
          <w:szCs w:val="20"/>
        </w:rPr>
        <w:t>h</w:t>
      </w:r>
      <w:r w:rsidR="00100BF6" w:rsidRPr="00100BF6">
        <w:rPr>
          <w:rFonts w:ascii="Times New Roman" w:hAnsi="Times New Roman" w:cs="Times New Roman"/>
          <w:bCs/>
          <w:sz w:val="20"/>
          <w:szCs w:val="20"/>
        </w:rPr>
        <w:t xml:space="preserve"> by different modified strains</w:t>
      </w:r>
    </w:p>
    <w:sectPr w:rsidR="00224B9D" w:rsidSect="00F74659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8369E" w14:textId="77777777" w:rsidR="00C55376" w:rsidRDefault="00C55376" w:rsidP="00B7193C">
      <w:r>
        <w:separator/>
      </w:r>
    </w:p>
  </w:endnote>
  <w:endnote w:type="continuationSeparator" w:id="0">
    <w:p w14:paraId="5FF699D4" w14:textId="77777777" w:rsidR="00C55376" w:rsidRDefault="00C55376" w:rsidP="00B7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vGulliv-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D4E55" w14:textId="77777777" w:rsidR="00C55376" w:rsidRDefault="00C55376" w:rsidP="00B7193C">
      <w:r>
        <w:separator/>
      </w:r>
    </w:p>
  </w:footnote>
  <w:footnote w:type="continuationSeparator" w:id="0">
    <w:p w14:paraId="3ECE60A9" w14:textId="77777777" w:rsidR="00C55376" w:rsidRDefault="00C55376" w:rsidP="00B71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3C1"/>
    <w:rsid w:val="00100BF6"/>
    <w:rsid w:val="00224B9D"/>
    <w:rsid w:val="002A4F89"/>
    <w:rsid w:val="003017ED"/>
    <w:rsid w:val="004F4070"/>
    <w:rsid w:val="005A1CBA"/>
    <w:rsid w:val="00633C85"/>
    <w:rsid w:val="009C2180"/>
    <w:rsid w:val="00A04365"/>
    <w:rsid w:val="00AA4A99"/>
    <w:rsid w:val="00B7193C"/>
    <w:rsid w:val="00C55376"/>
    <w:rsid w:val="00DE23C1"/>
    <w:rsid w:val="00E502E5"/>
    <w:rsid w:val="00EA4989"/>
    <w:rsid w:val="00EF6EE4"/>
    <w:rsid w:val="00F74659"/>
    <w:rsid w:val="00FD3144"/>
    <w:rsid w:val="00FE24AD"/>
    <w:rsid w:val="1E6A5163"/>
    <w:rsid w:val="224A1621"/>
    <w:rsid w:val="3F557E1D"/>
    <w:rsid w:val="5A436400"/>
    <w:rsid w:val="5EF73843"/>
    <w:rsid w:val="6C2E0E90"/>
    <w:rsid w:val="7012465E"/>
    <w:rsid w:val="70B7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D1A59D"/>
  <w15:docId w15:val="{1A121C50-7AE7-4490-8D63-CC933AE5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No Spacing"/>
    <w:uiPriority w:val="1"/>
    <w:qFormat/>
    <w:pPr>
      <w:widowControl w:val="0"/>
      <w:spacing w:line="300" w:lineRule="auto"/>
      <w:jc w:val="both"/>
    </w:pPr>
    <w:rPr>
      <w:rFonts w:cstheme="minorBidi"/>
      <w:kern w:val="2"/>
      <w:sz w:val="21"/>
      <w:szCs w:val="22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line number"/>
    <w:basedOn w:val="a0"/>
    <w:rsid w:val="00F74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86159</dc:creator>
  <cp:lastModifiedBy>873291511@qq.com</cp:lastModifiedBy>
  <cp:revision>11</cp:revision>
  <dcterms:created xsi:type="dcterms:W3CDTF">2021-03-16T12:09:00Z</dcterms:created>
  <dcterms:modified xsi:type="dcterms:W3CDTF">2022-03-04T13:20:00Z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4AE14CA201AF47BDAB798A0A6D88D9B4</vt:lpwstr>
  </property>
</Properties>
</file>