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72" w:rsidRDefault="00A97220" w:rsidP="00C2691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2CD0">
        <w:rPr>
          <w:rFonts w:ascii="Times New Roman" w:hAnsi="Times New Roman" w:cs="Times New Roman"/>
          <w:b/>
          <w:sz w:val="28"/>
          <w:szCs w:val="24"/>
        </w:rPr>
        <w:t>Supplementary Information</w:t>
      </w:r>
    </w:p>
    <w:p w:rsidR="009A29D7" w:rsidRPr="00022927" w:rsidRDefault="009A29D7" w:rsidP="009A29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27">
        <w:rPr>
          <w:rFonts w:ascii="Times New Roman" w:hAnsi="Times New Roman" w:cs="Times New Roman"/>
          <w:b/>
          <w:sz w:val="24"/>
          <w:szCs w:val="24"/>
        </w:rPr>
        <w:t>Discovery of a new mammal species (</w:t>
      </w:r>
      <w:proofErr w:type="spellStart"/>
      <w:r w:rsidRPr="00022927">
        <w:rPr>
          <w:rFonts w:ascii="Times New Roman" w:hAnsi="Times New Roman" w:cs="Times New Roman"/>
          <w:b/>
          <w:sz w:val="24"/>
          <w:szCs w:val="24"/>
        </w:rPr>
        <w:t>Soricidae</w:t>
      </w:r>
      <w:proofErr w:type="spellEnd"/>
      <w:r w:rsidRPr="00022927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22927">
        <w:rPr>
          <w:rFonts w:ascii="Times New Roman" w:hAnsi="Times New Roman" w:cs="Times New Roman"/>
          <w:b/>
          <w:sz w:val="24"/>
          <w:szCs w:val="24"/>
        </w:rPr>
        <w:t>Eulipotyphla</w:t>
      </w:r>
      <w:proofErr w:type="spellEnd"/>
      <w:r w:rsidRPr="00022927">
        <w:rPr>
          <w:rFonts w:ascii="Times New Roman" w:hAnsi="Times New Roman" w:cs="Times New Roman"/>
          <w:b/>
          <w:sz w:val="24"/>
          <w:szCs w:val="24"/>
        </w:rPr>
        <w:t xml:space="preserve">) from Narcondam volcanic Island, India </w:t>
      </w:r>
    </w:p>
    <w:p w:rsidR="006F4BFE" w:rsidRPr="006F4BFE" w:rsidRDefault="006F4BFE" w:rsidP="006F4BFE">
      <w:pPr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6F4BFE">
        <w:rPr>
          <w:rFonts w:ascii="Times New Roman" w:hAnsi="Times New Roman"/>
          <w:sz w:val="24"/>
          <w:szCs w:val="24"/>
        </w:rPr>
        <w:t>Manokaran</w:t>
      </w:r>
      <w:proofErr w:type="spellEnd"/>
      <w:r w:rsidRPr="006F4BFE">
        <w:rPr>
          <w:rFonts w:ascii="Times New Roman" w:hAnsi="Times New Roman"/>
          <w:sz w:val="24"/>
          <w:szCs w:val="24"/>
        </w:rPr>
        <w:t xml:space="preserve"> Kamalakannan</w:t>
      </w:r>
      <w:r w:rsidRPr="006F4BFE">
        <w:rPr>
          <w:rFonts w:ascii="Times New Roman" w:hAnsi="Times New Roman"/>
          <w:sz w:val="24"/>
          <w:szCs w:val="24"/>
          <w:vertAlign w:val="superscript"/>
        </w:rPr>
        <w:t>1</w:t>
      </w:r>
      <w:r w:rsidRPr="006F4BFE">
        <w:rPr>
          <w:rFonts w:ascii="Times New Roman" w:hAnsi="Times New Roman"/>
          <w:sz w:val="24"/>
          <w:szCs w:val="24"/>
        </w:rPr>
        <w:t xml:space="preserve">*, </w:t>
      </w:r>
      <w:proofErr w:type="spellStart"/>
      <w:r w:rsidRPr="006F4BFE">
        <w:rPr>
          <w:rFonts w:ascii="Times New Roman" w:hAnsi="Times New Roman"/>
          <w:sz w:val="24"/>
          <w:szCs w:val="24"/>
        </w:rPr>
        <w:t>Chandrakasan</w:t>
      </w:r>
      <w:proofErr w:type="spellEnd"/>
      <w:r w:rsidRPr="006F4BFE">
        <w:rPr>
          <w:rFonts w:ascii="Times New Roman" w:hAnsi="Times New Roman"/>
          <w:sz w:val="24"/>
          <w:szCs w:val="24"/>
        </w:rPr>
        <w:t xml:space="preserve"> </w:t>
      </w:r>
      <w:r w:rsidRPr="006F4BFE">
        <w:rPr>
          <w:rFonts w:ascii="Times New Roman" w:hAnsi="Times New Roman"/>
          <w:sz w:val="24"/>
          <w:szCs w:val="24"/>
          <w:lang w:eastAsia="en-IN"/>
        </w:rPr>
        <w:t>Sivaperuman</w:t>
      </w:r>
      <w:r w:rsidRPr="006F4BFE">
        <w:rPr>
          <w:rFonts w:ascii="Times New Roman" w:hAnsi="Times New Roman"/>
          <w:sz w:val="24"/>
          <w:szCs w:val="24"/>
          <w:vertAlign w:val="superscript"/>
        </w:rPr>
        <w:t>3</w:t>
      </w:r>
      <w:r w:rsidRPr="006F4BFE">
        <w:rPr>
          <w:rFonts w:ascii="Times New Roman" w:hAnsi="Times New Roman"/>
          <w:sz w:val="24"/>
          <w:szCs w:val="24"/>
          <w:lang w:eastAsia="en-IN"/>
        </w:rPr>
        <w:t xml:space="preserve">, </w:t>
      </w:r>
      <w:proofErr w:type="spellStart"/>
      <w:r w:rsidRPr="006F4BFE">
        <w:rPr>
          <w:rFonts w:ascii="Times New Roman" w:hAnsi="Times New Roman"/>
          <w:sz w:val="24"/>
          <w:szCs w:val="24"/>
          <w:lang w:eastAsia="en-IN"/>
        </w:rPr>
        <w:t>Shantanu</w:t>
      </w:r>
      <w:proofErr w:type="spellEnd"/>
      <w:r w:rsidRPr="006F4BFE">
        <w:rPr>
          <w:rFonts w:ascii="Times New Roman" w:hAnsi="Times New Roman"/>
          <w:sz w:val="24"/>
          <w:szCs w:val="24"/>
          <w:lang w:eastAsia="en-IN"/>
        </w:rPr>
        <w:t xml:space="preserve"> Kundu</w:t>
      </w:r>
      <w:r w:rsidRPr="006F4BFE">
        <w:rPr>
          <w:rFonts w:ascii="Times New Roman" w:hAnsi="Times New Roman"/>
          <w:sz w:val="24"/>
          <w:szCs w:val="24"/>
          <w:vertAlign w:val="superscript"/>
          <w:lang w:eastAsia="en-IN"/>
        </w:rPr>
        <w:t>2</w:t>
      </w:r>
      <w:r w:rsidRPr="006F4BFE">
        <w:rPr>
          <w:rFonts w:ascii="Times New Roman" w:hAnsi="Times New Roman"/>
          <w:sz w:val="24"/>
          <w:szCs w:val="24"/>
        </w:rPr>
        <w:t>*</w:t>
      </w:r>
      <w:r w:rsidRPr="006F4BFE">
        <w:rPr>
          <w:rFonts w:ascii="Times New Roman" w:hAnsi="Times New Roman"/>
          <w:sz w:val="24"/>
          <w:szCs w:val="24"/>
          <w:lang w:eastAsia="en-IN"/>
        </w:rPr>
        <w:t xml:space="preserve">, </w:t>
      </w:r>
      <w:proofErr w:type="spellStart"/>
      <w:r w:rsidRPr="006F4BFE">
        <w:rPr>
          <w:rFonts w:ascii="Times New Roman" w:hAnsi="Times New Roman"/>
          <w:sz w:val="24"/>
          <w:szCs w:val="24"/>
        </w:rPr>
        <w:t>Govindarusu</w:t>
      </w:r>
      <w:proofErr w:type="spellEnd"/>
      <w:r w:rsidRPr="006F4BFE">
        <w:rPr>
          <w:rFonts w:ascii="Times New Roman" w:hAnsi="Times New Roman"/>
          <w:sz w:val="24"/>
          <w:szCs w:val="24"/>
        </w:rPr>
        <w:t xml:space="preserve"> Gokulakrishnan</w:t>
      </w:r>
      <w:r w:rsidRPr="006F4BFE">
        <w:rPr>
          <w:rFonts w:ascii="Times New Roman" w:hAnsi="Times New Roman"/>
          <w:sz w:val="24"/>
          <w:szCs w:val="24"/>
          <w:vertAlign w:val="superscript"/>
        </w:rPr>
        <w:t>3</w:t>
      </w:r>
      <w:r w:rsidRPr="006F4B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4BFE">
        <w:rPr>
          <w:rFonts w:ascii="Times New Roman" w:hAnsi="Times New Roman"/>
          <w:sz w:val="24"/>
          <w:szCs w:val="24"/>
        </w:rPr>
        <w:t>Chinnadurai</w:t>
      </w:r>
      <w:proofErr w:type="spellEnd"/>
      <w:r w:rsidRPr="006F4BFE">
        <w:rPr>
          <w:rFonts w:ascii="Times New Roman" w:hAnsi="Times New Roman"/>
          <w:sz w:val="24"/>
          <w:szCs w:val="24"/>
        </w:rPr>
        <w:t xml:space="preserve"> Venkatraman</w:t>
      </w:r>
      <w:r w:rsidRPr="006F4BFE">
        <w:rPr>
          <w:rFonts w:ascii="Times New Roman" w:hAnsi="Times New Roman"/>
          <w:sz w:val="24"/>
          <w:szCs w:val="24"/>
          <w:vertAlign w:val="superscript"/>
        </w:rPr>
        <w:t>1</w:t>
      </w:r>
      <w:r w:rsidRPr="006F4BFE">
        <w:rPr>
          <w:rFonts w:ascii="Times New Roman" w:hAnsi="Times New Roman"/>
          <w:sz w:val="24"/>
          <w:szCs w:val="24"/>
        </w:rPr>
        <w:t xml:space="preserve"> </w:t>
      </w:r>
      <w:r w:rsidRPr="006F4BFE">
        <w:rPr>
          <w:rFonts w:ascii="Times New Roman" w:hAnsi="Times New Roman"/>
          <w:sz w:val="24"/>
          <w:szCs w:val="24"/>
          <w:lang w:eastAsia="en-IN"/>
        </w:rPr>
        <w:t xml:space="preserve">&amp; </w:t>
      </w:r>
      <w:proofErr w:type="spellStart"/>
      <w:r w:rsidRPr="006F4BFE">
        <w:rPr>
          <w:rFonts w:ascii="Times New Roman" w:hAnsi="Times New Roman"/>
          <w:sz w:val="24"/>
          <w:szCs w:val="24"/>
          <w:lang w:eastAsia="en-IN"/>
        </w:rPr>
        <w:t>Kailash</w:t>
      </w:r>
      <w:proofErr w:type="spellEnd"/>
      <w:r w:rsidRPr="006F4BFE">
        <w:rPr>
          <w:rFonts w:ascii="Times New Roman" w:hAnsi="Times New Roman"/>
          <w:sz w:val="24"/>
          <w:szCs w:val="24"/>
          <w:lang w:eastAsia="en-IN"/>
        </w:rPr>
        <w:t xml:space="preserve"> Chandra</w:t>
      </w:r>
      <w:r w:rsidRPr="006F4BFE">
        <w:rPr>
          <w:rFonts w:ascii="Times New Roman" w:hAnsi="Times New Roman"/>
          <w:sz w:val="24"/>
          <w:szCs w:val="24"/>
          <w:vertAlign w:val="superscript"/>
        </w:rPr>
        <w:t>1</w:t>
      </w:r>
      <w:proofErr w:type="gramStart"/>
      <w:r w:rsidRPr="006F4BFE">
        <w:rPr>
          <w:rFonts w:ascii="Times New Roman" w:hAnsi="Times New Roman"/>
          <w:sz w:val="24"/>
          <w:szCs w:val="24"/>
          <w:vertAlign w:val="superscript"/>
        </w:rPr>
        <w:t>,2,3</w:t>
      </w:r>
      <w:proofErr w:type="gramEnd"/>
    </w:p>
    <w:p w:rsidR="003E3E35" w:rsidRPr="00C26915" w:rsidRDefault="002B554A" w:rsidP="00224740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outlineLvl w:val="1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C2691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Mammal and Osteology S</w:t>
      </w:r>
      <w:r w:rsidR="003E3E35" w:rsidRPr="00C2691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ection, Zoological Survey of India, Kolkata-700053, India.</w:t>
      </w:r>
    </w:p>
    <w:p w:rsidR="003E3E35" w:rsidRPr="00C26915" w:rsidRDefault="003E3E35" w:rsidP="00224740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outlineLvl w:val="1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C2691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Centre for DNA Taxonomy, Molecular Systematics Division, Zoological Survey of India, Kolkata-700053, India.</w:t>
      </w:r>
    </w:p>
    <w:p w:rsidR="003E3E35" w:rsidRPr="00C26915" w:rsidRDefault="003E3E35" w:rsidP="00224740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outlineLvl w:val="1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C26915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Andaman and Nicobar Regional Centre, Zoological Survey of India, Port Blair- 744102, India.</w:t>
      </w:r>
    </w:p>
    <w:p w:rsidR="00A97220" w:rsidRPr="00A97220" w:rsidRDefault="00A97220" w:rsidP="00A97220">
      <w:pPr>
        <w:shd w:val="clear" w:color="auto" w:fill="FFFFFF"/>
        <w:spacing w:line="360" w:lineRule="auto"/>
        <w:outlineLvl w:val="1"/>
        <w:rPr>
          <w:rFonts w:ascii="Times New Roman" w:hAnsi="Times New Roman"/>
          <w:sz w:val="24"/>
          <w:szCs w:val="24"/>
          <w:shd w:val="clear" w:color="auto" w:fill="FFFFFF"/>
        </w:rPr>
      </w:pPr>
      <w:r w:rsidRPr="008D62C7">
        <w:rPr>
          <w:rFonts w:ascii="Times New Roman" w:hAnsi="Times New Roman"/>
          <w:i/>
          <w:iCs/>
          <w:sz w:val="24"/>
          <w:szCs w:val="24"/>
          <w:lang w:eastAsia="en-IN"/>
        </w:rPr>
        <w:t>*Corresponding author’s Email</w:t>
      </w:r>
      <w:r w:rsidRPr="00C26915">
        <w:rPr>
          <w:rFonts w:ascii="Times New Roman" w:hAnsi="Times New Roman"/>
          <w:i/>
          <w:iCs/>
          <w:sz w:val="24"/>
          <w:szCs w:val="24"/>
          <w:lang w:eastAsia="en-IN"/>
        </w:rPr>
        <w:t>:</w:t>
      </w:r>
      <w:r w:rsidR="00C26915" w:rsidRPr="00C26915">
        <w:rPr>
          <w:rFonts w:ascii="Times New Roman" w:hAnsi="Times New Roman"/>
          <w:i/>
          <w:iCs/>
          <w:sz w:val="24"/>
          <w:szCs w:val="24"/>
          <w:lang w:eastAsia="en-IN"/>
        </w:rPr>
        <w:t xml:space="preserve"> </w:t>
      </w:r>
      <w:r w:rsidR="00C26915" w:rsidRPr="00C26915">
        <w:rPr>
          <w:rFonts w:ascii="Times New Roman" w:hAnsi="Times New Roman" w:cs="Times New Roman"/>
          <w:i/>
          <w:iCs/>
          <w:sz w:val="24"/>
          <w:szCs w:val="24"/>
        </w:rPr>
        <w:t>kamalakannanm1@gmail.com, shantanu1984@gmail.com</w:t>
      </w:r>
    </w:p>
    <w:p w:rsidR="003E3E35" w:rsidRPr="00CB72B9" w:rsidRDefault="003E3E35" w:rsidP="00224740">
      <w:pPr>
        <w:pStyle w:val="ListParagraph"/>
        <w:shd w:val="clear" w:color="auto" w:fill="FFFFFF"/>
        <w:spacing w:line="360" w:lineRule="auto"/>
        <w:outlineLvl w:val="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42D72" w:rsidRDefault="00042D72">
      <w:pP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 w:bidi="ar-SA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br w:type="page"/>
      </w:r>
    </w:p>
    <w:p w:rsidR="000D324A" w:rsidRDefault="00C60B90" w:rsidP="000D32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Figure S1.</w:t>
      </w:r>
      <w:r w:rsidRPr="003B52C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Pr="006161C4">
        <w:rPr>
          <w:rFonts w:ascii="Times New Roman" w:eastAsia="Times New Roman" w:hAnsi="Times New Roman"/>
          <w:bCs/>
          <w:sz w:val="24"/>
          <w:szCs w:val="24"/>
        </w:rPr>
        <w:t>Ventral view of cranium showing (</w:t>
      </w:r>
      <w:r w:rsidRPr="003D7534">
        <w:rPr>
          <w:rFonts w:ascii="Times New Roman" w:eastAsia="Times New Roman" w:hAnsi="Times New Roman"/>
          <w:b/>
          <w:bCs/>
          <w:sz w:val="24"/>
          <w:szCs w:val="24"/>
        </w:rPr>
        <w:t>a</w:t>
      </w:r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) 4 upper </w:t>
      </w:r>
      <w:proofErr w:type="spellStart"/>
      <w:r w:rsidRPr="006161C4">
        <w:rPr>
          <w:rFonts w:ascii="Times New Roman" w:eastAsia="Times New Roman" w:hAnsi="Times New Roman"/>
          <w:bCs/>
          <w:sz w:val="24"/>
          <w:szCs w:val="24"/>
        </w:rPr>
        <w:t>unicuspids</w:t>
      </w:r>
      <w:proofErr w:type="spellEnd"/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 in genus </w:t>
      </w:r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>Suncus</w:t>
      </w:r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>S</w:t>
      </w:r>
      <w:r w:rsidR="000D324A">
        <w:rPr>
          <w:rFonts w:ascii="Times New Roman" w:eastAsia="Times New Roman" w:hAnsi="Times New Roman"/>
          <w:bCs/>
          <w:i/>
          <w:iCs/>
          <w:sz w:val="24"/>
          <w:szCs w:val="24"/>
        </w:rPr>
        <w:t>.</w:t>
      </w:r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>murinus</w:t>
      </w:r>
      <w:proofErr w:type="spellEnd"/>
      <w:r w:rsidRPr="006161C4">
        <w:rPr>
          <w:rFonts w:ascii="Times New Roman" w:eastAsia="Times New Roman" w:hAnsi="Times New Roman"/>
          <w:bCs/>
          <w:sz w:val="24"/>
          <w:szCs w:val="24"/>
        </w:rPr>
        <w:t>, ZSI 16523) and (</w:t>
      </w:r>
      <w:r w:rsidRPr="003D7534">
        <w:rPr>
          <w:rFonts w:ascii="Times New Roman" w:eastAsia="Times New Roman" w:hAnsi="Times New Roman"/>
          <w:b/>
          <w:bCs/>
          <w:sz w:val="24"/>
          <w:szCs w:val="24"/>
        </w:rPr>
        <w:t>b</w:t>
      </w:r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) 3 </w:t>
      </w:r>
      <w:proofErr w:type="spellStart"/>
      <w:r w:rsidRPr="006161C4">
        <w:rPr>
          <w:rFonts w:ascii="Times New Roman" w:eastAsia="Times New Roman" w:hAnsi="Times New Roman"/>
          <w:bCs/>
          <w:sz w:val="24"/>
          <w:szCs w:val="24"/>
        </w:rPr>
        <w:t>unicuspids</w:t>
      </w:r>
      <w:proofErr w:type="spellEnd"/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 in </w:t>
      </w:r>
      <w:r w:rsidRPr="000D324A">
        <w:rPr>
          <w:rFonts w:ascii="Times New Roman" w:eastAsia="Times New Roman" w:hAnsi="Times New Roman"/>
          <w:bCs/>
          <w:i/>
          <w:iCs/>
          <w:sz w:val="24"/>
          <w:szCs w:val="24"/>
        </w:rPr>
        <w:t>Crocidura</w:t>
      </w:r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>C</w:t>
      </w:r>
      <w:r w:rsidR="000D324A">
        <w:rPr>
          <w:rFonts w:ascii="Times New Roman" w:eastAsia="Times New Roman" w:hAnsi="Times New Roman"/>
          <w:bCs/>
          <w:i/>
          <w:iCs/>
          <w:sz w:val="24"/>
          <w:szCs w:val="24"/>
        </w:rPr>
        <w:t>.</w:t>
      </w:r>
      <w:r w:rsidRPr="006161C4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attenuata</w:t>
      </w:r>
      <w:r w:rsidRPr="006161C4">
        <w:rPr>
          <w:rFonts w:ascii="Times New Roman" w:eastAsia="Times New Roman" w:hAnsi="Times New Roman"/>
          <w:bCs/>
          <w:sz w:val="24"/>
          <w:szCs w:val="24"/>
        </w:rPr>
        <w:t>, ZSI 16129).</w:t>
      </w:r>
      <w:proofErr w:type="gramEnd"/>
      <w:r w:rsidRPr="006161C4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0D324A">
        <w:rPr>
          <w:rFonts w:ascii="Times New Roman" w:eastAsia="Times New Roman" w:hAnsi="Times New Roman" w:cs="Times New Roman"/>
          <w:sz w:val="24"/>
          <w:szCs w:val="24"/>
        </w:rPr>
        <w:t xml:space="preserve">The photographs were captured by </w:t>
      </w:r>
      <w:r w:rsidR="000D324A" w:rsidRPr="00773D80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Nikon D7000 camera</w:t>
      </w:r>
      <w:r w:rsidR="000D324A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and </w:t>
      </w:r>
      <w:r w:rsidR="000D324A" w:rsidRPr="00FD2AA0">
        <w:rPr>
          <w:rFonts w:ascii="Times New Roman" w:hAnsi="Times New Roman" w:cs="Times New Roman"/>
          <w:sz w:val="24"/>
          <w:szCs w:val="24"/>
        </w:rPr>
        <w:t>edited manually in Adobe Photoshop CS 8.0</w:t>
      </w:r>
      <w:r w:rsidR="000D324A">
        <w:rPr>
          <w:rFonts w:ascii="Times New Roman" w:hAnsi="Times New Roman" w:cs="Times New Roman"/>
          <w:sz w:val="24"/>
          <w:szCs w:val="24"/>
        </w:rPr>
        <w:t>.</w:t>
      </w:r>
    </w:p>
    <w:p w:rsidR="00C60B90" w:rsidRPr="006161C4" w:rsidRDefault="00C60B90" w:rsidP="00C60B90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C60B90" w:rsidRPr="003B52CF" w:rsidRDefault="00C60B90" w:rsidP="00C60B90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3B52CF"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3801D7A4" wp14:editId="39BA729D">
            <wp:simplePos x="0" y="0"/>
            <wp:positionH relativeFrom="column">
              <wp:posOffset>1905</wp:posOffset>
            </wp:positionH>
            <wp:positionV relativeFrom="paragraph">
              <wp:posOffset>57150</wp:posOffset>
            </wp:positionV>
            <wp:extent cx="5943600" cy="5472430"/>
            <wp:effectExtent l="0" t="0" r="0" b="0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5" name="Picture 5" descr="C:\Users\Shantanu Kundu\Desktop\Mammals PLosOne\Final Submission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tanu Kundu\Desktop\Mammals PLosOne\Final Submission\Fig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B90" w:rsidRPr="003B52CF" w:rsidRDefault="00C60B90" w:rsidP="00C60B90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C60B90" w:rsidRPr="003B52CF" w:rsidRDefault="00C60B90" w:rsidP="00C60B9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bidi="ar-SA"/>
        </w:rPr>
      </w:pPr>
      <w:r w:rsidRPr="003B52CF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:rsidR="000D324A" w:rsidRDefault="000D324A" w:rsidP="000D32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2CF">
        <w:rPr>
          <w:rFonts w:ascii="Times New Roman" w:hAnsi="Times New Roman"/>
          <w:noProof/>
          <w:sz w:val="24"/>
          <w:szCs w:val="24"/>
          <w:shd w:val="clear" w:color="auto" w:fill="FFFFFF"/>
          <w:lang w:val="en-US" w:bidi="ar-SA"/>
        </w:rPr>
        <w:lastRenderedPageBreak/>
        <w:drawing>
          <wp:anchor distT="0" distB="0" distL="114300" distR="114300" simplePos="0" relativeHeight="251654144" behindDoc="1" locked="0" layoutInCell="1" allowOverlap="1" wp14:anchorId="40CBC82D" wp14:editId="64CB49B3">
            <wp:simplePos x="0" y="0"/>
            <wp:positionH relativeFrom="column">
              <wp:posOffset>-635</wp:posOffset>
            </wp:positionH>
            <wp:positionV relativeFrom="paragraph">
              <wp:posOffset>1154430</wp:posOffset>
            </wp:positionV>
            <wp:extent cx="5866765" cy="6761480"/>
            <wp:effectExtent l="0" t="0" r="635" b="1270"/>
            <wp:wrapTight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ight>
            <wp:docPr id="6" name="Picture 6" descr="C:\Users\Shantanu Kundu\Desktop\Mammals PLosOne\Final Submission\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tanu Kundu\Desktop\Mammals PLosOne\Final Submission\Fig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90" w:rsidRPr="006161C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Figure S2. </w:t>
      </w:r>
      <w:proofErr w:type="gramStart"/>
      <w:r w:rsidR="00C60B90" w:rsidRPr="000D324A">
        <w:rPr>
          <w:rFonts w:ascii="Times New Roman" w:eastAsia="Times New Roman" w:hAnsi="Times New Roman"/>
          <w:i/>
          <w:iCs/>
          <w:sz w:val="24"/>
          <w:szCs w:val="24"/>
        </w:rPr>
        <w:t xml:space="preserve">Crocidura </w:t>
      </w:r>
      <w:r w:rsidR="00C60B90" w:rsidRPr="000D324A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attenuata</w:t>
      </w:r>
      <w:r w:rsidR="00C60B90" w:rsidRPr="000D324A">
        <w:rPr>
          <w:rFonts w:ascii="Times New Roman" w:eastAsia="Times New Roman" w:hAnsi="Times New Roman"/>
          <w:sz w:val="24"/>
          <w:szCs w:val="24"/>
        </w:rPr>
        <w:t xml:space="preserve"> (</w:t>
      </w:r>
      <w:r w:rsidR="00C60B90" w:rsidRPr="000D324A">
        <w:rPr>
          <w:rFonts w:ascii="Times New Roman" w:eastAsia="Times New Roman" w:hAnsi="Times New Roman"/>
          <w:color w:val="000000"/>
          <w:sz w:val="24"/>
          <w:szCs w:val="24"/>
        </w:rPr>
        <w:t>ZSI-16129, male</w:t>
      </w:r>
      <w:r w:rsidR="00C60B90" w:rsidRPr="000D324A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</w:t>
      </w:r>
      <w:r w:rsidR="00C60B90" w:rsidRPr="000D324A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="00C60B90" w:rsidRPr="000D32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0D324A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Views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of stuffe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d skin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 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>(</w:t>
      </w:r>
      <w:r w:rsidR="00C60B90" w:rsidRPr="003D7534">
        <w:rPr>
          <w:rFonts w:ascii="Times New Roman" w:eastAsia="Times New Roman" w:hAnsi="Times New Roman"/>
          <w:b/>
          <w:sz w:val="24"/>
          <w:szCs w:val="24"/>
        </w:rPr>
        <w:t>a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sz w:val="24"/>
          <w:szCs w:val="24"/>
        </w:rPr>
        <w:t>d</w:t>
      </w:r>
      <w:r w:rsidR="00C60B90"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orsal and (</w:t>
      </w:r>
      <w:r w:rsidR="00C60B90"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b</w:t>
      </w:r>
      <w:r w:rsidR="00C60B90"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lateral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V</w:t>
      </w:r>
      <w:r w:rsidRPr="003B52CF">
        <w:rPr>
          <w:rFonts w:ascii="Times New Roman" w:eastAsia="Times New Roman" w:hAnsi="Times New Roman"/>
          <w:sz w:val="24"/>
          <w:szCs w:val="24"/>
        </w:rPr>
        <w:t>iews of the cranium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</w:t>
      </w:r>
      <w:r w:rsidR="003D7534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(</w:t>
      </w:r>
      <w:r w:rsidR="003D7534"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c</w:t>
      </w:r>
      <w:r w:rsidR="00C60B90"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dorsal, (</w:t>
      </w:r>
      <w:r w:rsidR="003D7534"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d</w:t>
      </w:r>
      <w:r w:rsidR="003D7534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ventral and (</w:t>
      </w:r>
      <w:r w:rsidR="003D7534"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e</w:t>
      </w:r>
      <w:r w:rsidR="00C60B90"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 lateral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Views of the mandible 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>(</w:t>
      </w:r>
      <w:r w:rsidR="003D7534" w:rsidRPr="003D7534">
        <w:rPr>
          <w:rFonts w:ascii="Times New Roman" w:eastAsia="Times New Roman" w:hAnsi="Times New Roman"/>
          <w:b/>
          <w:sz w:val="24"/>
          <w:szCs w:val="24"/>
        </w:rPr>
        <w:t>f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="003D7534">
        <w:rPr>
          <w:rFonts w:ascii="Times New Roman" w:eastAsia="Times New Roman" w:hAnsi="Times New Roman"/>
          <w:sz w:val="24"/>
          <w:szCs w:val="24"/>
        </w:rPr>
        <w:t>occlusal</w:t>
      </w:r>
      <w:proofErr w:type="spellEnd"/>
      <w:r w:rsidR="003D7534">
        <w:rPr>
          <w:rFonts w:ascii="Times New Roman" w:eastAsia="Times New Roman" w:hAnsi="Times New Roman"/>
          <w:sz w:val="24"/>
          <w:szCs w:val="24"/>
        </w:rPr>
        <w:t xml:space="preserve"> 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>and (</w:t>
      </w:r>
      <w:r w:rsidR="003D7534" w:rsidRPr="003D7534">
        <w:rPr>
          <w:rFonts w:ascii="Times New Roman" w:eastAsia="Times New Roman" w:hAnsi="Times New Roman"/>
          <w:b/>
          <w:sz w:val="24"/>
          <w:szCs w:val="24"/>
        </w:rPr>
        <w:t>g</w:t>
      </w:r>
      <w:r w:rsidR="003D7534">
        <w:rPr>
          <w:rFonts w:ascii="Times New Roman" w:eastAsia="Times New Roman" w:hAnsi="Times New Roman"/>
          <w:sz w:val="24"/>
          <w:szCs w:val="24"/>
        </w:rPr>
        <w:t xml:space="preserve">) </w:t>
      </w:r>
      <w:r w:rsidR="003D7534" w:rsidRPr="003B52CF">
        <w:rPr>
          <w:rFonts w:ascii="Times New Roman" w:eastAsia="Times New Roman" w:hAnsi="Times New Roman"/>
          <w:sz w:val="24"/>
          <w:szCs w:val="24"/>
        </w:rPr>
        <w:t>lateral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>. (</w:t>
      </w:r>
      <w:r w:rsidR="00C60B90" w:rsidRPr="003D7534">
        <w:rPr>
          <w:rFonts w:ascii="Times New Roman" w:eastAsia="Times New Roman" w:hAnsi="Times New Roman"/>
          <w:b/>
          <w:sz w:val="24"/>
          <w:szCs w:val="24"/>
        </w:rPr>
        <w:t>BC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= Braincase; </w:t>
      </w:r>
      <w:r w:rsidR="00C60B90" w:rsidRPr="003D7534">
        <w:rPr>
          <w:rFonts w:ascii="Times New Roman" w:eastAsia="Times New Roman" w:hAnsi="Times New Roman"/>
          <w:b/>
          <w:sz w:val="24"/>
          <w:szCs w:val="24"/>
        </w:rPr>
        <w:t>LR</w:t>
      </w:r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= </w:t>
      </w:r>
      <w:proofErr w:type="spellStart"/>
      <w:r w:rsidR="00C60B90" w:rsidRPr="003B52CF">
        <w:rPr>
          <w:rFonts w:ascii="Times New Roman" w:eastAsia="Times New Roman" w:hAnsi="Times New Roman"/>
          <w:sz w:val="24"/>
          <w:szCs w:val="24"/>
        </w:rPr>
        <w:t>lambdoidal</w:t>
      </w:r>
      <w:proofErr w:type="spellEnd"/>
      <w:r w:rsidR="00C60B90" w:rsidRPr="003B52CF">
        <w:rPr>
          <w:rFonts w:ascii="Times New Roman" w:eastAsia="Times New Roman" w:hAnsi="Times New Roman"/>
          <w:sz w:val="24"/>
          <w:szCs w:val="24"/>
        </w:rPr>
        <w:t xml:space="preserve"> ridge).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photographs were captured by </w:t>
      </w:r>
      <w:r w:rsidRPr="00773D80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Nikon D7000 camera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 and </w:t>
      </w:r>
      <w:r w:rsidRPr="00FD2AA0">
        <w:rPr>
          <w:rFonts w:ascii="Times New Roman" w:hAnsi="Times New Roman" w:cs="Times New Roman"/>
          <w:sz w:val="24"/>
          <w:szCs w:val="24"/>
        </w:rPr>
        <w:t>edited manually in Adobe Photoshop CS 8.0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324A" w:rsidRPr="003B52CF" w:rsidRDefault="000D324A" w:rsidP="000D324A">
      <w:pPr>
        <w:pStyle w:val="ListParagraph"/>
        <w:shd w:val="clear" w:color="auto" w:fill="FFFFFF"/>
        <w:spacing w:line="360" w:lineRule="auto"/>
        <w:ind w:left="0"/>
        <w:outlineLvl w:val="1"/>
        <w:rPr>
          <w:rFonts w:eastAsia="Times New Roman" w:cs="Calibri"/>
        </w:rPr>
      </w:pPr>
    </w:p>
    <w:p w:rsidR="00C60B90" w:rsidRDefault="00C60B90" w:rsidP="00C60B90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sz w:val="24"/>
          <w:szCs w:val="24"/>
        </w:rPr>
      </w:pPr>
    </w:p>
    <w:p w:rsidR="000D324A" w:rsidRDefault="000D324A" w:rsidP="00C60B90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sz w:val="24"/>
          <w:szCs w:val="24"/>
        </w:rPr>
      </w:pPr>
    </w:p>
    <w:p w:rsidR="00C60B90" w:rsidRDefault="000D324A" w:rsidP="000D324A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sz w:val="24"/>
          <w:szCs w:val="24"/>
        </w:rPr>
      </w:pPr>
      <w:r w:rsidRPr="006161C4"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5D752AF" wp14:editId="108BEAAE">
            <wp:simplePos x="0" y="0"/>
            <wp:positionH relativeFrom="column">
              <wp:posOffset>-79208</wp:posOffset>
            </wp:positionH>
            <wp:positionV relativeFrom="paragraph">
              <wp:posOffset>1076726</wp:posOffset>
            </wp:positionV>
            <wp:extent cx="5791200" cy="6823075"/>
            <wp:effectExtent l="0" t="0" r="0" b="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7" name="Picture 7" descr="C:\Users\Shantanu Kundu\Desktop\Mammals PLosOne\Final Submission\Fig 4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ntanu Kundu\Desktop\Mammals PLosOne\Final Submission\Fig 4 (2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90" w:rsidRPr="006161C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Figure S3. </w:t>
      </w:r>
      <w:proofErr w:type="gramStart"/>
      <w:r w:rsidR="00C60B90" w:rsidRPr="000D324A">
        <w:rPr>
          <w:rFonts w:ascii="Times New Roman" w:eastAsia="Times New Roman" w:hAnsi="Times New Roman"/>
          <w:i/>
          <w:iCs/>
          <w:sz w:val="24"/>
          <w:szCs w:val="24"/>
        </w:rPr>
        <w:t xml:space="preserve">Crocidura </w:t>
      </w:r>
      <w:r w:rsidR="00C60B90" w:rsidRPr="000D324A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jenkinsi</w:t>
      </w:r>
      <w:r w:rsidR="00C60B90" w:rsidRPr="000D324A">
        <w:rPr>
          <w:rFonts w:ascii="Times New Roman" w:eastAsia="Times New Roman" w:hAnsi="Times New Roman"/>
          <w:sz w:val="24"/>
          <w:szCs w:val="24"/>
        </w:rPr>
        <w:t xml:space="preserve"> (</w:t>
      </w:r>
      <w:r w:rsidR="00C60B90" w:rsidRPr="000D324A">
        <w:rPr>
          <w:rFonts w:ascii="Times New Roman" w:eastAsia="Times New Roman" w:hAnsi="Times New Roman"/>
          <w:color w:val="000000"/>
          <w:sz w:val="24"/>
          <w:szCs w:val="24"/>
        </w:rPr>
        <w:t>ZSI-19860, female</w:t>
      </w:r>
      <w:r w:rsidR="00C60B90" w:rsidRPr="000D324A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</w:t>
      </w:r>
      <w:r w:rsidR="00C60B90" w:rsidRPr="000D324A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="00C60B90" w:rsidRPr="000D324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0D324A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Views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of stuffe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d skin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 (</w:t>
      </w:r>
      <w:r w:rsidRPr="003D7534">
        <w:rPr>
          <w:rFonts w:ascii="Times New Roman" w:eastAsia="Times New Roman" w:hAnsi="Times New Roman"/>
          <w:b/>
          <w:sz w:val="24"/>
          <w:szCs w:val="24"/>
        </w:rPr>
        <w:t>a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sz w:val="24"/>
          <w:szCs w:val="24"/>
        </w:rPr>
        <w:t>d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orsal and (</w:t>
      </w:r>
      <w:r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b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lateral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V</w:t>
      </w:r>
      <w:r w:rsidRPr="003B52CF">
        <w:rPr>
          <w:rFonts w:ascii="Times New Roman" w:eastAsia="Times New Roman" w:hAnsi="Times New Roman"/>
          <w:sz w:val="24"/>
          <w:szCs w:val="24"/>
        </w:rPr>
        <w:t>iews of the cranium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 xml:space="preserve"> (</w:t>
      </w:r>
      <w:r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c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dorsal, (</w:t>
      </w:r>
      <w:r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 ventral and (</w:t>
      </w:r>
      <w:r w:rsidRPr="003D7534">
        <w:rPr>
          <w:rFonts w:ascii="Times New Roman" w:hAnsi="Times New Roman"/>
          <w:b/>
          <w:color w:val="202020"/>
          <w:sz w:val="24"/>
          <w:szCs w:val="24"/>
          <w:shd w:val="clear" w:color="auto" w:fill="FFFFFF"/>
        </w:rPr>
        <w:t>e</w:t>
      </w:r>
      <w:r w:rsidRPr="003B52CF">
        <w:rPr>
          <w:rFonts w:ascii="Times New Roman" w:hAnsi="Times New Roman"/>
          <w:color w:val="202020"/>
          <w:sz w:val="24"/>
          <w:szCs w:val="24"/>
          <w:shd w:val="clear" w:color="auto" w:fill="FFFFFF"/>
        </w:rPr>
        <w:t>)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 lateral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 Views of the mandible (</w:t>
      </w:r>
      <w:r w:rsidRPr="003D7534">
        <w:rPr>
          <w:rFonts w:ascii="Times New Roman" w:eastAsia="Times New Roman" w:hAnsi="Times New Roman"/>
          <w:b/>
          <w:sz w:val="24"/>
          <w:szCs w:val="24"/>
        </w:rPr>
        <w:t>f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occlusal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3B52CF">
        <w:rPr>
          <w:rFonts w:ascii="Times New Roman" w:eastAsia="Times New Roman" w:hAnsi="Times New Roman"/>
          <w:sz w:val="24"/>
          <w:szCs w:val="24"/>
        </w:rPr>
        <w:t>and (</w:t>
      </w:r>
      <w:r w:rsidRPr="003D7534">
        <w:rPr>
          <w:rFonts w:ascii="Times New Roman" w:eastAsia="Times New Roman" w:hAnsi="Times New Roman"/>
          <w:b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 xml:space="preserve">) </w:t>
      </w:r>
      <w:r w:rsidRPr="003B52CF">
        <w:rPr>
          <w:rFonts w:ascii="Times New Roman" w:eastAsia="Times New Roman" w:hAnsi="Times New Roman"/>
          <w:sz w:val="24"/>
          <w:szCs w:val="24"/>
        </w:rPr>
        <w:t xml:space="preserve">lateral. </w:t>
      </w:r>
      <w:r>
        <w:rPr>
          <w:rFonts w:ascii="Times New Roman" w:eastAsia="Times New Roman" w:hAnsi="Times New Roman"/>
          <w:sz w:val="24"/>
          <w:szCs w:val="24"/>
        </w:rPr>
        <w:t xml:space="preserve">The photographs were captured by </w:t>
      </w:r>
      <w:r w:rsidRPr="00773D80">
        <w:rPr>
          <w:rFonts w:ascii="Times New Roman" w:eastAsia="Times New Roman" w:hAnsi="Times New Roman"/>
          <w:color w:val="000000"/>
          <w:sz w:val="24"/>
          <w:szCs w:val="24"/>
        </w:rPr>
        <w:t>Nikon D7000 camera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and </w:t>
      </w:r>
      <w:r w:rsidRPr="00FD2AA0">
        <w:rPr>
          <w:rFonts w:ascii="Times New Roman" w:hAnsi="Times New Roman"/>
          <w:sz w:val="24"/>
          <w:szCs w:val="24"/>
        </w:rPr>
        <w:t>edited manually in Adobe Photoshop CS 8.0</w:t>
      </w:r>
      <w:r>
        <w:rPr>
          <w:rFonts w:ascii="Times New Roman" w:hAnsi="Times New Roman"/>
          <w:sz w:val="24"/>
          <w:szCs w:val="24"/>
        </w:rPr>
        <w:t>.</w:t>
      </w:r>
      <w:r w:rsidR="00C60B90">
        <w:rPr>
          <w:rFonts w:ascii="Times New Roman" w:eastAsia="Times New Roman" w:hAnsi="Times New Roman"/>
          <w:sz w:val="24"/>
          <w:szCs w:val="24"/>
        </w:rPr>
        <w:br w:type="page"/>
      </w:r>
    </w:p>
    <w:p w:rsidR="000D324A" w:rsidRDefault="000D324A" w:rsidP="000D32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bidi="ar-SA"/>
        </w:rPr>
        <w:lastRenderedPageBreak/>
        <w:drawing>
          <wp:anchor distT="0" distB="0" distL="114300" distR="114300" simplePos="0" relativeHeight="251667456" behindDoc="1" locked="0" layoutInCell="1" allowOverlap="1" wp14:anchorId="1B93E95A" wp14:editId="146BED9A">
            <wp:simplePos x="0" y="0"/>
            <wp:positionH relativeFrom="column">
              <wp:posOffset>26670</wp:posOffset>
            </wp:positionH>
            <wp:positionV relativeFrom="paragraph">
              <wp:posOffset>1842135</wp:posOffset>
            </wp:positionV>
            <wp:extent cx="5663565" cy="6754495"/>
            <wp:effectExtent l="0" t="0" r="0" b="8255"/>
            <wp:wrapTight wrapText="bothSides">
              <wp:wrapPolygon edited="0">
                <wp:start x="0" y="0"/>
                <wp:lineTo x="0" y="21565"/>
                <wp:lineTo x="21506" y="21565"/>
                <wp:lineTo x="21506" y="0"/>
                <wp:lineTo x="0" y="0"/>
              </wp:wrapPolygon>
            </wp:wrapTight>
            <wp:docPr id="4" name="Picture 4" descr="C:\Users\Shantanu Kundu\Desktop\Mammals PLosOne\Sci Rep Submission\nor new\final dataset\ML tre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tanu Kundu\Desktop\Mammals PLosOne\Sci Rep Submission\nor new\final dataset\ML tre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90">
        <w:rPr>
          <w:rFonts w:ascii="Times New Roman" w:eastAsia="Times New Roman" w:hAnsi="Times New Roman"/>
          <w:b/>
          <w:sz w:val="24"/>
          <w:szCs w:val="24"/>
        </w:rPr>
        <w:t>Figure S4.</w:t>
      </w:r>
      <w:r w:rsidR="00C60B90" w:rsidRPr="00C60B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0B90" w:rsidRPr="00B76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60B90">
        <w:rPr>
          <w:rFonts w:ascii="Times New Roman" w:hAnsi="Times New Roman" w:cs="Times New Roman"/>
          <w:color w:val="000000" w:themeColor="text1"/>
          <w:sz w:val="24"/>
          <w:szCs w:val="24"/>
        </w:rPr>
        <w:t>Maximum-Likelihood</w:t>
      </w:r>
      <w:r w:rsidR="00C60B90" w:rsidRPr="00B761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phylogenetic analysis of mitochondrial Cytb gene</w:t>
      </w:r>
      <w:r w:rsidR="00C60B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showed distinct </w:t>
      </w:r>
      <w:r w:rsidR="00C60B90" w:rsidRPr="00C60B90">
        <w:rPr>
          <w:rFonts w:ascii="Times New Roman" w:hAnsi="Times New Roman" w:cs="Times New Roman"/>
          <w:color w:val="000000" w:themeColor="text1"/>
          <w:sz w:val="24"/>
          <w:szCs w:val="24"/>
        </w:rPr>
        <w:t>clustering of</w:t>
      </w:r>
      <w:r w:rsidR="00C60B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60B90" w:rsidRPr="001C75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  <w:r w:rsidR="00C60B90" w:rsidRPr="001C75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narcondamica</w:t>
      </w:r>
      <w:r w:rsidR="00C60B90" w:rsidRPr="001C75CC">
        <w:rPr>
          <w:rFonts w:ascii="Times New Roman" w:eastAsia="Times New Roman" w:hAnsi="Times New Roman" w:cs="Times New Roman"/>
          <w:bCs/>
          <w:sz w:val="24"/>
          <w:szCs w:val="24"/>
        </w:rPr>
        <w:t xml:space="preserve"> sp. </w:t>
      </w:r>
      <w:proofErr w:type="spellStart"/>
      <w:proofErr w:type="gramStart"/>
      <w:r w:rsidR="00C60B90" w:rsidRPr="001C75CC">
        <w:rPr>
          <w:rFonts w:ascii="Times New Roman" w:eastAsia="Times New Roman" w:hAnsi="Times New Roman" w:cs="Times New Roman"/>
          <w:bCs/>
          <w:sz w:val="24"/>
          <w:szCs w:val="24"/>
        </w:rPr>
        <w:t>nov</w:t>
      </w:r>
      <w:proofErr w:type="gramEnd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End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proofErr w:type="gramEnd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>compararion</w:t>
      </w:r>
      <w:proofErr w:type="spellEnd"/>
      <w:r w:rsidR="00C60B9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with other </w:t>
      </w:r>
      <w:proofErr w:type="spellStart"/>
      <w:r w:rsidR="00135E1A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oricid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species distributed in </w:t>
      </w:r>
      <w:r w:rsidRPr="00CB72B9"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>AN Archipelago, mainland of India, and Myanmar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ar-SA"/>
        </w:rPr>
        <w:t xml:space="preserve">. The bootstrap supports were noted with each node.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GenBank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accession numbers and species name </w:t>
      </w:r>
      <w:r w:rsidRPr="00FD2AA0">
        <w:rPr>
          <w:rFonts w:ascii="Times New Roman" w:hAnsi="Times New Roman" w:cs="Times New Roman"/>
          <w:sz w:val="24"/>
          <w:szCs w:val="24"/>
        </w:rPr>
        <w:t xml:space="preserve">were marked as per clade pattern. </w:t>
      </w:r>
      <w:r>
        <w:rPr>
          <w:rFonts w:ascii="Times New Roman" w:hAnsi="Times New Roman" w:cs="Times New Roman"/>
          <w:sz w:val="24"/>
          <w:szCs w:val="24"/>
        </w:rPr>
        <w:t xml:space="preserve">The distinct clade of the newly discovered species was marked by red colour box. </w:t>
      </w:r>
      <w:r w:rsidRPr="00FD2AA0">
        <w:rPr>
          <w:rFonts w:ascii="Times New Roman" w:hAnsi="Times New Roman" w:cs="Times New Roman"/>
          <w:sz w:val="24"/>
          <w:szCs w:val="24"/>
        </w:rPr>
        <w:t xml:space="preserve">The figure </w:t>
      </w:r>
      <w:r>
        <w:rPr>
          <w:rFonts w:ascii="Times New Roman" w:hAnsi="Times New Roman" w:cs="Times New Roman"/>
          <w:sz w:val="24"/>
          <w:szCs w:val="24"/>
        </w:rPr>
        <w:t xml:space="preserve">prepared in </w:t>
      </w:r>
      <w:r w:rsidRPr="00773D80">
        <w:rPr>
          <w:rFonts w:ascii="Times New Roman" w:hAnsi="Times New Roman" w:cs="Times New Roman"/>
          <w:sz w:val="24"/>
          <w:szCs w:val="24"/>
        </w:rPr>
        <w:t xml:space="preserve">web-based </w:t>
      </w:r>
      <w:proofErr w:type="spellStart"/>
      <w:r w:rsidRPr="00773D80">
        <w:rPr>
          <w:rFonts w:ascii="Times New Roman" w:hAnsi="Times New Roman" w:cs="Times New Roman"/>
          <w:sz w:val="24"/>
          <w:szCs w:val="24"/>
        </w:rPr>
        <w:t>iTOL</w:t>
      </w:r>
      <w:proofErr w:type="spellEnd"/>
      <w:r w:rsidRPr="00773D80">
        <w:rPr>
          <w:rFonts w:ascii="Times New Roman" w:hAnsi="Times New Roman" w:cs="Times New Roman"/>
          <w:sz w:val="24"/>
          <w:szCs w:val="24"/>
        </w:rPr>
        <w:t xml:space="preserve"> tool (https://itol.embl.de/)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D2AA0">
        <w:rPr>
          <w:rFonts w:ascii="Times New Roman" w:hAnsi="Times New Roman" w:cs="Times New Roman"/>
          <w:sz w:val="24"/>
          <w:szCs w:val="24"/>
        </w:rPr>
        <w:t>edited manually in Adobe Photoshop CS 8.0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324A" w:rsidRDefault="000D324A" w:rsidP="000D32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7BDD" w:rsidRDefault="00C60B90" w:rsidP="00C60B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2CF">
        <w:rPr>
          <w:rFonts w:ascii="Times New Roman" w:hAnsi="Times New Roman" w:cs="Times New Roman"/>
          <w:b/>
          <w:sz w:val="24"/>
          <w:szCs w:val="24"/>
        </w:rPr>
        <w:lastRenderedPageBreak/>
        <w:t>Table S1.</w:t>
      </w:r>
      <w:r w:rsidRPr="003B52CF">
        <w:rPr>
          <w:rFonts w:ascii="Times New Roman" w:hAnsi="Times New Roman" w:cs="Times New Roman"/>
          <w:sz w:val="24"/>
          <w:szCs w:val="24"/>
        </w:rPr>
        <w:t xml:space="preserve"> List of white-toothed shrew </w:t>
      </w:r>
      <w:r w:rsidRPr="003B52CF">
        <w:rPr>
          <w:rFonts w:ascii="Times New Roman" w:hAnsi="Times New Roman" w:cs="Times New Roman"/>
          <w:i/>
          <w:sz w:val="24"/>
          <w:szCs w:val="24"/>
        </w:rPr>
        <w:t>Crocidura</w:t>
      </w:r>
      <w:r w:rsidRPr="003B52CF">
        <w:rPr>
          <w:rFonts w:ascii="Times New Roman" w:hAnsi="Times New Roman" w:cs="Times New Roman"/>
          <w:sz w:val="24"/>
          <w:szCs w:val="24"/>
        </w:rPr>
        <w:t xml:space="preserve"> </w:t>
      </w:r>
      <w:r w:rsidR="00117BDD">
        <w:rPr>
          <w:rFonts w:ascii="Times New Roman" w:hAnsi="Times New Roman" w:cs="Times New Roman"/>
          <w:sz w:val="24"/>
          <w:szCs w:val="24"/>
        </w:rPr>
        <w:t xml:space="preserve">with their authority distributed in the </w:t>
      </w:r>
      <w:r w:rsidR="00117BDD" w:rsidRPr="003B52CF">
        <w:rPr>
          <w:rFonts w:ascii="Times New Roman" w:hAnsi="Times New Roman" w:cs="Times New Roman"/>
          <w:sz w:val="24"/>
          <w:szCs w:val="24"/>
        </w:rPr>
        <w:t>India</w:t>
      </w:r>
      <w:r w:rsidR="00117BDD">
        <w:rPr>
          <w:rFonts w:ascii="Times New Roman" w:hAnsi="Times New Roman" w:cs="Times New Roman"/>
          <w:sz w:val="24"/>
          <w:szCs w:val="24"/>
        </w:rPr>
        <w:t xml:space="preserve">n mainland, </w:t>
      </w:r>
      <w:r w:rsidR="00117BDD" w:rsidRPr="003B52CF">
        <w:rPr>
          <w:rFonts w:ascii="Times New Roman" w:hAnsi="Times New Roman" w:cs="Times New Roman"/>
          <w:sz w:val="24"/>
          <w:szCs w:val="24"/>
        </w:rPr>
        <w:t>Andaman and Nicobar Archipelago</w:t>
      </w:r>
      <w:r w:rsidR="00117BDD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117BDD">
        <w:rPr>
          <w:rFonts w:ascii="Times New Roman" w:hAnsi="Times New Roman" w:cs="Times New Roman"/>
          <w:sz w:val="24"/>
          <w:szCs w:val="24"/>
        </w:rPr>
        <w:t>Mynmar</w:t>
      </w:r>
      <w:proofErr w:type="spellEnd"/>
      <w:r w:rsidR="00117BDD">
        <w:rPr>
          <w:rFonts w:ascii="Times New Roman" w:hAnsi="Times New Roman" w:cs="Times New Roman"/>
          <w:sz w:val="24"/>
          <w:szCs w:val="24"/>
        </w:rPr>
        <w:t xml:space="preserve"> with their elsewhere distribution and IUCN status.</w:t>
      </w:r>
    </w:p>
    <w:p w:rsidR="00C60B90" w:rsidRPr="003B52CF" w:rsidRDefault="00C60B90" w:rsidP="00C60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787"/>
        <w:gridCol w:w="3540"/>
        <w:gridCol w:w="1915"/>
      </w:tblGrid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b/>
                <w:sz w:val="24"/>
                <w:szCs w:val="24"/>
              </w:rPr>
              <w:t>Species</w:t>
            </w:r>
          </w:p>
        </w:tc>
        <w:tc>
          <w:tcPr>
            <w:tcW w:w="1915" w:type="pct"/>
          </w:tcPr>
          <w:p w:rsidR="00C60B90" w:rsidRPr="003B52CF" w:rsidRDefault="00C60B90" w:rsidP="006F36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b/>
                <w:sz w:val="24"/>
                <w:szCs w:val="24"/>
              </w:rPr>
              <w:t>Distribution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b/>
                <w:sz w:val="24"/>
                <w:szCs w:val="24"/>
              </w:rPr>
              <w:t>IUCN Status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Crocidura andamanensis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Miller, 1902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Andaman and Nicobar Archipelago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Critically Endangered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C. attenuata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Milne-Edwards, 1872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Cambodia,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China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Lao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Malaysia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Myanmar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Philippines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Taiwan, Thailand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Viet Nam</w:t>
            </w:r>
            <w:r w:rsidR="00C60B9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Least Concerned</w:t>
            </w:r>
          </w:p>
        </w:tc>
      </w:tr>
      <w:tr w:rsidR="00C60B90" w:rsidRPr="003B52CF" w:rsidTr="006F367E">
        <w:trPr>
          <w:trHeight w:val="629"/>
        </w:trPr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sz w:val="24"/>
                <w:szCs w:val="24"/>
              </w:rPr>
              <w:t>cranbrooki</w:t>
            </w:r>
            <w:proofErr w:type="spellEnd"/>
            <w:r w:rsidRPr="003B52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Jenkins et al. 2009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Myanmar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Not Assessed</w:t>
            </w:r>
          </w:p>
        </w:tc>
      </w:tr>
      <w:tr w:rsidR="00C60B90" w:rsidRPr="003B52CF" w:rsidTr="00855D93">
        <w:trPr>
          <w:trHeight w:hRule="exact" w:val="847"/>
        </w:trPr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fuliginosa</w:t>
            </w:r>
            <w:proofErr w:type="spellEnd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(Blyth, 1855)</w:t>
            </w:r>
          </w:p>
        </w:tc>
        <w:tc>
          <w:tcPr>
            <w:tcW w:w="1915" w:type="pct"/>
          </w:tcPr>
          <w:p w:rsidR="00C60B90" w:rsidRPr="00855D93" w:rsidRDefault="00855D93" w:rsidP="00117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Cambodia,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China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Lao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s,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Malaysia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Myanmar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>Thailand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9A3EA0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Viet Nam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Least Concerned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hispida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Thomas, 1913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Andaman and Nicobar Archipelago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Vulnerable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horsfieldii</w:t>
            </w:r>
            <w:proofErr w:type="spellEnd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(Tomes, 1856)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India,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Nepal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Sri Lanka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Data Deficient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sz w:val="24"/>
                <w:szCs w:val="24"/>
              </w:rPr>
              <w:t>indochinensis</w:t>
            </w:r>
            <w:proofErr w:type="spellEnd"/>
            <w:r w:rsidRPr="003B52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 xml:space="preserve">Robinson &amp; </w:t>
            </w:r>
            <w:proofErr w:type="spellStart"/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Kloss</w:t>
            </w:r>
            <w:proofErr w:type="spellEnd"/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, 1922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China, Laos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Republic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Myanmar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Thailand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Viet Nam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Least Concerned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jenkinsi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Chakraborty</w:t>
            </w:r>
            <w:proofErr w:type="spellEnd"/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, 1978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Andaman and Nicobar Archipelago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Critically Endangered</w:t>
            </w:r>
          </w:p>
        </w:tc>
      </w:tr>
      <w:tr w:rsidR="00C60B90" w:rsidRPr="003B52CF" w:rsidTr="006F367E">
        <w:trPr>
          <w:trHeight w:hRule="exact" w:val="586"/>
        </w:trPr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nicobarica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Miller, 1902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Andaman and Nicobar Archipelago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Critically Endangered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pergrisea</w:t>
            </w:r>
            <w:proofErr w:type="spellEnd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Miller, 1913</w:t>
            </w:r>
          </w:p>
        </w:tc>
        <w:tc>
          <w:tcPr>
            <w:tcW w:w="1915" w:type="pct"/>
          </w:tcPr>
          <w:p w:rsidR="00C60B90" w:rsidRPr="00855D93" w:rsidRDefault="00C60B90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  <w:r w:rsidR="00855D93"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and Pakistan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Data Deficient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pullata</w:t>
            </w:r>
            <w:proofErr w:type="spellEnd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Miller, 1911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India and Pakistan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Data Deficient</w:t>
            </w:r>
          </w:p>
        </w:tc>
      </w:tr>
      <w:tr w:rsidR="00C60B90" w:rsidRPr="003B52CF" w:rsidTr="006F367E"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rapax</w:t>
            </w:r>
            <w:proofErr w:type="spellEnd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G. Allen, 1923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>China, India, Myanmar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>, and Taiwan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Data Deficient</w:t>
            </w:r>
          </w:p>
        </w:tc>
      </w:tr>
      <w:tr w:rsidR="00C60B90" w:rsidRPr="003B52CF" w:rsidTr="006F367E">
        <w:trPr>
          <w:trHeight w:val="602"/>
        </w:trPr>
        <w:tc>
          <w:tcPr>
            <w:tcW w:w="2048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3B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vorax</w:t>
            </w:r>
            <w:proofErr w:type="spellEnd"/>
          </w:p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G. Allen, 1923</w:t>
            </w:r>
          </w:p>
        </w:tc>
        <w:tc>
          <w:tcPr>
            <w:tcW w:w="1915" w:type="pct"/>
          </w:tcPr>
          <w:p w:rsidR="00C60B90" w:rsidRPr="00855D93" w:rsidRDefault="00855D93" w:rsidP="00855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China, India,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Lao</w:t>
            </w:r>
            <w:r w:rsidR="00117BDD">
              <w:rPr>
                <w:rFonts w:ascii="Times New Roman" w:hAnsi="Times New Roman" w:cs="Times New Roman"/>
                <w:sz w:val="24"/>
                <w:szCs w:val="24"/>
              </w:rPr>
              <w:t xml:space="preserve">s, Thailand,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855D93">
              <w:rPr>
                <w:rFonts w:ascii="Times New Roman" w:hAnsi="Times New Roman" w:cs="Times New Roman"/>
                <w:sz w:val="24"/>
                <w:szCs w:val="24"/>
              </w:rPr>
              <w:t xml:space="preserve"> Viet Nam</w:t>
            </w:r>
          </w:p>
        </w:tc>
        <w:tc>
          <w:tcPr>
            <w:tcW w:w="1036" w:type="pct"/>
          </w:tcPr>
          <w:p w:rsidR="00C60B90" w:rsidRPr="003B52CF" w:rsidRDefault="00C60B90" w:rsidP="006F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2CF">
              <w:rPr>
                <w:rFonts w:ascii="Times New Roman" w:hAnsi="Times New Roman" w:cs="Times New Roman"/>
                <w:sz w:val="24"/>
                <w:szCs w:val="24"/>
              </w:rPr>
              <w:t>Least Concerned</w:t>
            </w:r>
          </w:p>
        </w:tc>
      </w:tr>
    </w:tbl>
    <w:p w:rsidR="00C60B90" w:rsidRPr="003B52CF" w:rsidRDefault="00C60B90" w:rsidP="00C60B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0B90" w:rsidRPr="003B52CF" w:rsidRDefault="00C60B90" w:rsidP="00C60B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67E" w:rsidRDefault="006F367E" w:rsidP="00C60B90">
      <w:pPr>
        <w:spacing w:after="200" w:line="276" w:lineRule="auto"/>
        <w:rPr>
          <w:rFonts w:ascii="Times New Roman" w:hAnsi="Times New Roman"/>
          <w:b/>
          <w:sz w:val="24"/>
          <w:szCs w:val="24"/>
        </w:rPr>
        <w:sectPr w:rsidR="006F367E" w:rsidSect="00E3094A">
          <w:footerReference w:type="default" r:id="rId13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3B52CF">
        <w:rPr>
          <w:rFonts w:ascii="Times New Roman" w:hAnsi="Times New Roman" w:cs="Times New Roman"/>
          <w:sz w:val="24"/>
          <w:szCs w:val="24"/>
        </w:rPr>
        <w:t xml:space="preserve"> </w:t>
      </w:r>
      <w:r w:rsidR="00C60B90" w:rsidRPr="003B52CF">
        <w:rPr>
          <w:rFonts w:ascii="Times New Roman" w:hAnsi="Times New Roman"/>
          <w:b/>
          <w:sz w:val="24"/>
          <w:szCs w:val="24"/>
        </w:rPr>
        <w:br w:type="page"/>
      </w:r>
    </w:p>
    <w:p w:rsidR="00352202" w:rsidRPr="00265911" w:rsidRDefault="00616B8A" w:rsidP="004626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B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Table S2.</w:t>
      </w:r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External and </w:t>
      </w:r>
      <w:proofErr w:type="spellStart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>craniodental</w:t>
      </w:r>
      <w:proofErr w:type="spellEnd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measurements of the examined specimens of </w:t>
      </w:r>
      <w:r w:rsidRPr="003E4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="00117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E4D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narcondamica</w:t>
      </w:r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17B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sp. </w:t>
      </w:r>
      <w:proofErr w:type="spellStart"/>
      <w:proofErr w:type="gramStart"/>
      <w:r w:rsidR="00117BDD">
        <w:rPr>
          <w:rFonts w:ascii="Times New Roman" w:eastAsia="Times New Roman" w:hAnsi="Times New Roman" w:cs="Times New Roman"/>
          <w:color w:val="000000"/>
          <w:sz w:val="24"/>
          <w:szCs w:val="24"/>
        </w:rPr>
        <w:t>nov</w:t>
      </w:r>
      <w:proofErr w:type="gramEnd"/>
      <w:r w:rsidR="00117B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End"/>
      <w:r w:rsidR="00117B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Start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>holotype</w:t>
      </w:r>
      <w:proofErr w:type="spellEnd"/>
      <w:proofErr w:type="gramEnd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>paratype</w:t>
      </w:r>
      <w:proofErr w:type="spellEnd"/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and its congeners are known from the </w:t>
      </w:r>
      <w:r w:rsidRPr="003E4D44">
        <w:rPr>
          <w:rFonts w:ascii="Times New Roman" w:eastAsia="Times New Roman" w:hAnsi="Times New Roman" w:cs="Times New Roman"/>
          <w:sz w:val="24"/>
          <w:szCs w:val="24"/>
        </w:rPr>
        <w:t>Andaman and Nicobar Archipelago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E4D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mainland of India and Myanmar. For trait abbreviations (columns) see Material and Methods. All m</w:t>
      </w:r>
      <w:r w:rsidR="00816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easurements are in millimetres with </w:t>
      </w:r>
      <w:r w:rsidRPr="003E4D44">
        <w:rPr>
          <w:rFonts w:ascii="Times New Roman" w:eastAsia="Times New Roman" w:hAnsi="Times New Roman" w:cs="Times New Roman"/>
          <w:sz w:val="24"/>
          <w:szCs w:val="24"/>
        </w:rPr>
        <w:t>Mean ± SD</w:t>
      </w:r>
      <w:r w:rsidR="00816581">
        <w:rPr>
          <w:rFonts w:ascii="Times New Roman" w:eastAsia="Times New Roman" w:hAnsi="Times New Roman" w:cs="Times New Roman"/>
          <w:sz w:val="24"/>
          <w:szCs w:val="24"/>
        </w:rPr>
        <w:t>, range</w:t>
      </w:r>
      <w:r w:rsidRPr="003E4D44">
        <w:rPr>
          <w:rFonts w:ascii="Times New Roman" w:eastAsia="Times New Roman" w:hAnsi="Times New Roman" w:cs="Times New Roman"/>
          <w:sz w:val="24"/>
          <w:szCs w:val="24"/>
        </w:rPr>
        <w:t xml:space="preserve">, and sample size </w:t>
      </w:r>
      <w:r w:rsidR="00816581">
        <w:rPr>
          <w:rFonts w:ascii="Times New Roman" w:eastAsia="Times New Roman" w:hAnsi="Times New Roman" w:cs="Times New Roman"/>
          <w:sz w:val="24"/>
          <w:szCs w:val="24"/>
        </w:rPr>
        <w:t>within first bracket</w:t>
      </w:r>
      <w:r w:rsidRPr="003E4D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265911">
        <w:rPr>
          <w:rFonts w:ascii="Times New Roman" w:eastAsia="Times New Roman" w:hAnsi="Times New Roman" w:cs="Times New Roman"/>
          <w:sz w:val="24"/>
          <w:szCs w:val="24"/>
        </w:rPr>
        <w:t xml:space="preserve"> Species abbreviation: </w:t>
      </w:r>
      <w:r w:rsidR="00352202" w:rsidRPr="00352202">
        <w:rPr>
          <w:rFonts w:ascii="Times New Roman" w:eastAsia="Times New Roman" w:hAnsi="Times New Roman" w:cs="Times New Roman"/>
          <w:sz w:val="24"/>
          <w:szCs w:val="24"/>
        </w:rPr>
        <w:t>CNA=</w:t>
      </w:r>
      <w:r w:rsidR="00352202" w:rsidRPr="0035220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C. narcondamica</w:t>
      </w:r>
      <w:r w:rsid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sp. </w:t>
      </w:r>
      <w:proofErr w:type="spellStart"/>
      <w:proofErr w:type="gramStart"/>
      <w:r w:rsid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</w:t>
      </w:r>
      <w:proofErr w:type="gramEnd"/>
      <w:r w:rsid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spellEnd"/>
      <w:r w:rsidR="00352202" w:rsidRPr="00352202">
        <w:rPr>
          <w:rFonts w:ascii="Times New Roman" w:eastAsia="Times New Roman" w:hAnsi="Times New Roman" w:cs="Times New Roman"/>
          <w:sz w:val="24"/>
          <w:szCs w:val="24"/>
        </w:rPr>
        <w:t xml:space="preserve">; CJI= </w:t>
      </w:r>
      <w:r w:rsidR="00352202" w:rsidRPr="0035220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C. jenkinsi</w:t>
      </w:r>
      <w:r w:rsidR="00352202" w:rsidRPr="00352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; CNI= </w:t>
      </w:r>
      <w:r w:rsidR="00352202" w:rsidRPr="00352202">
        <w:rPr>
          <w:rFonts w:ascii="Times New Roman" w:hAnsi="Times New Roman" w:cs="Times New Roman"/>
          <w:bCs/>
          <w:i/>
          <w:color w:val="000000"/>
          <w:sz w:val="24"/>
          <w:szCs w:val="24"/>
        </w:rPr>
        <w:t>C. nicobarica</w:t>
      </w:r>
      <w:r w:rsidR="00352202" w:rsidRPr="003522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CAS= </w:t>
      </w:r>
      <w:r w:rsidR="00352202" w:rsidRPr="00352202">
        <w:rPr>
          <w:rFonts w:ascii="Times New Roman" w:hAnsi="Times New Roman" w:cs="Times New Roman"/>
          <w:bCs/>
          <w:i/>
          <w:iCs/>
          <w:sz w:val="24"/>
          <w:szCs w:val="24"/>
        </w:rPr>
        <w:t>C. andamanensis</w:t>
      </w:r>
      <w:r w:rsidR="00352202" w:rsidRPr="00352202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352202">
        <w:rPr>
          <w:rFonts w:ascii="Times New Roman" w:hAnsi="Times New Roman" w:cs="Times New Roman"/>
          <w:bCs/>
          <w:iCs/>
          <w:sz w:val="24"/>
          <w:szCs w:val="24"/>
        </w:rPr>
        <w:t xml:space="preserve">CHA= </w:t>
      </w:r>
      <w:r w:rsidR="00352202" w:rsidRPr="00352202"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352202" w:rsidRPr="0035220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35220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52202" w:rsidRPr="00352202">
        <w:rPr>
          <w:rFonts w:ascii="Times New Roman" w:hAnsi="Times New Roman" w:cs="Times New Roman"/>
          <w:bCs/>
          <w:i/>
          <w:iCs/>
          <w:sz w:val="24"/>
          <w:szCs w:val="24"/>
        </w:rPr>
        <w:t>hispida</w:t>
      </w:r>
      <w:r w:rsidR="00352202" w:rsidRPr="00352202"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="00352202">
        <w:rPr>
          <w:rFonts w:ascii="Times New Roman" w:hAnsi="Times New Roman" w:cs="Times New Roman"/>
          <w:b/>
          <w:bCs/>
          <w:iCs/>
          <w:sz w:val="14"/>
          <w:szCs w:val="14"/>
        </w:rPr>
        <w:t xml:space="preserve"> </w:t>
      </w:r>
      <w:r w:rsidR="00352202" w:rsidRPr="00352202">
        <w:rPr>
          <w:rFonts w:ascii="Times New Roman" w:hAnsi="Times New Roman" w:cs="Times New Roman"/>
          <w:bCs/>
          <w:iCs/>
          <w:sz w:val="24"/>
          <w:szCs w:val="24"/>
        </w:rPr>
        <w:t xml:space="preserve">CCI= </w:t>
      </w:r>
      <w:r w:rsidR="00352202" w:rsidRPr="0035220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C. </w:t>
      </w:r>
      <w:proofErr w:type="spellStart"/>
      <w:r w:rsidR="00352202" w:rsidRPr="0035220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cranbrooki</w:t>
      </w:r>
      <w:proofErr w:type="spellEnd"/>
      <w:r w:rsidR="00352202" w:rsidRP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CIS= </w:t>
      </w:r>
      <w:r w:rsidR="00352202" w:rsidRPr="0035220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C. </w:t>
      </w:r>
      <w:proofErr w:type="spellStart"/>
      <w:r w:rsidR="00352202" w:rsidRPr="00352202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indochinensis</w:t>
      </w:r>
      <w:proofErr w:type="spellEnd"/>
      <w:r w:rsidR="00352202" w:rsidRP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CAA= 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C. attenuata</w:t>
      </w:r>
      <w:r w:rsidR="00352202" w:rsidRPr="0035220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; CFA=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C. </w:t>
      </w:r>
      <w:proofErr w:type="spell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fuliginosa</w:t>
      </w:r>
      <w:proofErr w:type="spellEnd"/>
      <w:r w:rsidR="00352202" w:rsidRP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 CHI=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C.  </w:t>
      </w:r>
      <w:proofErr w:type="spellStart"/>
      <w:proofErr w:type="gram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horsfieldii</w:t>
      </w:r>
      <w:proofErr w:type="spellEnd"/>
      <w:proofErr w:type="gramEnd"/>
      <w:r w:rsidR="00352202" w:rsidRPr="0035220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; CPA= </w:t>
      </w:r>
      <w:r w:rsidR="00352202" w:rsidRPr="003522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C. </w:t>
      </w:r>
      <w:proofErr w:type="spell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pullata</w:t>
      </w:r>
      <w:proofErr w:type="spellEnd"/>
      <w:r w:rsidR="00352202" w:rsidRPr="0035220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; CRX= 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C.</w:t>
      </w:r>
      <w:r w:rsidR="008C4EB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rapax</w:t>
      </w:r>
      <w:proofErr w:type="spellEnd"/>
      <w:r w:rsidR="00352202" w:rsidRPr="0035220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; CVX= 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C. </w:t>
      </w:r>
      <w:proofErr w:type="spell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vorax</w:t>
      </w:r>
      <w:proofErr w:type="spellEnd"/>
      <w:r w:rsidR="00352202" w:rsidRPr="0035220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; CPA= </w:t>
      </w:r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C. </w:t>
      </w:r>
      <w:proofErr w:type="spellStart"/>
      <w:r w:rsidR="00352202" w:rsidRPr="0035220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pergrisea</w:t>
      </w:r>
      <w:proofErr w:type="spellEnd"/>
      <w:r w:rsidR="002659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15197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862"/>
        <w:gridCol w:w="1015"/>
        <w:gridCol w:w="990"/>
        <w:gridCol w:w="720"/>
        <w:gridCol w:w="540"/>
        <w:gridCol w:w="540"/>
        <w:gridCol w:w="630"/>
        <w:gridCol w:w="1170"/>
        <w:gridCol w:w="1170"/>
        <w:gridCol w:w="1080"/>
        <w:gridCol w:w="1080"/>
        <w:gridCol w:w="1080"/>
        <w:gridCol w:w="1080"/>
        <w:gridCol w:w="1080"/>
        <w:gridCol w:w="1080"/>
        <w:gridCol w:w="1080"/>
      </w:tblGrid>
      <w:tr w:rsidR="004626F4" w:rsidRPr="004626F4" w:rsidTr="004626F4">
        <w:trPr>
          <w:trHeight w:val="225"/>
        </w:trPr>
        <w:tc>
          <w:tcPr>
            <w:tcW w:w="862" w:type="dxa"/>
          </w:tcPr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Variable</w:t>
            </w:r>
          </w:p>
        </w:tc>
        <w:tc>
          <w:tcPr>
            <w:tcW w:w="1015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CNA</w:t>
            </w:r>
          </w:p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Holotype</w:t>
            </w:r>
            <w:proofErr w:type="spellEnd"/>
          </w:p>
        </w:tc>
        <w:tc>
          <w:tcPr>
            <w:tcW w:w="99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CNA</w:t>
            </w:r>
          </w:p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Paratype</w:t>
            </w:r>
            <w:proofErr w:type="spellEnd"/>
          </w:p>
        </w:tc>
        <w:tc>
          <w:tcPr>
            <w:tcW w:w="72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/>
                <w:sz w:val="16"/>
                <w:szCs w:val="16"/>
              </w:rPr>
              <w:t>CJI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CNI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CAS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CHA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17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CCI</w:t>
            </w:r>
          </w:p>
        </w:tc>
        <w:tc>
          <w:tcPr>
            <w:tcW w:w="117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CIS</w:t>
            </w:r>
          </w:p>
        </w:tc>
        <w:tc>
          <w:tcPr>
            <w:tcW w:w="1080" w:type="dxa"/>
          </w:tcPr>
          <w:p w:rsidR="004626F4" w:rsidRDefault="00352202" w:rsidP="004626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CAA</w:t>
            </w:r>
            <w:r w:rsidR="00616B8A"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:rsidR="00616B8A" w:rsidRPr="004626F4" w:rsidRDefault="00616B8A" w:rsidP="004626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(40)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CFA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(73)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CHI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(13)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CPA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(20)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CRX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(10)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CVX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(12)</w:t>
            </w:r>
          </w:p>
        </w:tc>
        <w:tc>
          <w:tcPr>
            <w:tcW w:w="1080" w:type="dxa"/>
          </w:tcPr>
          <w:p w:rsidR="00616B8A" w:rsidRPr="004626F4" w:rsidRDefault="00352202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  <w:t>CPA</w:t>
            </w:r>
          </w:p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(86)</w:t>
            </w:r>
          </w:p>
        </w:tc>
      </w:tr>
      <w:tr w:rsidR="00616B8A" w:rsidRPr="004626F4" w:rsidTr="004626F4">
        <w:trPr>
          <w:trHeight w:val="225"/>
        </w:trPr>
        <w:tc>
          <w:tcPr>
            <w:tcW w:w="862" w:type="dxa"/>
          </w:tcPr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Source</w:t>
            </w:r>
          </w:p>
        </w:tc>
        <w:tc>
          <w:tcPr>
            <w:tcW w:w="2005" w:type="dxa"/>
            <w:gridSpan w:val="2"/>
          </w:tcPr>
          <w:p w:rsidR="00616B8A" w:rsidRPr="004626F4" w:rsidRDefault="00616B8A" w:rsidP="004626F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 xml:space="preserve">C. narcondamica </w:t>
            </w:r>
            <w:r w:rsidR="008C4EB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sp. </w:t>
            </w:r>
            <w:proofErr w:type="spellStart"/>
            <w:r w:rsidR="008C4EB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nov.</w:t>
            </w:r>
            <w:proofErr w:type="spellEnd"/>
          </w:p>
        </w:tc>
        <w:tc>
          <w:tcPr>
            <w:tcW w:w="720" w:type="dxa"/>
          </w:tcPr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ZSI 19860</w:t>
            </w:r>
          </w:p>
        </w:tc>
        <w:tc>
          <w:tcPr>
            <w:tcW w:w="1080" w:type="dxa"/>
            <w:gridSpan w:val="2"/>
          </w:tcPr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Miller 1912</w:t>
            </w:r>
          </w:p>
          <w:p w:rsidR="00616B8A" w:rsidRPr="004626F4" w:rsidRDefault="00616B8A" w:rsidP="004626F4">
            <w:pPr>
              <w:ind w:left="355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630" w:type="dxa"/>
          </w:tcPr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>Menon</w:t>
            </w:r>
            <w:proofErr w:type="spellEnd"/>
            <w:r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2014</w:t>
            </w:r>
          </w:p>
        </w:tc>
        <w:tc>
          <w:tcPr>
            <w:tcW w:w="2340" w:type="dxa"/>
            <w:gridSpan w:val="2"/>
          </w:tcPr>
          <w:p w:rsidR="00616B8A" w:rsidRPr="004626F4" w:rsidRDefault="008C4EB3" w:rsidP="004626F4">
            <w:pPr>
              <w:ind w:left="355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>Jenkins et al. 2009</w:t>
            </w:r>
          </w:p>
        </w:tc>
        <w:tc>
          <w:tcPr>
            <w:tcW w:w="6480" w:type="dxa"/>
            <w:gridSpan w:val="6"/>
          </w:tcPr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>Jiang and Hoffmann 2001</w:t>
            </w:r>
          </w:p>
        </w:tc>
        <w:tc>
          <w:tcPr>
            <w:tcW w:w="1080" w:type="dxa"/>
          </w:tcPr>
          <w:p w:rsidR="00616B8A" w:rsidRPr="004626F4" w:rsidRDefault="008C4EB3" w:rsidP="004626F4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>Tez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>Kefelioglu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16"/>
                <w:szCs w:val="16"/>
              </w:rPr>
              <w:t xml:space="preserve"> 2000</w:t>
            </w:r>
          </w:p>
        </w:tc>
      </w:tr>
      <w:tr w:rsidR="004626F4" w:rsidRPr="004626F4" w:rsidTr="004626F4">
        <w:trPr>
          <w:trHeight w:hRule="exact" w:val="397"/>
        </w:trPr>
        <w:tc>
          <w:tcPr>
            <w:tcW w:w="862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HB</w:t>
            </w: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76.13 ± 7.77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65–86 (8)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60.5 ± 6.35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53–71 (6)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76.0 ± 6.60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60.0–89.0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86.3 ± 6.7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72.0–100.0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61.1 ± 6.18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49.0–71.0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83.2 ± 4.00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73.0–89.0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64.1 ± 4.51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56.0–70.0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67.3 ±9.77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54.0–90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73.05±5.30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65-86</w:t>
            </w:r>
          </w:p>
        </w:tc>
      </w:tr>
      <w:tr w:rsidR="004626F4" w:rsidRPr="004626F4" w:rsidTr="004626F4">
        <w:trPr>
          <w:trHeight w:hRule="exact" w:val="373"/>
        </w:trPr>
        <w:tc>
          <w:tcPr>
            <w:tcW w:w="862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TL</w:t>
            </w: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58.5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55.6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95.2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74.13 ± 7.16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65–88 (8)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45.3 ± 3.77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40–50 (6)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50.5 ± 5.29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43.0–60.0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74.1 ±5.4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62.0–89.0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40.8 ± 5.97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30.0–48.0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44.2 ± 4.38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39.0–53.0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42.4 ± 2.80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38.0–47.0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46.7 ±3.34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41.0–51.0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43.56±2.75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37-51</w:t>
            </w:r>
          </w:p>
        </w:tc>
      </w:tr>
      <w:tr w:rsidR="004626F4" w:rsidRPr="004626F4" w:rsidTr="004626F4">
        <w:trPr>
          <w:trHeight w:hRule="exact" w:val="433"/>
        </w:trPr>
        <w:tc>
          <w:tcPr>
            <w:tcW w:w="862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HF</w:t>
            </w: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13.4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12.4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14.94 ± 0.64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14–16 (9)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11.53 ± 1.24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10–13 (6)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13.4 ± 1.12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11.0–16.0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16.5 ± 1.1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15.0–19.0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11.0 ±1.04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10.0–13.0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15.06 ± 0.66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14.0–16.0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11.9 ± 0.60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11.0–13.0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12.3 ± 0.78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11.0–14.0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13.73±0.68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13-15</w:t>
            </w:r>
          </w:p>
        </w:tc>
      </w:tr>
      <w:tr w:rsidR="004626F4" w:rsidRPr="004626F4" w:rsidTr="004626F4">
        <w:trPr>
          <w:trHeight w:hRule="exact" w:val="400"/>
        </w:trPr>
        <w:tc>
          <w:tcPr>
            <w:tcW w:w="862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CIL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19.6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18.9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21.38 ±0.67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19.9–22.2 (14)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17.31 ±0.21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17.0–17.6 (6)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20.13 ± 0.70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18.51–21.49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23.26 ± 0.64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22.04–25.00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17.18 ±0.40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16.14–17.82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20.26 ± 0.46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19.45–21.21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18.14 ± 0.27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17.45–18.33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19.09 ± 0.77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17.74–20.11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17.97±0.59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16.30-19.30</w:t>
            </w:r>
          </w:p>
        </w:tc>
      </w:tr>
      <w:tr w:rsidR="004626F4" w:rsidRPr="004626F4" w:rsidTr="004626F4">
        <w:trPr>
          <w:trHeight w:hRule="exact" w:val="433"/>
        </w:trPr>
        <w:tc>
          <w:tcPr>
            <w:tcW w:w="862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BB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72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11.4</w:t>
            </w:r>
          </w:p>
        </w:tc>
        <w:tc>
          <w:tcPr>
            <w:tcW w:w="54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9.31 ± 0.2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9.0–9.6 (14)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8.11 ± 0.22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7.8–8.4 (6)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9.02 ± 0.32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8.32–9.82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10.33 ± 0.35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9.40–11.19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8.17 ± 0.25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7.69–8.61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9.27 ± 0.20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8.92–9.63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8.32 ±0.35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7.64–8.78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8.40 ± 0.48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7.57–9.06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8.68±0.38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8.05-9.95</w:t>
            </w:r>
          </w:p>
        </w:tc>
      </w:tr>
      <w:tr w:rsidR="004626F4" w:rsidRPr="004626F4" w:rsidTr="004626F4">
        <w:trPr>
          <w:trHeight w:hRule="exact" w:val="438"/>
        </w:trPr>
        <w:tc>
          <w:tcPr>
            <w:tcW w:w="862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UTR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7.9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9.29 ± 0.29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8.6–9.8 (17)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7.24 ± 0.13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7.1–7.5 (7)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8.50 ± 0.28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8.07–9.10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10.06 ± 0.35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9.21–10.85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7.07 ±0.33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6.46–7.72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8.61 ± 0.22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8.22–9.00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7.57 ±0.30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7.11–8.07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7.77 ± 0.39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7.16–8.23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8.18±0.26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7.45-8.90</w:t>
            </w:r>
          </w:p>
        </w:tc>
      </w:tr>
      <w:tr w:rsidR="004626F4" w:rsidRPr="004626F4" w:rsidTr="004626F4">
        <w:trPr>
          <w:trHeight w:hRule="exact" w:val="417"/>
        </w:trPr>
        <w:tc>
          <w:tcPr>
            <w:tcW w:w="862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MTR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8.68 ± 0.28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8.0–9.2 (16)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6.73 ± 0.11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6.6–6.9 (7)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8.11 ±0.28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7.36–8.70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9.51 ± 0.28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8.74–10.33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6.83 ±0.18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6.58–7.26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8.94 ± 0.22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7.77–8.70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7.25 ±0.27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6.87–7.79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7.37 ± 0.32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6.79–7.86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7.33±0.37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6.20-8.05</w:t>
            </w:r>
          </w:p>
        </w:tc>
      </w:tr>
      <w:tr w:rsidR="004626F4" w:rsidRPr="004626F4" w:rsidTr="004626F4">
        <w:trPr>
          <w:trHeight w:hRule="exact" w:val="409"/>
        </w:trPr>
        <w:tc>
          <w:tcPr>
            <w:tcW w:w="862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ML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5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10.8</w:t>
            </w:r>
          </w:p>
        </w:tc>
        <w:tc>
          <w:tcPr>
            <w:tcW w:w="72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13.35 ± 0.45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12.2–13.9 (16)</w:t>
            </w:r>
          </w:p>
        </w:tc>
        <w:tc>
          <w:tcPr>
            <w:tcW w:w="1170" w:type="dxa"/>
            <w:vAlign w:val="bottom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10.45 ± 0.23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10.2–10.8 (7)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10.77 ± 0.44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9.68–11.55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12.61 ± 0.41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11.74–13.45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9.18 ±0.26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8.78–9.85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10.59 ± 0.26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10.12–11.09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9.58 ± 0.39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8.70–10.13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9.60 ± 0.37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8.77–10.12</w:t>
            </w:r>
          </w:p>
        </w:tc>
        <w:tc>
          <w:tcPr>
            <w:tcW w:w="1080" w:type="dxa"/>
          </w:tcPr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10.14±0.34</w:t>
            </w:r>
          </w:p>
          <w:p w:rsidR="00616B8A" w:rsidRPr="004626F4" w:rsidRDefault="00616B8A" w:rsidP="004C2380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626F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9.30-10.85</w:t>
            </w:r>
          </w:p>
        </w:tc>
      </w:tr>
    </w:tbl>
    <w:p w:rsidR="00616B8A" w:rsidRPr="00DB6CC1" w:rsidRDefault="00616B8A" w:rsidP="00616B8A">
      <w:pPr>
        <w:rPr>
          <w:rFonts w:ascii="Times New Roman" w:hAnsi="Times New Roman" w:cs="Times New Roman"/>
          <w:sz w:val="24"/>
          <w:szCs w:val="24"/>
        </w:rPr>
      </w:pPr>
    </w:p>
    <w:p w:rsidR="00616B8A" w:rsidRPr="00DB6CC1" w:rsidRDefault="00616B8A" w:rsidP="00616B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6B8A" w:rsidRDefault="00616B8A" w:rsidP="00616B8A"/>
    <w:p w:rsidR="00C60B90" w:rsidRPr="003B52CF" w:rsidRDefault="00C60B90" w:rsidP="00C60B90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 w:bidi="ar-SA"/>
        </w:rPr>
      </w:pPr>
    </w:p>
    <w:p w:rsidR="00616B8A" w:rsidRDefault="00616B8A">
      <w:pPr>
        <w:rPr>
          <w:rFonts w:ascii="Times New Roman" w:eastAsia="Calibri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16B8A" w:rsidRDefault="00616B8A" w:rsidP="00A83BCB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hAnsi="Times New Roman"/>
          <w:b/>
          <w:sz w:val="24"/>
          <w:szCs w:val="24"/>
        </w:rPr>
        <w:sectPr w:rsidR="00616B8A" w:rsidSect="006F367E">
          <w:pgSz w:w="16838" w:h="11906" w:orient="landscape"/>
          <w:pgMar w:top="1440" w:right="1440" w:bottom="1440" w:left="1440" w:header="706" w:footer="706" w:gutter="0"/>
          <w:lnNumType w:countBy="1" w:restart="continuous"/>
          <w:cols w:space="708"/>
          <w:docGrid w:linePitch="360"/>
        </w:sectPr>
      </w:pPr>
    </w:p>
    <w:p w:rsidR="00C60B90" w:rsidRDefault="00C60B90" w:rsidP="00A83BCB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/>
          <w:sz w:val="24"/>
          <w:szCs w:val="24"/>
        </w:rPr>
      </w:pPr>
      <w:r w:rsidRPr="003B52CF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Table S</w:t>
      </w:r>
      <w:r w:rsidR="006162A5">
        <w:rPr>
          <w:rFonts w:ascii="Times New Roman" w:hAnsi="Times New Roman"/>
          <w:b/>
          <w:sz w:val="24"/>
          <w:szCs w:val="24"/>
          <w:shd w:val="clear" w:color="auto" w:fill="FFFFFF"/>
        </w:rPr>
        <w:t>3</w:t>
      </w:r>
      <w:r w:rsidRPr="003B52CF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A83BC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265911" w:rsidRPr="00265911">
        <w:rPr>
          <w:rFonts w:ascii="Times New Roman" w:hAnsi="Times New Roman"/>
          <w:bCs/>
          <w:sz w:val="24"/>
          <w:szCs w:val="24"/>
          <w:shd w:val="clear" w:color="auto" w:fill="FFFFFF"/>
        </w:rPr>
        <w:t>The between and within group</w:t>
      </w:r>
      <w:r w:rsidR="0026591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83BCB" w:rsidRPr="00CB72B9">
        <w:rPr>
          <w:rFonts w:ascii="Times New Roman" w:eastAsia="Times New Roman" w:hAnsi="Times New Roman"/>
          <w:sz w:val="24"/>
          <w:szCs w:val="24"/>
        </w:rPr>
        <w:t>Kimura-2-parameter (K2P) genetic distance</w:t>
      </w:r>
      <w:r w:rsidR="00A83BCB">
        <w:rPr>
          <w:rFonts w:ascii="Times New Roman" w:eastAsia="Times New Roman" w:hAnsi="Times New Roman"/>
          <w:sz w:val="24"/>
          <w:szCs w:val="24"/>
        </w:rPr>
        <w:t xml:space="preserve">s of </w:t>
      </w:r>
      <w:r w:rsidR="00265911">
        <w:rPr>
          <w:rFonts w:ascii="Times New Roman" w:eastAsia="Times New Roman" w:hAnsi="Times New Roman"/>
          <w:sz w:val="24"/>
          <w:szCs w:val="24"/>
        </w:rPr>
        <w:t xml:space="preserve">the </w:t>
      </w:r>
      <w:proofErr w:type="spellStart"/>
      <w:r w:rsidR="00265911">
        <w:rPr>
          <w:rFonts w:ascii="Times New Roman" w:eastAsia="Times New Roman" w:hAnsi="Times New Roman"/>
          <w:sz w:val="24"/>
          <w:szCs w:val="24"/>
        </w:rPr>
        <w:t>Sorcid</w:t>
      </w:r>
      <w:proofErr w:type="spellEnd"/>
      <w:r w:rsidR="00265911">
        <w:rPr>
          <w:rFonts w:ascii="Times New Roman" w:eastAsia="Times New Roman" w:hAnsi="Times New Roman"/>
          <w:sz w:val="24"/>
          <w:szCs w:val="24"/>
        </w:rPr>
        <w:t xml:space="preserve"> genera (top) and </w:t>
      </w:r>
      <w:r w:rsidR="00265911" w:rsidRPr="00E96B5B">
        <w:rPr>
          <w:rFonts w:ascii="Times New Roman" w:eastAsia="Times New Roman" w:hAnsi="Times New Roman"/>
          <w:i/>
          <w:sz w:val="24"/>
          <w:szCs w:val="24"/>
        </w:rPr>
        <w:t>Crocidura</w:t>
      </w:r>
      <w:r w:rsidR="00265911">
        <w:rPr>
          <w:rFonts w:ascii="Times New Roman" w:eastAsia="Times New Roman" w:hAnsi="Times New Roman"/>
          <w:sz w:val="24"/>
          <w:szCs w:val="24"/>
        </w:rPr>
        <w:t xml:space="preserve"> species (bottom) based on partial </w:t>
      </w:r>
      <w:proofErr w:type="spellStart"/>
      <w:r w:rsidR="00265911">
        <w:rPr>
          <w:rFonts w:ascii="Times New Roman" w:eastAsia="Times New Roman" w:hAnsi="Times New Roman"/>
          <w:sz w:val="24"/>
          <w:szCs w:val="24"/>
        </w:rPr>
        <w:t>mtCytb</w:t>
      </w:r>
      <w:proofErr w:type="spellEnd"/>
      <w:r w:rsidR="00265911">
        <w:rPr>
          <w:rFonts w:ascii="Times New Roman" w:eastAsia="Times New Roman" w:hAnsi="Times New Roman"/>
          <w:sz w:val="24"/>
          <w:szCs w:val="24"/>
        </w:rPr>
        <w:t xml:space="preserve"> gene in the present dataset.</w:t>
      </w:r>
      <w:r w:rsidR="00135E1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135E1A" w:rsidRPr="00135E1A">
        <w:rPr>
          <w:rFonts w:ascii="Times New Roman" w:eastAsia="Times New Roman" w:hAnsi="Times New Roman"/>
          <w:sz w:val="24"/>
          <w:szCs w:val="24"/>
        </w:rPr>
        <w:t>n/c</w:t>
      </w:r>
      <w:proofErr w:type="gramEnd"/>
      <w:r w:rsidR="00135E1A" w:rsidRPr="00135E1A">
        <w:rPr>
          <w:rFonts w:ascii="Times New Roman" w:eastAsia="Times New Roman" w:hAnsi="Times New Roman"/>
          <w:sz w:val="24"/>
          <w:szCs w:val="24"/>
        </w:rPr>
        <w:t>= not calculated due to single sequence.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31"/>
        <w:gridCol w:w="643"/>
        <w:gridCol w:w="641"/>
        <w:gridCol w:w="641"/>
        <w:gridCol w:w="660"/>
        <w:gridCol w:w="641"/>
        <w:gridCol w:w="684"/>
        <w:gridCol w:w="643"/>
        <w:gridCol w:w="684"/>
        <w:gridCol w:w="719"/>
        <w:gridCol w:w="1455"/>
      </w:tblGrid>
      <w:tr w:rsidR="00042D72" w:rsidRPr="001D3893" w:rsidTr="00042D72">
        <w:trPr>
          <w:trHeight w:val="255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413B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>Genera</w:t>
            </w:r>
          </w:p>
        </w:tc>
        <w:tc>
          <w:tcPr>
            <w:tcW w:w="322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g</w:t>
            </w: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>enera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Within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g</w:t>
            </w: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>enera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Crocidura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13.</w:t>
            </w: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Feroculus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17.6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n/c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Suncus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19.3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16.9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13.</w:t>
            </w: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Episoriculus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28.0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25.9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25.2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8.</w:t>
            </w: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Sorex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28.8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25.9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22.8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Blarinella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28.9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26.6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28.5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19.8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22.3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n/c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Anourosorex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28.7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21.7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24.9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23.4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0.</w:t>
            </w: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Soriculus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27.4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27.0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21.9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20.9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21.4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23.5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0.</w:t>
            </w: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Nectogale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31.7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20.2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23.1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27.1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22.2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18.2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0.</w:t>
            </w: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spellStart"/>
            <w:r w:rsidRPr="001D3893">
              <w:rPr>
                <w:rFonts w:ascii="Times New Roman" w:eastAsia="Times New Roman" w:hAnsi="Times New Roman" w:cs="Times New Roman"/>
                <w:i/>
                <w:sz w:val="20"/>
              </w:rPr>
              <w:t>Chimarrogale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30.1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29.5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30.3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22.3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26.2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23.1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23.3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19.9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15.3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Species</w:t>
            </w:r>
          </w:p>
        </w:tc>
        <w:tc>
          <w:tcPr>
            <w:tcW w:w="3223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413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species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b/>
                <w:sz w:val="20"/>
              </w:rPr>
              <w:t xml:space="preserve">Within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species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C. narcondamica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 xml:space="preserve">C. </w:t>
            </w:r>
            <w:proofErr w:type="spellStart"/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rapax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>.3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 xml:space="preserve">C. </w:t>
            </w:r>
            <w:proofErr w:type="spellStart"/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indochinensis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 xml:space="preserve">C. </w:t>
            </w:r>
            <w:proofErr w:type="spellStart"/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fuliginosa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>.3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C. attenuata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</w:rPr>
              <w:t>.2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 xml:space="preserve">C. </w:t>
            </w:r>
            <w:proofErr w:type="spellStart"/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horsfieldii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</w:rPr>
              <w:t>.9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C. nicobarica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n/c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 xml:space="preserve">C. </w:t>
            </w:r>
            <w:proofErr w:type="spellStart"/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vorax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n/c</w:t>
            </w:r>
          </w:p>
        </w:tc>
      </w:tr>
      <w:tr w:rsidR="00042D72" w:rsidRPr="001D3893" w:rsidTr="00042D72">
        <w:trPr>
          <w:trHeight w:val="255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A37A8F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A37A8F">
              <w:rPr>
                <w:rFonts w:ascii="Times New Roman" w:eastAsia="Times New Roman" w:hAnsi="Times New Roman" w:cs="Times New Roman"/>
                <w:i/>
                <w:sz w:val="20"/>
              </w:rPr>
              <w:t>C. andamanensis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 w:rsidRPr="001D389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2D72" w:rsidRPr="001D3893" w:rsidRDefault="00042D72" w:rsidP="00D7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1D3893">
              <w:rPr>
                <w:rFonts w:ascii="Times New Roman" w:eastAsia="Times New Roman" w:hAnsi="Times New Roman" w:cs="Times New Roman"/>
                <w:sz w:val="20"/>
              </w:rPr>
              <w:t>n/c</w:t>
            </w:r>
          </w:p>
        </w:tc>
      </w:tr>
    </w:tbl>
    <w:p w:rsidR="00042D72" w:rsidRPr="003B52CF" w:rsidRDefault="00042D72" w:rsidP="00A83BCB">
      <w:pPr>
        <w:pStyle w:val="ListParagraph"/>
        <w:shd w:val="clear" w:color="auto" w:fill="FFFFFF"/>
        <w:spacing w:line="360" w:lineRule="auto"/>
        <w:ind w:left="0"/>
        <w:outlineLvl w:val="1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0B90" w:rsidRDefault="00C60B90" w:rsidP="00C60B90"/>
    <w:p w:rsidR="00C60B90" w:rsidRPr="00DF2E6E" w:rsidRDefault="00C60B90" w:rsidP="00C60B90">
      <w:pPr>
        <w:pStyle w:val="ListParagraph"/>
        <w:shd w:val="clear" w:color="auto" w:fill="FFFFFF"/>
        <w:spacing w:line="480" w:lineRule="auto"/>
        <w:ind w:left="0"/>
        <w:outlineLvl w:val="1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60B90" w:rsidRPr="00DF2E6E" w:rsidRDefault="00C60B90" w:rsidP="00C60B90">
      <w:pPr>
        <w:rPr>
          <w:b/>
        </w:rPr>
      </w:pPr>
    </w:p>
    <w:p w:rsidR="00042D72" w:rsidRDefault="00042D7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782E94" w:rsidRPr="00782E94" w:rsidRDefault="00042D72" w:rsidP="00782E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Table S</w:t>
      </w:r>
      <w:r w:rsidR="006162A5">
        <w:rPr>
          <w:rFonts w:ascii="Times New Roman" w:hAnsi="Times New Roman"/>
          <w:b/>
          <w:sz w:val="24"/>
          <w:szCs w:val="24"/>
          <w:shd w:val="clear" w:color="auto" w:fill="FFFFFF"/>
        </w:rPr>
        <w:t>4</w:t>
      </w:r>
      <w:r w:rsidRPr="003B52CF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782E9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782E94">
        <w:rPr>
          <w:rFonts w:ascii="Times New Roman" w:hAnsi="Times New Roman" w:cs="Times New Roman"/>
          <w:sz w:val="24"/>
          <w:szCs w:val="24"/>
        </w:rPr>
        <w:t>Identification characters of diffe</w:t>
      </w:r>
      <w:bookmarkStart w:id="0" w:name="_GoBack"/>
      <w:bookmarkEnd w:id="0"/>
      <w:r w:rsidR="00782E94">
        <w:rPr>
          <w:rFonts w:ascii="Times New Roman" w:hAnsi="Times New Roman" w:cs="Times New Roman"/>
          <w:sz w:val="24"/>
          <w:szCs w:val="24"/>
        </w:rPr>
        <w:t xml:space="preserve">rent genus under </w:t>
      </w:r>
      <w:proofErr w:type="spellStart"/>
      <w:r w:rsidR="00782E94">
        <w:rPr>
          <w:rFonts w:ascii="Times New Roman" w:hAnsi="Times New Roman" w:cs="Times New Roman"/>
          <w:sz w:val="24"/>
          <w:szCs w:val="24"/>
        </w:rPr>
        <w:t>Soricidae</w:t>
      </w:r>
      <w:proofErr w:type="spellEnd"/>
      <w:r w:rsidR="00782E94">
        <w:rPr>
          <w:rFonts w:ascii="Times New Roman" w:hAnsi="Times New Roman" w:cs="Times New Roman"/>
          <w:sz w:val="24"/>
          <w:szCs w:val="24"/>
        </w:rPr>
        <w:t xml:space="preserve"> family known from India</w:t>
      </w:r>
      <w:r w:rsidR="00305135">
        <w:rPr>
          <w:rFonts w:ascii="Times New Roman" w:hAnsi="Times New Roman" w:cs="Times New Roman"/>
          <w:sz w:val="24"/>
          <w:szCs w:val="24"/>
        </w:rPr>
        <w:t xml:space="preserve">n mainland, </w:t>
      </w:r>
      <w:r w:rsidR="00305135" w:rsidRPr="003E4D44">
        <w:rPr>
          <w:rFonts w:ascii="Times New Roman" w:eastAsia="Times New Roman" w:hAnsi="Times New Roman" w:cs="Times New Roman"/>
          <w:sz w:val="24"/>
          <w:szCs w:val="24"/>
        </w:rPr>
        <w:t>Andaman and Nicobar Archipelago</w:t>
      </w:r>
      <w:r w:rsidR="00305135">
        <w:rPr>
          <w:rFonts w:ascii="Times New Roman" w:eastAsia="Times New Roman" w:hAnsi="Times New Roman" w:cs="Times New Roman"/>
          <w:sz w:val="24"/>
          <w:szCs w:val="24"/>
        </w:rPr>
        <w:t>,</w:t>
      </w:r>
      <w:r w:rsidR="00782E94">
        <w:rPr>
          <w:rFonts w:ascii="Times New Roman" w:hAnsi="Times New Roman" w:cs="Times New Roman"/>
          <w:sz w:val="24"/>
          <w:szCs w:val="24"/>
        </w:rPr>
        <w:t xml:space="preserve"> and Myanmar.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77"/>
        <w:gridCol w:w="7665"/>
      </w:tblGrid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Genus</w:t>
            </w:r>
          </w:p>
        </w:tc>
        <w:tc>
          <w:tcPr>
            <w:tcW w:w="4147" w:type="pct"/>
          </w:tcPr>
          <w:p w:rsidR="00782E94" w:rsidRPr="002573B3" w:rsidRDefault="00782E94" w:rsidP="00782E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Identification characters</w:t>
            </w:r>
          </w:p>
          <w:p w:rsidR="00782E94" w:rsidRPr="00F42047" w:rsidRDefault="00782E94" w:rsidP="00782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0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42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Lekagul</w:t>
            </w:r>
            <w:proofErr w:type="spellEnd"/>
            <w:r w:rsidRPr="00F42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F42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Mcneely</w:t>
            </w:r>
            <w:proofErr w:type="spellEnd"/>
            <w:r w:rsidRPr="00F420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1977;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Francis 2008</w:t>
            </w:r>
            <w:r w:rsidRPr="00F420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Crocidura</w:t>
            </w:r>
          </w:p>
        </w:tc>
        <w:tc>
          <w:tcPr>
            <w:tcW w:w="4147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Medium to small shrews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with short to long-tail; the tail possesses scattered bristle hairs;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npigmented</w:t>
            </w:r>
            <w:proofErr w:type="spellEnd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 teeth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3 upper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573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Anourosorex</w:t>
            </w:r>
            <w:proofErr w:type="spellEnd"/>
          </w:p>
        </w:tc>
        <w:tc>
          <w:tcPr>
            <w:tcW w:w="4147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Rounded body shrews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very short mole-like tail; the scale-covered tail is equal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length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hindfoot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npigmented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teeth; 2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 upper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n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o external ear pinnae.   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573B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Blarinella</w:t>
            </w:r>
            <w:proofErr w:type="spellEnd"/>
          </w:p>
        </w:tc>
        <w:tc>
          <w:tcPr>
            <w:tcW w:w="4147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Small shrews; t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he tail length is about half of the head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body length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a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nterior teeth with distinct reddish-orange tips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5 upper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Suncus</w:t>
            </w:r>
          </w:p>
        </w:tc>
        <w:tc>
          <w:tcPr>
            <w:tcW w:w="4147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Medium to large shrew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 t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he tail is shorter than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head and body length, heavy and having bris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tle-like hairs thinly scattered;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4 upper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573B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Chimarrogale</w:t>
            </w:r>
            <w:proofErr w:type="spellEnd"/>
          </w:p>
        </w:tc>
        <w:tc>
          <w:tcPr>
            <w:tcW w:w="4147" w:type="pct"/>
          </w:tcPr>
          <w:p w:rsidR="00782E94" w:rsidRPr="002573B3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Medium to large shrews with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long and thick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haired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tail; t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he hindfoo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with long silvery guard hairs;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unpigmented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teeth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; 3 upper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2E94" w:rsidRPr="002573B3" w:rsidTr="00782E94">
        <w:tc>
          <w:tcPr>
            <w:tcW w:w="853" w:type="pct"/>
          </w:tcPr>
          <w:p w:rsidR="00782E94" w:rsidRPr="00305135" w:rsidRDefault="00782E94" w:rsidP="00D75B0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051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Episoriclus</w:t>
            </w:r>
            <w:proofErr w:type="spellEnd"/>
            <w:r w:rsidRPr="003051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147" w:type="pct"/>
          </w:tcPr>
          <w:p w:rsidR="00782E94" w:rsidRPr="00305135" w:rsidRDefault="00782E94" w:rsidP="00D75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Medium to small shrews; red/brown pigmented teeth; differences in the shape of articular facets of the mandible; 4 upper </w:t>
            </w:r>
            <w:proofErr w:type="spellStart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05135" w:rsidRPr="002573B3" w:rsidTr="00782E94">
        <w:tc>
          <w:tcPr>
            <w:tcW w:w="853" w:type="pct"/>
          </w:tcPr>
          <w:p w:rsidR="00305135" w:rsidRPr="00305135" w:rsidRDefault="00305135" w:rsidP="003051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051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Feroculus</w:t>
            </w:r>
            <w:proofErr w:type="spellEnd"/>
          </w:p>
        </w:tc>
        <w:tc>
          <w:tcPr>
            <w:tcW w:w="4147" w:type="pct"/>
          </w:tcPr>
          <w:p w:rsidR="00305135" w:rsidRPr="00305135" w:rsidRDefault="00305135" w:rsidP="00305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Medium-sized shrews; almost whitish forefeet with long claws. The tail is grey with some whitish hairs near the tip. </w:t>
            </w:r>
          </w:p>
        </w:tc>
      </w:tr>
      <w:tr w:rsidR="00305135" w:rsidRPr="002573B3" w:rsidTr="00782E94">
        <w:tc>
          <w:tcPr>
            <w:tcW w:w="853" w:type="pct"/>
          </w:tcPr>
          <w:p w:rsidR="00305135" w:rsidRPr="00305135" w:rsidRDefault="00305135" w:rsidP="003051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30513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Nectogale</w:t>
            </w:r>
            <w:proofErr w:type="spellEnd"/>
          </w:p>
        </w:tc>
        <w:tc>
          <w:tcPr>
            <w:tcW w:w="4147" w:type="pct"/>
          </w:tcPr>
          <w:p w:rsidR="00305135" w:rsidRPr="00305135" w:rsidRDefault="00305135" w:rsidP="00305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Medium-sized shrews with a long and white-haired tail; the teeth are either pigmented or </w:t>
            </w:r>
            <w:proofErr w:type="spellStart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>unpigmented</w:t>
            </w:r>
            <w:proofErr w:type="spellEnd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; 3 upper </w:t>
            </w:r>
            <w:proofErr w:type="spellStart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 w:rsidRPr="00305135">
              <w:rPr>
                <w:rFonts w:ascii="Times New Roman" w:hAnsi="Times New Roman" w:cs="Times New Roman"/>
                <w:sz w:val="24"/>
                <w:szCs w:val="24"/>
              </w:rPr>
              <w:t xml:space="preserve">; no external ear pinnae.  </w:t>
            </w:r>
          </w:p>
        </w:tc>
      </w:tr>
      <w:tr w:rsidR="00305135" w:rsidRPr="002573B3" w:rsidTr="00782E94">
        <w:tc>
          <w:tcPr>
            <w:tcW w:w="853" w:type="pct"/>
          </w:tcPr>
          <w:p w:rsidR="00305135" w:rsidRPr="002573B3" w:rsidRDefault="00305135" w:rsidP="003051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573B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Sorex</w:t>
            </w:r>
            <w:proofErr w:type="spellEnd"/>
          </w:p>
        </w:tc>
        <w:tc>
          <w:tcPr>
            <w:tcW w:w="4147" w:type="pct"/>
          </w:tcPr>
          <w:p w:rsidR="00305135" w:rsidRPr="002573B3" w:rsidRDefault="00305135" w:rsidP="00305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Small shrews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t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he tail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equal to head and body length;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reddish-orange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pigmented teeth; 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5 upper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unicuspids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5135" w:rsidRPr="002573B3" w:rsidTr="00782E94">
        <w:tc>
          <w:tcPr>
            <w:tcW w:w="853" w:type="pct"/>
          </w:tcPr>
          <w:p w:rsidR="00305135" w:rsidRPr="002573B3" w:rsidRDefault="00305135" w:rsidP="0030513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573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Soriculus</w:t>
            </w:r>
            <w:proofErr w:type="spellEnd"/>
            <w:r w:rsidRPr="002573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147" w:type="pct"/>
          </w:tcPr>
          <w:p w:rsidR="00305135" w:rsidRPr="002573B3" w:rsidRDefault="00305135" w:rsidP="00305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A long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tailed shrew with 5 anterior teeth chestnut red in </w:t>
            </w:r>
            <w:proofErr w:type="spellStart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proofErr w:type="spellEnd"/>
            <w:r w:rsidRPr="002573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782E94" w:rsidRDefault="00782E94" w:rsidP="00782E94">
      <w:pPr>
        <w:rPr>
          <w:rFonts w:ascii="Times New Roman" w:hAnsi="Times New Roman" w:cs="Times New Roman"/>
          <w:sz w:val="24"/>
          <w:szCs w:val="24"/>
        </w:rPr>
      </w:pPr>
    </w:p>
    <w:p w:rsidR="00782E94" w:rsidRPr="0026373A" w:rsidRDefault="00782E94" w:rsidP="002247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782E94" w:rsidRPr="0026373A" w:rsidSect="00616B8A">
      <w:pgSz w:w="11906" w:h="16838"/>
      <w:pgMar w:top="1440" w:right="1440" w:bottom="1440" w:left="1440" w:header="706" w:footer="70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11" w:rsidRDefault="00600F11" w:rsidP="00E3094A">
      <w:pPr>
        <w:spacing w:after="0" w:line="240" w:lineRule="auto"/>
      </w:pPr>
      <w:r>
        <w:separator/>
      </w:r>
    </w:p>
  </w:endnote>
  <w:endnote w:type="continuationSeparator" w:id="0">
    <w:p w:rsidR="00600F11" w:rsidRDefault="00600F11" w:rsidP="00E3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4838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2907" w:rsidRDefault="00C229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B5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22907" w:rsidRDefault="00C22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11" w:rsidRDefault="00600F11" w:rsidP="00E3094A">
      <w:pPr>
        <w:spacing w:after="0" w:line="240" w:lineRule="auto"/>
      </w:pPr>
      <w:r>
        <w:separator/>
      </w:r>
    </w:p>
  </w:footnote>
  <w:footnote w:type="continuationSeparator" w:id="0">
    <w:p w:rsidR="00600F11" w:rsidRDefault="00600F11" w:rsidP="00E30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60E0"/>
    <w:multiLevelType w:val="hybridMultilevel"/>
    <w:tmpl w:val="91FE3360"/>
    <w:lvl w:ilvl="0" w:tplc="DAFEBB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806D1"/>
    <w:multiLevelType w:val="hybridMultilevel"/>
    <w:tmpl w:val="4F24A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87022"/>
    <w:multiLevelType w:val="hybridMultilevel"/>
    <w:tmpl w:val="463E1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EB57A2"/>
    <w:multiLevelType w:val="hybridMultilevel"/>
    <w:tmpl w:val="91FE3360"/>
    <w:lvl w:ilvl="0" w:tplc="DAFEBB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zNTYxNjM1sDAyMDJQ0lEKTi0uzszPAymwrAUAI+c3tSwAAAA="/>
  </w:docVars>
  <w:rsids>
    <w:rsidRoot w:val="00086E97"/>
    <w:rsid w:val="00000A51"/>
    <w:rsid w:val="00004AB1"/>
    <w:rsid w:val="00006030"/>
    <w:rsid w:val="00007333"/>
    <w:rsid w:val="00011044"/>
    <w:rsid w:val="0002097D"/>
    <w:rsid w:val="00034220"/>
    <w:rsid w:val="00036BFF"/>
    <w:rsid w:val="000401E6"/>
    <w:rsid w:val="00040D9A"/>
    <w:rsid w:val="00042D72"/>
    <w:rsid w:val="00043198"/>
    <w:rsid w:val="00045A7F"/>
    <w:rsid w:val="0005037F"/>
    <w:rsid w:val="000532C3"/>
    <w:rsid w:val="00053EDB"/>
    <w:rsid w:val="0005413F"/>
    <w:rsid w:val="00055396"/>
    <w:rsid w:val="00067CF1"/>
    <w:rsid w:val="0007144F"/>
    <w:rsid w:val="00082AB7"/>
    <w:rsid w:val="000869F0"/>
    <w:rsid w:val="00086E97"/>
    <w:rsid w:val="00086FA1"/>
    <w:rsid w:val="00090DB1"/>
    <w:rsid w:val="00093546"/>
    <w:rsid w:val="00094B14"/>
    <w:rsid w:val="000A0DDD"/>
    <w:rsid w:val="000A6A39"/>
    <w:rsid w:val="000B524D"/>
    <w:rsid w:val="000B595B"/>
    <w:rsid w:val="000D324A"/>
    <w:rsid w:val="000E062C"/>
    <w:rsid w:val="000F4858"/>
    <w:rsid w:val="000F54AA"/>
    <w:rsid w:val="000F7383"/>
    <w:rsid w:val="00102416"/>
    <w:rsid w:val="00110961"/>
    <w:rsid w:val="00111853"/>
    <w:rsid w:val="001127F9"/>
    <w:rsid w:val="00114D24"/>
    <w:rsid w:val="00117BDD"/>
    <w:rsid w:val="00130BFF"/>
    <w:rsid w:val="00135E1A"/>
    <w:rsid w:val="00136C8D"/>
    <w:rsid w:val="001379C6"/>
    <w:rsid w:val="00144C00"/>
    <w:rsid w:val="00144F47"/>
    <w:rsid w:val="0015276C"/>
    <w:rsid w:val="001574D6"/>
    <w:rsid w:val="00157CF3"/>
    <w:rsid w:val="00163F21"/>
    <w:rsid w:val="00165D8F"/>
    <w:rsid w:val="00165E24"/>
    <w:rsid w:val="00166C20"/>
    <w:rsid w:val="00167E7E"/>
    <w:rsid w:val="001760A9"/>
    <w:rsid w:val="00184BE2"/>
    <w:rsid w:val="00197D6E"/>
    <w:rsid w:val="001A2ED3"/>
    <w:rsid w:val="001A592B"/>
    <w:rsid w:val="001A680B"/>
    <w:rsid w:val="001C0703"/>
    <w:rsid w:val="001C07B4"/>
    <w:rsid w:val="001C6060"/>
    <w:rsid w:val="001C702F"/>
    <w:rsid w:val="001C75CC"/>
    <w:rsid w:val="001D02DB"/>
    <w:rsid w:val="001D2BAC"/>
    <w:rsid w:val="001D380F"/>
    <w:rsid w:val="001D4545"/>
    <w:rsid w:val="001E36B9"/>
    <w:rsid w:val="001E5AD8"/>
    <w:rsid w:val="001F55A9"/>
    <w:rsid w:val="00214A97"/>
    <w:rsid w:val="00214B0D"/>
    <w:rsid w:val="00216120"/>
    <w:rsid w:val="00224740"/>
    <w:rsid w:val="002312F1"/>
    <w:rsid w:val="00240087"/>
    <w:rsid w:val="00240526"/>
    <w:rsid w:val="0024271F"/>
    <w:rsid w:val="00244FAB"/>
    <w:rsid w:val="002451D4"/>
    <w:rsid w:val="0026151A"/>
    <w:rsid w:val="0026373A"/>
    <w:rsid w:val="00265911"/>
    <w:rsid w:val="00266076"/>
    <w:rsid w:val="00270245"/>
    <w:rsid w:val="00276F0A"/>
    <w:rsid w:val="00280F99"/>
    <w:rsid w:val="0028666B"/>
    <w:rsid w:val="00290D31"/>
    <w:rsid w:val="00292ECD"/>
    <w:rsid w:val="002952EE"/>
    <w:rsid w:val="002A5896"/>
    <w:rsid w:val="002A5FB8"/>
    <w:rsid w:val="002B554A"/>
    <w:rsid w:val="002B674D"/>
    <w:rsid w:val="002C1386"/>
    <w:rsid w:val="002C32ED"/>
    <w:rsid w:val="002D3F02"/>
    <w:rsid w:val="002D7718"/>
    <w:rsid w:val="002E5D17"/>
    <w:rsid w:val="002E6886"/>
    <w:rsid w:val="002F37EA"/>
    <w:rsid w:val="0030026B"/>
    <w:rsid w:val="00300D98"/>
    <w:rsid w:val="00303F3E"/>
    <w:rsid w:val="00305135"/>
    <w:rsid w:val="00306152"/>
    <w:rsid w:val="00316A72"/>
    <w:rsid w:val="0032110A"/>
    <w:rsid w:val="00321E75"/>
    <w:rsid w:val="003221E1"/>
    <w:rsid w:val="0032269E"/>
    <w:rsid w:val="003226B5"/>
    <w:rsid w:val="00322BB8"/>
    <w:rsid w:val="003359C3"/>
    <w:rsid w:val="00345DB2"/>
    <w:rsid w:val="00347CA4"/>
    <w:rsid w:val="00352202"/>
    <w:rsid w:val="003535AF"/>
    <w:rsid w:val="00356F33"/>
    <w:rsid w:val="00367F15"/>
    <w:rsid w:val="0037723E"/>
    <w:rsid w:val="003B2DEF"/>
    <w:rsid w:val="003C1A52"/>
    <w:rsid w:val="003C2613"/>
    <w:rsid w:val="003D047E"/>
    <w:rsid w:val="003D7534"/>
    <w:rsid w:val="003E3E35"/>
    <w:rsid w:val="003F137E"/>
    <w:rsid w:val="003F50EE"/>
    <w:rsid w:val="003F7A4E"/>
    <w:rsid w:val="00404AD1"/>
    <w:rsid w:val="00412DE5"/>
    <w:rsid w:val="00413B85"/>
    <w:rsid w:val="00417DF1"/>
    <w:rsid w:val="00427580"/>
    <w:rsid w:val="00441794"/>
    <w:rsid w:val="00445A90"/>
    <w:rsid w:val="004617E2"/>
    <w:rsid w:val="004626F4"/>
    <w:rsid w:val="00471EE3"/>
    <w:rsid w:val="0047339C"/>
    <w:rsid w:val="00475E9A"/>
    <w:rsid w:val="004808D1"/>
    <w:rsid w:val="004829F8"/>
    <w:rsid w:val="004857CA"/>
    <w:rsid w:val="0049307B"/>
    <w:rsid w:val="004A274E"/>
    <w:rsid w:val="004A7DE1"/>
    <w:rsid w:val="004B0F81"/>
    <w:rsid w:val="004C2380"/>
    <w:rsid w:val="004C71D0"/>
    <w:rsid w:val="004D29FF"/>
    <w:rsid w:val="004D38F5"/>
    <w:rsid w:val="004E1E11"/>
    <w:rsid w:val="004F512C"/>
    <w:rsid w:val="005063CE"/>
    <w:rsid w:val="00517A95"/>
    <w:rsid w:val="00520653"/>
    <w:rsid w:val="005241DE"/>
    <w:rsid w:val="00526DA8"/>
    <w:rsid w:val="0054111F"/>
    <w:rsid w:val="005524F2"/>
    <w:rsid w:val="00553DD6"/>
    <w:rsid w:val="00571550"/>
    <w:rsid w:val="00580F13"/>
    <w:rsid w:val="00583810"/>
    <w:rsid w:val="00597461"/>
    <w:rsid w:val="00597D8B"/>
    <w:rsid w:val="005A0909"/>
    <w:rsid w:val="005B1779"/>
    <w:rsid w:val="005B4946"/>
    <w:rsid w:val="005C53F4"/>
    <w:rsid w:val="005E1D1C"/>
    <w:rsid w:val="005E305C"/>
    <w:rsid w:val="005E3F6B"/>
    <w:rsid w:val="005E7333"/>
    <w:rsid w:val="005F06BE"/>
    <w:rsid w:val="005F4A88"/>
    <w:rsid w:val="005F53B6"/>
    <w:rsid w:val="00600F11"/>
    <w:rsid w:val="0060230F"/>
    <w:rsid w:val="00602BFB"/>
    <w:rsid w:val="00604045"/>
    <w:rsid w:val="00604CE1"/>
    <w:rsid w:val="00607815"/>
    <w:rsid w:val="00611F59"/>
    <w:rsid w:val="006161C4"/>
    <w:rsid w:val="006162A5"/>
    <w:rsid w:val="00616B8A"/>
    <w:rsid w:val="00627DFA"/>
    <w:rsid w:val="00627F24"/>
    <w:rsid w:val="0063052D"/>
    <w:rsid w:val="0063123D"/>
    <w:rsid w:val="00633338"/>
    <w:rsid w:val="00634AC8"/>
    <w:rsid w:val="0063573B"/>
    <w:rsid w:val="00635C98"/>
    <w:rsid w:val="00636BED"/>
    <w:rsid w:val="00650290"/>
    <w:rsid w:val="00660325"/>
    <w:rsid w:val="00664735"/>
    <w:rsid w:val="00672390"/>
    <w:rsid w:val="00672B41"/>
    <w:rsid w:val="00672EB7"/>
    <w:rsid w:val="00672FDD"/>
    <w:rsid w:val="00673C0D"/>
    <w:rsid w:val="006855D8"/>
    <w:rsid w:val="00691969"/>
    <w:rsid w:val="00695EF8"/>
    <w:rsid w:val="006A3A18"/>
    <w:rsid w:val="006A746C"/>
    <w:rsid w:val="006B0847"/>
    <w:rsid w:val="006B091D"/>
    <w:rsid w:val="006B0C08"/>
    <w:rsid w:val="006B28C1"/>
    <w:rsid w:val="006B4743"/>
    <w:rsid w:val="006C2835"/>
    <w:rsid w:val="006C4A5A"/>
    <w:rsid w:val="006C6942"/>
    <w:rsid w:val="006D0117"/>
    <w:rsid w:val="006D0CB8"/>
    <w:rsid w:val="006D64F6"/>
    <w:rsid w:val="006D7B32"/>
    <w:rsid w:val="006E23A2"/>
    <w:rsid w:val="006E6F0A"/>
    <w:rsid w:val="006F2EA1"/>
    <w:rsid w:val="006F367E"/>
    <w:rsid w:val="006F3F58"/>
    <w:rsid w:val="006F4BFE"/>
    <w:rsid w:val="00710BE8"/>
    <w:rsid w:val="007130E2"/>
    <w:rsid w:val="00715BC6"/>
    <w:rsid w:val="00716BA1"/>
    <w:rsid w:val="007310C7"/>
    <w:rsid w:val="0075479C"/>
    <w:rsid w:val="00765117"/>
    <w:rsid w:val="007651E0"/>
    <w:rsid w:val="0077027B"/>
    <w:rsid w:val="00773D80"/>
    <w:rsid w:val="00775AB9"/>
    <w:rsid w:val="00776ED6"/>
    <w:rsid w:val="00780B02"/>
    <w:rsid w:val="00782636"/>
    <w:rsid w:val="00782E94"/>
    <w:rsid w:val="007953F2"/>
    <w:rsid w:val="007A6767"/>
    <w:rsid w:val="007B1841"/>
    <w:rsid w:val="007B6C1D"/>
    <w:rsid w:val="007B7170"/>
    <w:rsid w:val="007C2DAF"/>
    <w:rsid w:val="007D126A"/>
    <w:rsid w:val="007D30C9"/>
    <w:rsid w:val="007D3E04"/>
    <w:rsid w:val="007D59C6"/>
    <w:rsid w:val="007D6906"/>
    <w:rsid w:val="007E26F6"/>
    <w:rsid w:val="007E5AB1"/>
    <w:rsid w:val="007F1402"/>
    <w:rsid w:val="007F4731"/>
    <w:rsid w:val="007F7A06"/>
    <w:rsid w:val="008033B0"/>
    <w:rsid w:val="00804830"/>
    <w:rsid w:val="00816581"/>
    <w:rsid w:val="008258E4"/>
    <w:rsid w:val="00826D11"/>
    <w:rsid w:val="00831328"/>
    <w:rsid w:val="00834518"/>
    <w:rsid w:val="00840D42"/>
    <w:rsid w:val="00845ADB"/>
    <w:rsid w:val="0085202B"/>
    <w:rsid w:val="00852417"/>
    <w:rsid w:val="0085296C"/>
    <w:rsid w:val="00855D93"/>
    <w:rsid w:val="00867339"/>
    <w:rsid w:val="00874784"/>
    <w:rsid w:val="00877E75"/>
    <w:rsid w:val="008A16BE"/>
    <w:rsid w:val="008A6507"/>
    <w:rsid w:val="008B38C6"/>
    <w:rsid w:val="008B4026"/>
    <w:rsid w:val="008B6A53"/>
    <w:rsid w:val="008C4EB3"/>
    <w:rsid w:val="008D61AE"/>
    <w:rsid w:val="008E25B1"/>
    <w:rsid w:val="008E73FB"/>
    <w:rsid w:val="008F2224"/>
    <w:rsid w:val="008F6BC6"/>
    <w:rsid w:val="008F7980"/>
    <w:rsid w:val="008F7C43"/>
    <w:rsid w:val="009011E5"/>
    <w:rsid w:val="0092161D"/>
    <w:rsid w:val="00922E77"/>
    <w:rsid w:val="00925125"/>
    <w:rsid w:val="009262BE"/>
    <w:rsid w:val="009345CE"/>
    <w:rsid w:val="009452CC"/>
    <w:rsid w:val="00945D35"/>
    <w:rsid w:val="00965524"/>
    <w:rsid w:val="009750DA"/>
    <w:rsid w:val="009920E0"/>
    <w:rsid w:val="0099327F"/>
    <w:rsid w:val="009A29D7"/>
    <w:rsid w:val="009A3EA0"/>
    <w:rsid w:val="009A5571"/>
    <w:rsid w:val="009A74DC"/>
    <w:rsid w:val="009B0BC8"/>
    <w:rsid w:val="009B6954"/>
    <w:rsid w:val="009C7748"/>
    <w:rsid w:val="009E470B"/>
    <w:rsid w:val="009F0C0F"/>
    <w:rsid w:val="009F1624"/>
    <w:rsid w:val="009F1BF7"/>
    <w:rsid w:val="009F386A"/>
    <w:rsid w:val="009F7A1D"/>
    <w:rsid w:val="00A0117E"/>
    <w:rsid w:val="00A0174C"/>
    <w:rsid w:val="00A024BC"/>
    <w:rsid w:val="00A03529"/>
    <w:rsid w:val="00A0604F"/>
    <w:rsid w:val="00A06D08"/>
    <w:rsid w:val="00A10A62"/>
    <w:rsid w:val="00A10C38"/>
    <w:rsid w:val="00A10E74"/>
    <w:rsid w:val="00A129E3"/>
    <w:rsid w:val="00A1453C"/>
    <w:rsid w:val="00A252F7"/>
    <w:rsid w:val="00A40A18"/>
    <w:rsid w:val="00A425D4"/>
    <w:rsid w:val="00A45AC3"/>
    <w:rsid w:val="00A527B9"/>
    <w:rsid w:val="00A642CC"/>
    <w:rsid w:val="00A64FD9"/>
    <w:rsid w:val="00A82106"/>
    <w:rsid w:val="00A83BCB"/>
    <w:rsid w:val="00A97220"/>
    <w:rsid w:val="00AA39D6"/>
    <w:rsid w:val="00AA6382"/>
    <w:rsid w:val="00AB0316"/>
    <w:rsid w:val="00AB662E"/>
    <w:rsid w:val="00AC281E"/>
    <w:rsid w:val="00AC7915"/>
    <w:rsid w:val="00AD4BC8"/>
    <w:rsid w:val="00AD6175"/>
    <w:rsid w:val="00AE17BE"/>
    <w:rsid w:val="00AF2536"/>
    <w:rsid w:val="00AF426A"/>
    <w:rsid w:val="00AF462C"/>
    <w:rsid w:val="00AF57ED"/>
    <w:rsid w:val="00AF5AB9"/>
    <w:rsid w:val="00B0327D"/>
    <w:rsid w:val="00B14A0D"/>
    <w:rsid w:val="00B1604B"/>
    <w:rsid w:val="00B160F2"/>
    <w:rsid w:val="00B17F29"/>
    <w:rsid w:val="00B31B28"/>
    <w:rsid w:val="00B32741"/>
    <w:rsid w:val="00B3731B"/>
    <w:rsid w:val="00B43B88"/>
    <w:rsid w:val="00B52A06"/>
    <w:rsid w:val="00B5305C"/>
    <w:rsid w:val="00B54379"/>
    <w:rsid w:val="00B54864"/>
    <w:rsid w:val="00B54F02"/>
    <w:rsid w:val="00B744D3"/>
    <w:rsid w:val="00B74748"/>
    <w:rsid w:val="00B7614D"/>
    <w:rsid w:val="00B77381"/>
    <w:rsid w:val="00B819D9"/>
    <w:rsid w:val="00B86E56"/>
    <w:rsid w:val="00B95741"/>
    <w:rsid w:val="00B96E86"/>
    <w:rsid w:val="00BA0E2A"/>
    <w:rsid w:val="00BA11C6"/>
    <w:rsid w:val="00BA1A24"/>
    <w:rsid w:val="00BA4F81"/>
    <w:rsid w:val="00BB3C06"/>
    <w:rsid w:val="00BB7654"/>
    <w:rsid w:val="00BC5A11"/>
    <w:rsid w:val="00BD1434"/>
    <w:rsid w:val="00BE0B09"/>
    <w:rsid w:val="00BE77D1"/>
    <w:rsid w:val="00BF0144"/>
    <w:rsid w:val="00BF21A1"/>
    <w:rsid w:val="00BF4786"/>
    <w:rsid w:val="00BF6016"/>
    <w:rsid w:val="00C02481"/>
    <w:rsid w:val="00C13FAB"/>
    <w:rsid w:val="00C174E7"/>
    <w:rsid w:val="00C20218"/>
    <w:rsid w:val="00C22907"/>
    <w:rsid w:val="00C26915"/>
    <w:rsid w:val="00C36174"/>
    <w:rsid w:val="00C365D2"/>
    <w:rsid w:val="00C52275"/>
    <w:rsid w:val="00C527DA"/>
    <w:rsid w:val="00C52B49"/>
    <w:rsid w:val="00C53321"/>
    <w:rsid w:val="00C5440E"/>
    <w:rsid w:val="00C57A66"/>
    <w:rsid w:val="00C60B90"/>
    <w:rsid w:val="00C61301"/>
    <w:rsid w:val="00C639BE"/>
    <w:rsid w:val="00C741CC"/>
    <w:rsid w:val="00C82166"/>
    <w:rsid w:val="00C86BF3"/>
    <w:rsid w:val="00C9563C"/>
    <w:rsid w:val="00CA783A"/>
    <w:rsid w:val="00CB31E4"/>
    <w:rsid w:val="00CB3480"/>
    <w:rsid w:val="00CB7003"/>
    <w:rsid w:val="00CB72B9"/>
    <w:rsid w:val="00CC47BF"/>
    <w:rsid w:val="00CC796F"/>
    <w:rsid w:val="00CC7E9E"/>
    <w:rsid w:val="00CE42B1"/>
    <w:rsid w:val="00CF3E8E"/>
    <w:rsid w:val="00CF71C0"/>
    <w:rsid w:val="00D07666"/>
    <w:rsid w:val="00D177E6"/>
    <w:rsid w:val="00D258CE"/>
    <w:rsid w:val="00D37332"/>
    <w:rsid w:val="00D4371C"/>
    <w:rsid w:val="00D43993"/>
    <w:rsid w:val="00D44720"/>
    <w:rsid w:val="00D46C1F"/>
    <w:rsid w:val="00D471CA"/>
    <w:rsid w:val="00D52CCB"/>
    <w:rsid w:val="00D67FE5"/>
    <w:rsid w:val="00D7436B"/>
    <w:rsid w:val="00DA1065"/>
    <w:rsid w:val="00DA2C47"/>
    <w:rsid w:val="00DA3F7C"/>
    <w:rsid w:val="00DA5155"/>
    <w:rsid w:val="00DB672C"/>
    <w:rsid w:val="00DB6CC1"/>
    <w:rsid w:val="00DD7FB7"/>
    <w:rsid w:val="00DE0C51"/>
    <w:rsid w:val="00DE115C"/>
    <w:rsid w:val="00DE690C"/>
    <w:rsid w:val="00DF13FB"/>
    <w:rsid w:val="00DF3441"/>
    <w:rsid w:val="00DF40FB"/>
    <w:rsid w:val="00DF43C5"/>
    <w:rsid w:val="00E0353F"/>
    <w:rsid w:val="00E03FDF"/>
    <w:rsid w:val="00E0766C"/>
    <w:rsid w:val="00E07CBD"/>
    <w:rsid w:val="00E16D85"/>
    <w:rsid w:val="00E17F23"/>
    <w:rsid w:val="00E2364A"/>
    <w:rsid w:val="00E25330"/>
    <w:rsid w:val="00E30815"/>
    <w:rsid w:val="00E3094A"/>
    <w:rsid w:val="00E309BA"/>
    <w:rsid w:val="00E3241A"/>
    <w:rsid w:val="00E3693E"/>
    <w:rsid w:val="00E525B2"/>
    <w:rsid w:val="00E5643C"/>
    <w:rsid w:val="00E56771"/>
    <w:rsid w:val="00E67770"/>
    <w:rsid w:val="00E708D0"/>
    <w:rsid w:val="00E71F65"/>
    <w:rsid w:val="00E746DD"/>
    <w:rsid w:val="00E9279F"/>
    <w:rsid w:val="00E96B5B"/>
    <w:rsid w:val="00EA3763"/>
    <w:rsid w:val="00EA3A54"/>
    <w:rsid w:val="00EA4621"/>
    <w:rsid w:val="00EA54AC"/>
    <w:rsid w:val="00EA6A1A"/>
    <w:rsid w:val="00EA75BA"/>
    <w:rsid w:val="00ED1420"/>
    <w:rsid w:val="00ED7887"/>
    <w:rsid w:val="00EE6D18"/>
    <w:rsid w:val="00F032A1"/>
    <w:rsid w:val="00F100CB"/>
    <w:rsid w:val="00F20C27"/>
    <w:rsid w:val="00F247C3"/>
    <w:rsid w:val="00F26AA4"/>
    <w:rsid w:val="00F300A0"/>
    <w:rsid w:val="00F44ED0"/>
    <w:rsid w:val="00F469AC"/>
    <w:rsid w:val="00F50311"/>
    <w:rsid w:val="00F6579F"/>
    <w:rsid w:val="00F73E64"/>
    <w:rsid w:val="00F808C3"/>
    <w:rsid w:val="00F83A5F"/>
    <w:rsid w:val="00F9738B"/>
    <w:rsid w:val="00FA221B"/>
    <w:rsid w:val="00FA5DC6"/>
    <w:rsid w:val="00FB690A"/>
    <w:rsid w:val="00FB7E24"/>
    <w:rsid w:val="00FC397D"/>
    <w:rsid w:val="00FC640D"/>
    <w:rsid w:val="00FD31A0"/>
    <w:rsid w:val="00FE24E5"/>
    <w:rsid w:val="00FF24AD"/>
    <w:rsid w:val="00FF3400"/>
    <w:rsid w:val="00FF3C44"/>
    <w:rsid w:val="00FF4DC5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9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74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3"/>
    </w:rPr>
  </w:style>
  <w:style w:type="paragraph" w:styleId="Heading3">
    <w:name w:val="heading 3"/>
    <w:basedOn w:val="Normal"/>
    <w:link w:val="Heading3Char"/>
    <w:uiPriority w:val="9"/>
    <w:qFormat/>
    <w:rsid w:val="005F06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0A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3E0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F06BE"/>
    <w:rPr>
      <w:rFonts w:ascii="Times New Roman" w:eastAsia="Times New Roman" w:hAnsi="Times New Roman" w:cs="Times New Roman"/>
      <w:b/>
      <w:bCs/>
      <w:sz w:val="27"/>
      <w:szCs w:val="27"/>
      <w:lang w:val="en-US" w:bidi="ar-SA"/>
    </w:rPr>
  </w:style>
  <w:style w:type="paragraph" w:styleId="NormalWeb">
    <w:name w:val="Normal (Web)"/>
    <w:basedOn w:val="Normal"/>
    <w:uiPriority w:val="99"/>
    <w:unhideWhenUsed/>
    <w:rsid w:val="005F0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styleId="Emphasis">
    <w:name w:val="Emphasis"/>
    <w:basedOn w:val="DefaultParagraphFont"/>
    <w:uiPriority w:val="20"/>
    <w:qFormat/>
    <w:rsid w:val="005F06BE"/>
    <w:rPr>
      <w:i/>
      <w:iCs/>
    </w:rPr>
  </w:style>
  <w:style w:type="character" w:customStyle="1" w:styleId="geo-dec">
    <w:name w:val="geo-dec"/>
    <w:basedOn w:val="DefaultParagraphFont"/>
    <w:rsid w:val="00FA5DC6"/>
  </w:style>
  <w:style w:type="table" w:styleId="TableGrid">
    <w:name w:val="Table Grid"/>
    <w:basedOn w:val="TableNormal"/>
    <w:uiPriority w:val="39"/>
    <w:rsid w:val="00EA6A1A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00A5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4">
    <w:name w:val="A4"/>
    <w:uiPriority w:val="99"/>
    <w:rsid w:val="001C702F"/>
    <w:rPr>
      <w:rFonts w:cs="Calibri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829F8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ListParagraph">
    <w:name w:val="List Paragraph"/>
    <w:basedOn w:val="Normal"/>
    <w:uiPriority w:val="34"/>
    <w:qFormat/>
    <w:rsid w:val="00611F5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Cs w:val="22"/>
      <w:lang w:val="en-US" w:bidi="ar-SA"/>
    </w:rPr>
  </w:style>
  <w:style w:type="character" w:customStyle="1" w:styleId="A0">
    <w:name w:val="A0"/>
    <w:uiPriority w:val="99"/>
    <w:rsid w:val="00611F59"/>
    <w:rPr>
      <w:rFonts w:cs="Calibri"/>
      <w:color w:val="000000"/>
      <w:sz w:val="16"/>
      <w:szCs w:val="16"/>
    </w:rPr>
  </w:style>
  <w:style w:type="character" w:customStyle="1" w:styleId="gmail-a4">
    <w:name w:val="gmail-a4"/>
    <w:basedOn w:val="DefaultParagraphFont"/>
    <w:rsid w:val="00AF57ED"/>
  </w:style>
  <w:style w:type="character" w:styleId="CommentReference">
    <w:name w:val="annotation reference"/>
    <w:basedOn w:val="DefaultParagraphFont"/>
    <w:uiPriority w:val="99"/>
    <w:semiHidden/>
    <w:unhideWhenUsed/>
    <w:rsid w:val="00C74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1CC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1CC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1CC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1C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1CC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E30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94A"/>
  </w:style>
  <w:style w:type="paragraph" w:styleId="Footer">
    <w:name w:val="footer"/>
    <w:basedOn w:val="Normal"/>
    <w:link w:val="FooterChar"/>
    <w:uiPriority w:val="99"/>
    <w:unhideWhenUsed/>
    <w:rsid w:val="00E30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94A"/>
  </w:style>
  <w:style w:type="character" w:styleId="LineNumber">
    <w:name w:val="line number"/>
    <w:basedOn w:val="DefaultParagraphFont"/>
    <w:uiPriority w:val="99"/>
    <w:semiHidden/>
    <w:unhideWhenUsed/>
    <w:rsid w:val="00E3094A"/>
  </w:style>
  <w:style w:type="character" w:customStyle="1" w:styleId="Heading2Char">
    <w:name w:val="Heading 2 Char"/>
    <w:basedOn w:val="DefaultParagraphFont"/>
    <w:link w:val="Heading2"/>
    <w:uiPriority w:val="9"/>
    <w:semiHidden/>
    <w:rsid w:val="001574D6"/>
    <w:rPr>
      <w:rFonts w:asciiTheme="majorHAnsi" w:eastAsiaTheme="majorEastAsia" w:hAnsiTheme="majorHAnsi" w:cstheme="majorBidi"/>
      <w:b/>
      <w:bCs/>
      <w:color w:val="5B9BD5" w:themeColor="accent1"/>
      <w:sz w:val="26"/>
      <w:szCs w:val="23"/>
    </w:rPr>
  </w:style>
  <w:style w:type="character" w:styleId="Strong">
    <w:name w:val="Strong"/>
    <w:basedOn w:val="DefaultParagraphFont"/>
    <w:uiPriority w:val="22"/>
    <w:qFormat/>
    <w:rsid w:val="00036BFF"/>
    <w:rPr>
      <w:b/>
      <w:bCs/>
    </w:rPr>
  </w:style>
  <w:style w:type="paragraph" w:customStyle="1" w:styleId="blocks-text-blockparagraph">
    <w:name w:val="blocks-text-block__paragraph"/>
    <w:basedOn w:val="Normal"/>
    <w:rsid w:val="00BA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9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74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3"/>
    </w:rPr>
  </w:style>
  <w:style w:type="paragraph" w:styleId="Heading3">
    <w:name w:val="heading 3"/>
    <w:basedOn w:val="Normal"/>
    <w:link w:val="Heading3Char"/>
    <w:uiPriority w:val="9"/>
    <w:qFormat/>
    <w:rsid w:val="005F06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0A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3E0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F06BE"/>
    <w:rPr>
      <w:rFonts w:ascii="Times New Roman" w:eastAsia="Times New Roman" w:hAnsi="Times New Roman" w:cs="Times New Roman"/>
      <w:b/>
      <w:bCs/>
      <w:sz w:val="27"/>
      <w:szCs w:val="27"/>
      <w:lang w:val="en-US" w:bidi="ar-SA"/>
    </w:rPr>
  </w:style>
  <w:style w:type="paragraph" w:styleId="NormalWeb">
    <w:name w:val="Normal (Web)"/>
    <w:basedOn w:val="Normal"/>
    <w:uiPriority w:val="99"/>
    <w:unhideWhenUsed/>
    <w:rsid w:val="005F0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styleId="Emphasis">
    <w:name w:val="Emphasis"/>
    <w:basedOn w:val="DefaultParagraphFont"/>
    <w:uiPriority w:val="20"/>
    <w:qFormat/>
    <w:rsid w:val="005F06BE"/>
    <w:rPr>
      <w:i/>
      <w:iCs/>
    </w:rPr>
  </w:style>
  <w:style w:type="character" w:customStyle="1" w:styleId="geo-dec">
    <w:name w:val="geo-dec"/>
    <w:basedOn w:val="DefaultParagraphFont"/>
    <w:rsid w:val="00FA5DC6"/>
  </w:style>
  <w:style w:type="table" w:styleId="TableGrid">
    <w:name w:val="Table Grid"/>
    <w:basedOn w:val="TableNormal"/>
    <w:uiPriority w:val="39"/>
    <w:rsid w:val="00EA6A1A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00A5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4">
    <w:name w:val="A4"/>
    <w:uiPriority w:val="99"/>
    <w:rsid w:val="001C702F"/>
    <w:rPr>
      <w:rFonts w:cs="Calibri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829F8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ListParagraph">
    <w:name w:val="List Paragraph"/>
    <w:basedOn w:val="Normal"/>
    <w:uiPriority w:val="34"/>
    <w:qFormat/>
    <w:rsid w:val="00611F5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Cs w:val="22"/>
      <w:lang w:val="en-US" w:bidi="ar-SA"/>
    </w:rPr>
  </w:style>
  <w:style w:type="character" w:customStyle="1" w:styleId="A0">
    <w:name w:val="A0"/>
    <w:uiPriority w:val="99"/>
    <w:rsid w:val="00611F59"/>
    <w:rPr>
      <w:rFonts w:cs="Calibri"/>
      <w:color w:val="000000"/>
      <w:sz w:val="16"/>
      <w:szCs w:val="16"/>
    </w:rPr>
  </w:style>
  <w:style w:type="character" w:customStyle="1" w:styleId="gmail-a4">
    <w:name w:val="gmail-a4"/>
    <w:basedOn w:val="DefaultParagraphFont"/>
    <w:rsid w:val="00AF57ED"/>
  </w:style>
  <w:style w:type="character" w:styleId="CommentReference">
    <w:name w:val="annotation reference"/>
    <w:basedOn w:val="DefaultParagraphFont"/>
    <w:uiPriority w:val="99"/>
    <w:semiHidden/>
    <w:unhideWhenUsed/>
    <w:rsid w:val="00C741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1CC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1CC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1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1CC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1C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1CC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E30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94A"/>
  </w:style>
  <w:style w:type="paragraph" w:styleId="Footer">
    <w:name w:val="footer"/>
    <w:basedOn w:val="Normal"/>
    <w:link w:val="FooterChar"/>
    <w:uiPriority w:val="99"/>
    <w:unhideWhenUsed/>
    <w:rsid w:val="00E30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94A"/>
  </w:style>
  <w:style w:type="character" w:styleId="LineNumber">
    <w:name w:val="line number"/>
    <w:basedOn w:val="DefaultParagraphFont"/>
    <w:uiPriority w:val="99"/>
    <w:semiHidden/>
    <w:unhideWhenUsed/>
    <w:rsid w:val="00E3094A"/>
  </w:style>
  <w:style w:type="character" w:customStyle="1" w:styleId="Heading2Char">
    <w:name w:val="Heading 2 Char"/>
    <w:basedOn w:val="DefaultParagraphFont"/>
    <w:link w:val="Heading2"/>
    <w:uiPriority w:val="9"/>
    <w:semiHidden/>
    <w:rsid w:val="001574D6"/>
    <w:rPr>
      <w:rFonts w:asciiTheme="majorHAnsi" w:eastAsiaTheme="majorEastAsia" w:hAnsiTheme="majorHAnsi" w:cstheme="majorBidi"/>
      <w:b/>
      <w:bCs/>
      <w:color w:val="5B9BD5" w:themeColor="accent1"/>
      <w:sz w:val="26"/>
      <w:szCs w:val="23"/>
    </w:rPr>
  </w:style>
  <w:style w:type="character" w:styleId="Strong">
    <w:name w:val="Strong"/>
    <w:basedOn w:val="DefaultParagraphFont"/>
    <w:uiPriority w:val="22"/>
    <w:qFormat/>
    <w:rsid w:val="00036BFF"/>
    <w:rPr>
      <w:b/>
      <w:bCs/>
    </w:rPr>
  </w:style>
  <w:style w:type="paragraph" w:customStyle="1" w:styleId="blocks-text-blockparagraph">
    <w:name w:val="blocks-text-block__paragraph"/>
    <w:basedOn w:val="Normal"/>
    <w:rsid w:val="00BA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6176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57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81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C0399-9248-483C-B4DD-A7A7DE29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4267</TotalTime>
  <Pages>9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MAMMAL</dc:creator>
  <cp:lastModifiedBy>HP</cp:lastModifiedBy>
  <cp:revision>297</cp:revision>
  <cp:lastPrinted>2021-01-06T15:07:00Z</cp:lastPrinted>
  <dcterms:created xsi:type="dcterms:W3CDTF">2020-12-17T04:36:00Z</dcterms:created>
  <dcterms:modified xsi:type="dcterms:W3CDTF">2021-01-08T18:52:00Z</dcterms:modified>
</cp:coreProperties>
</file>