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939" w14:textId="3D08E831" w:rsidR="0010243C" w:rsidRDefault="0010243C">
      <w:r>
        <w:rPr>
          <w:noProof/>
        </w:rPr>
        <w:drawing>
          <wp:inline distT="0" distB="0" distL="0" distR="0" wp14:anchorId="574FD9D4" wp14:editId="02987781">
            <wp:extent cx="5355616" cy="3848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94" cy="38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7CA4" w14:textId="5FFCEC11" w:rsidR="0010243C" w:rsidRDefault="0010243C">
      <w:r>
        <w:rPr>
          <w:rFonts w:hint="eastAsia"/>
        </w:rPr>
        <w:t>F</w:t>
      </w:r>
      <w:r>
        <w:t xml:space="preserve">igure 1 </w:t>
      </w:r>
      <w:r w:rsidR="0098458C">
        <w:t xml:space="preserve">(A-H) </w:t>
      </w:r>
      <w:r w:rsidR="0098458C" w:rsidRPr="0098458C">
        <w:t xml:space="preserve">The expression of </w:t>
      </w:r>
      <w:r w:rsidR="0098458C">
        <w:t>FCHO</w:t>
      </w:r>
      <w:r w:rsidR="0098458C" w:rsidRPr="0098458C">
        <w:t xml:space="preserve">1 in different clinical stages and types of colon tumors and normal tissues was analyzed by </w:t>
      </w:r>
      <w:r w:rsidR="0098458C">
        <w:t>UALCAN</w:t>
      </w:r>
      <w:r w:rsidR="0098458C" w:rsidRPr="0098458C">
        <w:t xml:space="preserve"> database</w:t>
      </w:r>
      <w:r w:rsidR="0098458C">
        <w:t>.</w:t>
      </w:r>
    </w:p>
    <w:p w14:paraId="7FE709D2" w14:textId="76B8FA87" w:rsidR="00990F0C" w:rsidRDefault="0010243C">
      <w:r>
        <w:rPr>
          <w:noProof/>
        </w:rPr>
        <w:drawing>
          <wp:inline distT="0" distB="0" distL="0" distR="0" wp14:anchorId="2D647548" wp14:editId="609F9757">
            <wp:extent cx="5360670" cy="38446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39" cy="38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00275" w14:textId="7B4951E0" w:rsidR="0010243C" w:rsidRDefault="0010243C">
      <w:r>
        <w:rPr>
          <w:rFonts w:hint="eastAsia"/>
        </w:rPr>
        <w:t>F</w:t>
      </w:r>
      <w:r>
        <w:t xml:space="preserve">igure 2  </w:t>
      </w:r>
      <w:r w:rsidR="0098458C">
        <w:t xml:space="preserve">(A-H) </w:t>
      </w:r>
      <w:r w:rsidR="0098458C" w:rsidRPr="0098458C">
        <w:t xml:space="preserve">The expression of </w:t>
      </w:r>
      <w:r w:rsidR="0098458C">
        <w:t>FCHO</w:t>
      </w:r>
      <w:r w:rsidR="0098458C" w:rsidRPr="0098458C">
        <w:t xml:space="preserve">1 methylation in different clinical stages and types in colon tumors and normal tissues was analyzed by </w:t>
      </w:r>
      <w:r w:rsidR="0098458C">
        <w:t>UALCAN</w:t>
      </w:r>
      <w:r w:rsidR="0098458C" w:rsidRPr="0098458C">
        <w:t xml:space="preserve"> database</w:t>
      </w:r>
      <w:r w:rsidR="0098458C">
        <w:t>.</w:t>
      </w:r>
    </w:p>
    <w:sectPr w:rsidR="00102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F8E4" w14:textId="77777777" w:rsidR="00641C07" w:rsidRDefault="00641C07" w:rsidP="0010243C">
      <w:r>
        <w:separator/>
      </w:r>
    </w:p>
  </w:endnote>
  <w:endnote w:type="continuationSeparator" w:id="0">
    <w:p w14:paraId="5EFDEC7A" w14:textId="77777777" w:rsidR="00641C07" w:rsidRDefault="00641C07" w:rsidP="001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CCD4" w14:textId="77777777" w:rsidR="00641C07" w:rsidRDefault="00641C07" w:rsidP="0010243C">
      <w:r>
        <w:separator/>
      </w:r>
    </w:p>
  </w:footnote>
  <w:footnote w:type="continuationSeparator" w:id="0">
    <w:p w14:paraId="7D8906E0" w14:textId="77777777" w:rsidR="00641C07" w:rsidRDefault="00641C07" w:rsidP="0010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4897"/>
    <w:rsid w:val="0010243C"/>
    <w:rsid w:val="00641C07"/>
    <w:rsid w:val="006F4897"/>
    <w:rsid w:val="0098458C"/>
    <w:rsid w:val="00990F0C"/>
    <w:rsid w:val="00B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91A8E"/>
  <w15:chartTrackingRefBased/>
  <w15:docId w15:val="{EA874497-5DF0-4AD5-9308-5F4E5767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4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乐斌</dc:creator>
  <cp:keywords/>
  <dc:description/>
  <cp:lastModifiedBy>袁 乐斌</cp:lastModifiedBy>
  <cp:revision>3</cp:revision>
  <dcterms:created xsi:type="dcterms:W3CDTF">2022-01-12T10:27:00Z</dcterms:created>
  <dcterms:modified xsi:type="dcterms:W3CDTF">2022-01-12T14:54:00Z</dcterms:modified>
</cp:coreProperties>
</file>