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proofErr w:type="gramStart"/>
      <w:r w:rsidRPr="00E70C0A">
        <w:rPr>
          <w:rFonts w:asciiTheme="majorHAnsi" w:hAnsiTheme="majorHAnsi"/>
          <w:sz w:val="20"/>
        </w:rPr>
        <w:t xml:space="preserve">:   </w:t>
      </w:r>
      <w:proofErr w:type="spellStart"/>
      <w:r w:rsidRPr="00B941E8">
        <w:rPr>
          <w:rFonts w:asciiTheme="majorHAnsi" w:hAnsiTheme="majorHAnsi"/>
          <w:sz w:val="20"/>
          <w:lang w:val="en-US"/>
        </w:rPr>
        <w:t>Pinnock</w:t>
      </w:r>
      <w:proofErr w:type="spellEnd"/>
      <w:proofErr w:type="gramEnd"/>
      <w:r w:rsidRPr="00B941E8">
        <w:rPr>
          <w:rFonts w:asciiTheme="majorHAnsi" w:hAnsiTheme="majorHAnsi"/>
          <w:sz w:val="20"/>
          <w:lang w:val="en-US"/>
        </w:rPr>
        <w:t xml:space="preserve"> H, </w:t>
      </w:r>
      <w:proofErr w:type="spellStart"/>
      <w:r w:rsidRPr="00B941E8">
        <w:rPr>
          <w:rFonts w:asciiTheme="majorHAnsi" w:hAnsiTheme="majorHAnsi"/>
          <w:sz w:val="20"/>
          <w:lang w:val="en-US"/>
        </w:rPr>
        <w:t>Barwick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proofErr w:type="spellStart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proofErr w:type="spellEnd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proofErr w:type="spellStart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proofErr w:type="spellEnd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</w:t>
      </w:r>
      <w:proofErr w:type="gramStart"/>
      <w:r>
        <w:rPr>
          <w:rFonts w:asciiTheme="majorHAnsi" w:hAnsiTheme="majorHAnsi"/>
          <w:sz w:val="20"/>
          <w:lang w:val="en-US"/>
        </w:rPr>
        <w:t xml:space="preserve">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10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proofErr w:type="gramEnd"/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;356:i6795</w:t>
      </w:r>
      <w:proofErr w:type="gramEnd"/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proofErr w:type="spellStart"/>
      <w:r w:rsidRPr="003D12EE">
        <w:rPr>
          <w:rFonts w:asciiTheme="majorHAnsi" w:hAnsiTheme="majorHAnsi"/>
          <w:sz w:val="20"/>
        </w:rPr>
        <w:t>Pinnock</w:t>
      </w:r>
      <w:proofErr w:type="spellEnd"/>
      <w:r w:rsidRPr="003D12EE">
        <w:rPr>
          <w:rFonts w:asciiTheme="majorHAnsi" w:hAnsiTheme="majorHAnsi"/>
          <w:sz w:val="20"/>
        </w:rPr>
        <w:t xml:space="preserve"> H,</w:t>
      </w:r>
      <w:r w:rsidRPr="0035145A">
        <w:rPr>
          <w:rFonts w:asciiTheme="majorHAnsi" w:hAnsiTheme="majorHAnsi"/>
          <w:sz w:val="20"/>
        </w:rPr>
        <w:t xml:space="preserve"> </w:t>
      </w:r>
      <w:proofErr w:type="spellStart"/>
      <w:r w:rsidRPr="0035145A">
        <w:rPr>
          <w:rFonts w:asciiTheme="majorHAnsi" w:hAnsiTheme="majorHAnsi"/>
          <w:sz w:val="20"/>
        </w:rPr>
        <w:t>Barwick</w:t>
      </w:r>
      <w:proofErr w:type="spellEnd"/>
      <w:r w:rsidRPr="0035145A">
        <w:rPr>
          <w:rFonts w:asciiTheme="majorHAnsi" w:hAnsiTheme="majorHAnsi"/>
          <w:sz w:val="20"/>
        </w:rPr>
        <w:t xml:space="preserve">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proofErr w:type="spellStart"/>
      <w:r w:rsidRPr="0035145A">
        <w:rPr>
          <w:rFonts w:asciiTheme="majorHAnsi" w:hAnsiTheme="majorHAnsi"/>
          <w:sz w:val="20"/>
          <w:lang w:val="en-US"/>
        </w:rPr>
        <w:t>Grandes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G, Griffiths C, Rycroft-Malone J, </w:t>
      </w:r>
      <w:proofErr w:type="spellStart"/>
      <w:r w:rsidRPr="0035145A">
        <w:rPr>
          <w:rFonts w:asciiTheme="majorHAnsi" w:hAnsiTheme="majorHAnsi"/>
          <w:sz w:val="20"/>
          <w:lang w:val="en-US"/>
        </w:rPr>
        <w:t>Meissner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proofErr w:type="gramStart"/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1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</w:t>
        </w:r>
        <w:proofErr w:type="gramEnd"/>
        <w:r w:rsidRPr="003D12EE">
          <w:rPr>
            <w:rStyle w:val="Hyperlink"/>
            <w:rFonts w:asciiTheme="majorHAnsi" w:hAnsiTheme="majorHAnsi"/>
            <w:sz w:val="20"/>
          </w:rPr>
          <w:t xml:space="preserve">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</w:t>
      </w:r>
      <w:proofErr w:type="gramStart"/>
      <w:r w:rsidR="003D12EE" w:rsidRPr="003D12EE">
        <w:rPr>
          <w:rFonts w:asciiTheme="majorHAnsi" w:hAnsiTheme="majorHAnsi"/>
          <w:sz w:val="20"/>
        </w:rPr>
        <w:t>;7:e013318</w:t>
      </w:r>
      <w:proofErr w:type="gramEnd"/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proofErr w:type="gramStart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</w:t>
      </w:r>
      <w:proofErr w:type="gram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415B06C4" w:rsidR="00020D78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1ABE62F6" w:rsidR="00DA6C0A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65A008B8" w:rsidR="002A58E6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4-5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477B6372" w:rsidR="002A58E6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63A2D5C4" w:rsidR="002A58E6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4-5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78EFB9BC" w:rsidR="002A58E6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227913BB" w:rsidR="00D15170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0FCDFC8D" w:rsidR="00D15170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4F3BDF34" w:rsidR="00A672F4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46EEBE82" w:rsidR="00A672F4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6C5E6F3B" w:rsidR="00A672F4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7-8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331E8639" w:rsidR="00A672F4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500F5B4A" w:rsidR="00D15170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26BA03E8" w:rsidR="00594872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9-10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4934986D" w:rsidR="00594872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9-10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01C86079" w:rsidR="00594872" w:rsidRPr="00244B96" w:rsidRDefault="008160B2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35100D87" w:rsidR="00594872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43E3BF32" w:rsidR="00594872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696F8C2A" w:rsidR="00594872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3BA8C79D" w:rsidR="00594872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11-12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54FE92EC" w:rsidR="00594872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77777777" w:rsidR="00F44242" w:rsidRDefault="00F44242">
      <w:bookmarkStart w:id="38" w:name="OLE_LINK7"/>
      <w:bookmarkStart w:id="39" w:name="OLE_LINK8"/>
      <w:r>
        <w:br w:type="page"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33E5977A" w:rsidR="00D0061E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09F0E868" w:rsidR="00D0061E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5F810EFB" w:rsidR="00D0061E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12-22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7A10A363" w:rsidR="00D0061E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7331FB42" w:rsidR="00D0061E" w:rsidRPr="00244B96" w:rsidRDefault="008160B2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12-22</w:t>
            </w:r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7528A4B2" w:rsidR="00765305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334347FC" w:rsidR="00765305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372D6A2F" w:rsidR="00765305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33D5C0A7" w:rsidR="0091791F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12-22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2A4CA621" w:rsidR="0091791F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6FD6BF81" w:rsidR="0091791F" w:rsidRPr="00244B96" w:rsidRDefault="008160B2" w:rsidP="008160B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381D92BF" w:rsidR="0091791F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58433C55" w:rsidR="0091791F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19-23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7A78799A" w:rsidR="00347D18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23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7ADDF0F1" w:rsidR="00347D18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BF099BE" w14:textId="77777777" w:rsidR="00347D18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25-26</w:t>
            </w:r>
          </w:p>
          <w:p w14:paraId="4CC3B24B" w14:textId="4BE8A0D7" w:rsidR="008160B2" w:rsidRPr="00244B96" w:rsidRDefault="008160B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54" w:name="_GoBack"/>
            <w:bookmarkEnd w:id="54"/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0846F0DC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2"/>
      <w:footerReference w:type="even" r:id="rId13"/>
      <w:footerReference w:type="default" r:id="rId14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7991F" w14:textId="77777777" w:rsidR="00C67160" w:rsidRDefault="00C67160" w:rsidP="00373BCA">
      <w:r>
        <w:separator/>
      </w:r>
    </w:p>
  </w:endnote>
  <w:endnote w:type="continuationSeparator" w:id="0">
    <w:p w14:paraId="7AFB3210" w14:textId="77777777" w:rsidR="00C67160" w:rsidRDefault="00C67160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0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2919B" w14:textId="77777777" w:rsidR="00C67160" w:rsidRDefault="00C67160" w:rsidP="00373BCA">
      <w:r>
        <w:separator/>
      </w:r>
    </w:p>
  </w:footnote>
  <w:footnote w:type="continuationSeparator" w:id="0">
    <w:p w14:paraId="505032B2" w14:textId="77777777" w:rsidR="00C67160" w:rsidRDefault="00C67160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60B2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F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mjopen.bmj.com/content/7/4/e013318.full?ijkey=vv4LKZxc25YcLJv&amp;keytype=re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mj.com/content/356/bmj.i6795.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18A1-21DF-3242-9C8F-A1CC40AF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Danielle Hitch</cp:lastModifiedBy>
  <cp:revision>3</cp:revision>
  <cp:lastPrinted>2017-04-04T11:32:00Z</cp:lastPrinted>
  <dcterms:created xsi:type="dcterms:W3CDTF">2017-07-05T15:09:00Z</dcterms:created>
  <dcterms:modified xsi:type="dcterms:W3CDTF">2021-01-04T04:58:00Z</dcterms:modified>
</cp:coreProperties>
</file>