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8DE3" w14:textId="3A3B3559" w:rsidR="00F77E0F" w:rsidRPr="003E3897" w:rsidRDefault="00F77E0F" w:rsidP="00F77E0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Additional File 5</w:t>
      </w:r>
      <w:r w:rsidRPr="003E389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4187E">
        <w:rPr>
          <w:rFonts w:ascii="Times New Roman" w:hAnsi="Times New Roman" w:cs="Times New Roman"/>
          <w:sz w:val="20"/>
          <w:szCs w:val="20"/>
        </w:rPr>
        <w:t xml:space="preserve">Effect </w:t>
      </w:r>
      <w:r w:rsidRPr="003E3897">
        <w:rPr>
          <w:rFonts w:ascii="Times New Roman" w:hAnsi="Times New Roman" w:cs="Times New Roman"/>
          <w:sz w:val="20"/>
          <w:szCs w:val="20"/>
        </w:rPr>
        <w:t xml:space="preserve">of left gastric vein ligation on delated gastric emptying after </w:t>
      </w:r>
      <w:r w:rsidRPr="003E3897">
        <w:rPr>
          <w:rFonts w:ascii="Times New Roman" w:eastAsia="Times New Roman" w:hAnsi="Times New Roman" w:cs="Times New Roman"/>
          <w:bCs/>
          <w:sz w:val="20"/>
          <w:szCs w:val="20"/>
        </w:rPr>
        <w:t>subtotal stomach-preserving pancreatoduodenectomy</w:t>
      </w:r>
      <w:r w:rsidRPr="003E3897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3E3897">
        <w:rPr>
          <w:rFonts w:ascii="Times New Roman" w:hAnsi="Times New Roman" w:cs="Times New Roman"/>
          <w:sz w:val="20"/>
          <w:szCs w:val="20"/>
        </w:rPr>
        <w:t>Billroth</w:t>
      </w:r>
      <w:proofErr w:type="spellEnd"/>
      <w:r w:rsidRPr="003E3897">
        <w:rPr>
          <w:rFonts w:ascii="Times New Roman" w:hAnsi="Times New Roman" w:cs="Times New Roman"/>
          <w:sz w:val="20"/>
          <w:szCs w:val="20"/>
        </w:rPr>
        <w:t xml:space="preserve"> II reconstruction group</w:t>
      </w:r>
    </w:p>
    <w:tbl>
      <w:tblPr>
        <w:tblW w:w="84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7"/>
        <w:gridCol w:w="3185"/>
        <w:gridCol w:w="2951"/>
        <w:gridCol w:w="983"/>
      </w:tblGrid>
      <w:tr w:rsidR="00F77E0F" w:rsidRPr="003E3897" w14:paraId="7601B023" w14:textId="77777777" w:rsidTr="007F70B4">
        <w:trPr>
          <w:trHeight w:val="629"/>
        </w:trPr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B2850" w14:textId="77777777" w:rsidR="00F77E0F" w:rsidRPr="003E3897" w:rsidRDefault="00F77E0F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65FA6" w14:textId="4DBC7488" w:rsidR="00F77E0F" w:rsidRPr="003E3897" w:rsidRDefault="00F77E0F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 xml:space="preserve">LGV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 xml:space="preserve">igation,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>es (n=8)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544D" w14:textId="1A6372A0" w:rsidR="00F77E0F" w:rsidRPr="003E3897" w:rsidRDefault="00F77E0F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 xml:space="preserve">LGV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 xml:space="preserve">igation,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>o (n=42)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EBE27" w14:textId="77777777" w:rsidR="00F77E0F" w:rsidRPr="003E3897" w:rsidRDefault="00F77E0F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8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F77E0F" w:rsidRPr="003E3897" w14:paraId="44CBA5E2" w14:textId="77777777" w:rsidTr="007F70B4">
        <w:trPr>
          <w:trHeight w:val="550"/>
        </w:trPr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F23FA" w14:textId="74311161" w:rsidR="00F77E0F" w:rsidRPr="003E3897" w:rsidRDefault="00F77E0F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>DGE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>es, %)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41200" w14:textId="77777777" w:rsidR="00F77E0F" w:rsidRPr="003E3897" w:rsidRDefault="00F77E0F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>7 (87.5)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35E38" w14:textId="77777777" w:rsidR="00F77E0F" w:rsidRPr="003E3897" w:rsidRDefault="00F77E0F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>6 (14.3)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26A7B" w14:textId="77777777" w:rsidR="00F77E0F" w:rsidRPr="003E3897" w:rsidRDefault="00F77E0F" w:rsidP="007F70B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3897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</w:tr>
    </w:tbl>
    <w:p w14:paraId="53A7A797" w14:textId="77777777" w:rsidR="00F77E0F" w:rsidRPr="003E3897" w:rsidRDefault="00F77E0F" w:rsidP="00F77E0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DGE, </w:t>
      </w:r>
      <w:r>
        <w:rPr>
          <w:rFonts w:ascii="Times New Roman" w:eastAsia="Times New Roman" w:hAnsi="Times New Roman" w:cs="Times New Roman"/>
          <w:sz w:val="20"/>
        </w:rPr>
        <w:t>delayed gastric emptying; LGV, left gastric vein</w:t>
      </w:r>
    </w:p>
    <w:p w14:paraId="62E1D6E5" w14:textId="77777777" w:rsidR="00DD6A5C" w:rsidRDefault="00DD6A5C"/>
    <w:sectPr w:rsidR="00DD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0F"/>
    <w:rsid w:val="0025373E"/>
    <w:rsid w:val="002865A3"/>
    <w:rsid w:val="00410770"/>
    <w:rsid w:val="004801B4"/>
    <w:rsid w:val="00626305"/>
    <w:rsid w:val="00935534"/>
    <w:rsid w:val="009F301A"/>
    <w:rsid w:val="00A910A6"/>
    <w:rsid w:val="00B4187E"/>
    <w:rsid w:val="00C22961"/>
    <w:rsid w:val="00DD6A5C"/>
    <w:rsid w:val="00F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4177A"/>
  <w15:chartTrackingRefBased/>
  <w15:docId w15:val="{80D54A14-2BD6-4D18-990D-47053F27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E0F"/>
    <w:pPr>
      <w:widowControl w:val="0"/>
      <w:spacing w:after="0" w:line="240" w:lineRule="auto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801B4"/>
    <w:pPr>
      <w:spacing w:after="0" w:line="240" w:lineRule="auto"/>
    </w:pPr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Kimura Koichi</cp:lastModifiedBy>
  <cp:revision>5</cp:revision>
  <dcterms:created xsi:type="dcterms:W3CDTF">2022-03-01T04:52:00Z</dcterms:created>
  <dcterms:modified xsi:type="dcterms:W3CDTF">2022-03-01T06:51:00Z</dcterms:modified>
</cp:coreProperties>
</file>