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90"/>
        <w:tblW w:w="1415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1025"/>
        <w:gridCol w:w="1025"/>
        <w:gridCol w:w="1075"/>
        <w:gridCol w:w="875"/>
        <w:gridCol w:w="1250"/>
        <w:gridCol w:w="1150"/>
        <w:gridCol w:w="1200"/>
        <w:gridCol w:w="1075"/>
      </w:tblGrid>
      <w:tr w:rsidR="003A0E1F" w14:paraId="5F360AF3" w14:textId="77777777">
        <w:trPr>
          <w:trHeight w:val="280"/>
        </w:trPr>
        <w:tc>
          <w:tcPr>
            <w:tcW w:w="5475" w:type="dxa"/>
            <w:shd w:val="clear" w:color="auto" w:fill="auto"/>
            <w:noWrap/>
            <w:vAlign w:val="center"/>
          </w:tcPr>
          <w:p w14:paraId="119B79B9" w14:textId="77777777" w:rsidR="003A0E1F" w:rsidRDefault="003A0E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shd w:val="clear" w:color="auto" w:fill="auto"/>
            <w:noWrap/>
            <w:vAlign w:val="center"/>
          </w:tcPr>
          <w:p w14:paraId="1499753E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1998-2002</w:t>
            </w:r>
          </w:p>
        </w:tc>
        <w:tc>
          <w:tcPr>
            <w:tcW w:w="1950" w:type="dxa"/>
            <w:gridSpan w:val="2"/>
            <w:shd w:val="clear" w:color="auto" w:fill="auto"/>
            <w:noWrap/>
            <w:vAlign w:val="center"/>
          </w:tcPr>
          <w:p w14:paraId="5E33867E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2003-2007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 w14:paraId="79BB67BC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2008-2012</w:t>
            </w:r>
          </w:p>
        </w:tc>
        <w:tc>
          <w:tcPr>
            <w:tcW w:w="2275" w:type="dxa"/>
            <w:gridSpan w:val="2"/>
            <w:shd w:val="clear" w:color="auto" w:fill="auto"/>
            <w:noWrap/>
            <w:vAlign w:val="center"/>
          </w:tcPr>
          <w:p w14:paraId="2587A0F1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2013-2017</w:t>
            </w:r>
          </w:p>
        </w:tc>
      </w:tr>
      <w:tr w:rsidR="003A0E1F" w14:paraId="2C477817" w14:textId="77777777">
        <w:trPr>
          <w:trHeight w:val="280"/>
        </w:trPr>
        <w:tc>
          <w:tcPr>
            <w:tcW w:w="54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4EFE78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851489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71CEE5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(%)</w:t>
            </w:r>
          </w:p>
        </w:tc>
        <w:tc>
          <w:tcPr>
            <w:tcW w:w="10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1AFC3C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4B69DC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(%)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28CB27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B0673C7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(%)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194869C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0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FD0F79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(%)</w:t>
            </w:r>
          </w:p>
        </w:tc>
      </w:tr>
      <w:tr w:rsidR="003A0E1F" w14:paraId="3D196095" w14:textId="77777777">
        <w:trPr>
          <w:trHeight w:val="280"/>
        </w:trPr>
        <w:tc>
          <w:tcPr>
            <w:tcW w:w="547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CD6C9BF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FLUOROQUINOLONES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706717C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D3C9EB9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9A22901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D0BC056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6DE8D31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2DB64A5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5B0F199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0314463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A0E1F" w14:paraId="7479D110" w14:textId="77777777">
        <w:trPr>
          <w:trHeight w:val="280"/>
        </w:trPr>
        <w:tc>
          <w:tcPr>
            <w:tcW w:w="54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9B0D12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Levofloxacin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(5ug)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513652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9DA5E8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F27F03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FF65BE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EEE0B9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2FE39C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3BBFAC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3507D2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</w:t>
            </w:r>
          </w:p>
        </w:tc>
      </w:tr>
      <w:tr w:rsidR="003A0E1F" w14:paraId="07A3550A" w14:textId="77777777">
        <w:trPr>
          <w:trHeight w:val="280"/>
        </w:trPr>
        <w:tc>
          <w:tcPr>
            <w:tcW w:w="54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56417C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FOLATE PATHWAY ANTAGONISTS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1AF077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87C47A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89237F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23B001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240CC1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09FB4B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FA220C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F900DF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A0E1F" w14:paraId="43B88F94" w14:textId="77777777">
        <w:trPr>
          <w:trHeight w:val="280"/>
        </w:trPr>
        <w:tc>
          <w:tcPr>
            <w:tcW w:w="54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0214EF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trimethoprim/sulfamethoxazole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(1.25/23.75ug)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E9E66D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398FA8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48F261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873E9F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7A02E5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CE00AF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FCE5DB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0AE9CF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</w:t>
            </w:r>
          </w:p>
        </w:tc>
      </w:tr>
      <w:tr w:rsidR="003A0E1F" w14:paraId="697A7BE2" w14:textId="77777777">
        <w:trPr>
          <w:trHeight w:val="280"/>
        </w:trPr>
        <w:tc>
          <w:tcPr>
            <w:tcW w:w="54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68F164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CEPHEMS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014DE3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15DF06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19AFB1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75C9DA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CDA502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401E63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DA7B93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C3BEC5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A0E1F" w14:paraId="4C04E87C" w14:textId="77777777">
        <w:trPr>
          <w:trHeight w:val="280"/>
        </w:trPr>
        <w:tc>
          <w:tcPr>
            <w:tcW w:w="54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EF71A8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Ceftazidime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(30ug)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E80ABA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F07376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8A534D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AA9E39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849DBD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A43BDF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99962D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233714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58.1</w:t>
            </w:r>
          </w:p>
        </w:tc>
      </w:tr>
      <w:tr w:rsidR="003A0E1F" w14:paraId="3D85A2E7" w14:textId="77777777">
        <w:trPr>
          <w:trHeight w:val="280"/>
        </w:trPr>
        <w:tc>
          <w:tcPr>
            <w:tcW w:w="54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57BE60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PHENICOLS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2F6735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971953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B33A0D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C6E7B5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B3BC35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481299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FE4D27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E29548" w14:textId="77777777" w:rsidR="003A0E1F" w:rsidRDefault="003A0E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A0E1F" w14:paraId="2A0658D4" w14:textId="77777777">
        <w:trPr>
          <w:trHeight w:val="280"/>
        </w:trPr>
        <w:tc>
          <w:tcPr>
            <w:tcW w:w="547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C75727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Chloramphenicol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(30ug)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6747D6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3BC053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4DF2FC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87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6FAEA7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8BFA7C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5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153B45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8F7FD6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7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628104D" w14:textId="77777777" w:rsidR="003A0E1F" w:rsidRDefault="004800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</w:tbl>
    <w:p w14:paraId="508A8459" w14:textId="5A2EB7A4" w:rsidR="003A0E1F" w:rsidRDefault="0048007F">
      <w:r>
        <w:t xml:space="preserve">Table </w:t>
      </w:r>
      <w:r w:rsidR="00295FBF">
        <w:rPr>
          <w:rFonts w:hint="eastAsia"/>
        </w:rPr>
        <w:t>S</w:t>
      </w:r>
      <w:r>
        <w:t xml:space="preserve">6. Resistance of </w:t>
      </w:r>
      <w:r>
        <w:rPr>
          <w:i/>
          <w:iCs/>
        </w:rPr>
        <w:t>Stenotrophomonas maltophilia</w:t>
      </w:r>
      <w:r>
        <w:t xml:space="preserve"> from BSI to commonly used antibiotics</w:t>
      </w:r>
    </w:p>
    <w:sectPr w:rsidR="003A0E1F">
      <w:pgSz w:w="25512" w:h="25512"/>
      <w:pgMar w:top="1803" w:right="1440" w:bottom="1803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60"/>
    <w:rsid w:val="000D0960"/>
    <w:rsid w:val="001A088E"/>
    <w:rsid w:val="00295FBF"/>
    <w:rsid w:val="003A0E1F"/>
    <w:rsid w:val="00BD0852"/>
    <w:rsid w:val="00D44A9E"/>
    <w:rsid w:val="00E93A52"/>
    <w:rsid w:val="00EC4359"/>
    <w:rsid w:val="08C52D91"/>
    <w:rsid w:val="2E42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82D4"/>
  <w15:docId w15:val="{041B686F-4E8B-4AC8-B89B-F7ADAC59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磊</dc:creator>
  <cp:lastModifiedBy>tianlei</cp:lastModifiedBy>
  <cp:revision>5</cp:revision>
  <dcterms:created xsi:type="dcterms:W3CDTF">2019-09-26T02:22:00Z</dcterms:created>
  <dcterms:modified xsi:type="dcterms:W3CDTF">2020-12-12T04:56:00Z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