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</w:pPr>
      <w:r>
        <w:drawing>
          <wp:inline distT="0" distB="0" distL="114300" distR="114300">
            <wp:extent cx="5268595" cy="2572385"/>
            <wp:effectExtent l="0" t="0" r="14605" b="18415"/>
            <wp:docPr id="1" name="图片 1" descr="20211218115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12181157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067"/>
        </w:tabs>
        <w:bidi w:val="0"/>
        <w:jc w:val="left"/>
        <w:rPr>
          <w:lang w:val="en-GB"/>
        </w:rPr>
      </w:pPr>
      <w:r>
        <w:rPr>
          <w:rFonts w:cstheme="minorBidi"/>
          <w:kern w:val="2"/>
          <w:sz w:val="21"/>
          <w:szCs w:val="24"/>
          <w:lang w:eastAsia="zh-CN" w:bidi="ar-SA"/>
        </w:rPr>
        <w:t xml:space="preserve">TOLLIP </w:t>
      </w:r>
      <w:r>
        <w:rPr>
          <w:rFonts w:hint="eastAsia" w:cstheme="minorBidi"/>
          <w:kern w:val="2"/>
          <w:sz w:val="21"/>
          <w:szCs w:val="24"/>
          <w:lang w:val="en-US" w:eastAsia="zh-Hans" w:bidi="ar-SA"/>
        </w:rPr>
        <w:t>expression</w:t>
      </w:r>
      <w:r>
        <w:rPr>
          <w:rFonts w:hint="default" w:cstheme="minorBidi"/>
          <w:kern w:val="2"/>
          <w:sz w:val="21"/>
          <w:szCs w:val="24"/>
          <w:lang w:eastAsia="zh-Hans" w:bidi="ar-SA"/>
        </w:rPr>
        <w:t xml:space="preserve"> of lung specimens of the subjects at 1:800 dilution </w:t>
      </w:r>
      <w:r>
        <w:rPr>
          <w:lang w:val="en-GB"/>
        </w:rPr>
        <w:t>x40</w:t>
      </w:r>
    </w:p>
    <w:p>
      <w:pPr>
        <w:tabs>
          <w:tab w:val="left" w:pos="1067"/>
        </w:tabs>
        <w:bidi w:val="0"/>
        <w:jc w:val="left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5268595" cy="2572385"/>
            <wp:effectExtent l="0" t="0" r="14605" b="18415"/>
            <wp:docPr id="2" name="图片 2" descr="2021121812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12181201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067"/>
        </w:tabs>
        <w:bidi w:val="0"/>
        <w:jc w:val="left"/>
        <w:rPr>
          <w:lang w:val="en-GB"/>
        </w:rPr>
      </w:pPr>
      <w:r>
        <w:rPr>
          <w:rFonts w:cstheme="minorBidi"/>
          <w:kern w:val="2"/>
          <w:sz w:val="21"/>
          <w:szCs w:val="24"/>
          <w:lang w:eastAsia="zh-CN" w:bidi="ar-SA"/>
        </w:rPr>
        <w:t xml:space="preserve">TOLLIP </w:t>
      </w:r>
      <w:r>
        <w:rPr>
          <w:rFonts w:hint="eastAsia" w:cstheme="minorBidi"/>
          <w:kern w:val="2"/>
          <w:sz w:val="21"/>
          <w:szCs w:val="24"/>
          <w:lang w:val="en-US" w:eastAsia="zh-Hans" w:bidi="ar-SA"/>
        </w:rPr>
        <w:t>expression</w:t>
      </w:r>
      <w:r>
        <w:rPr>
          <w:rFonts w:hint="default" w:cstheme="minorBidi"/>
          <w:kern w:val="2"/>
          <w:sz w:val="21"/>
          <w:szCs w:val="24"/>
          <w:lang w:eastAsia="zh-Hans" w:bidi="ar-SA"/>
        </w:rPr>
        <w:t xml:space="preserve"> of lung specimens of the subjects at 1:</w:t>
      </w:r>
      <w:r>
        <w:rPr>
          <w:rFonts w:hint="default" w:cstheme="minorBidi"/>
          <w:kern w:val="2"/>
          <w:sz w:val="21"/>
          <w:szCs w:val="24"/>
          <w:lang w:eastAsia="zh-Hans" w:bidi="ar-SA"/>
        </w:rPr>
        <w:t xml:space="preserve">400 </w:t>
      </w:r>
      <w:r>
        <w:rPr>
          <w:rFonts w:hint="default" w:cstheme="minorBidi"/>
          <w:kern w:val="2"/>
          <w:sz w:val="21"/>
          <w:szCs w:val="24"/>
          <w:lang w:eastAsia="zh-Hans" w:bidi="ar-SA"/>
        </w:rPr>
        <w:t xml:space="preserve">dilution </w:t>
      </w:r>
      <w:r>
        <w:rPr>
          <w:lang w:val="en-GB"/>
        </w:rPr>
        <w:t>x40</w:t>
      </w: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Merriweather">
    <w:altName w:val="苹方-简"/>
    <w:panose1 w:val="00000000000000000000"/>
    <w:charset w:val="00"/>
    <w:family w:val="auto"/>
    <w:pitch w:val="default"/>
    <w:sig w:usb0="00000000" w:usb1="00000000" w:usb2="00000000" w:usb3="00000000" w:csb0="00000197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Times New Roman Italic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Times New Roman Bold Italic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Microsoft YaHei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imes-Roman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A93AE1C"/>
    <w:rsid w:val="FA93A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Office_3.9.1.6204_F1E327BC-269C-435d-A152-05C5408002CA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2021-12-18T11:50:00Z</dcterms:created>
  <dc:creator>cbb</dc:creator>
  <cp:lastModifiedBy>cbb</cp:lastModifiedBy>
  <dcterms:modified xsi:type="dcterms:W3CDTF">2021-12-18T12:03:02Z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2052-3.9.1.6204</vt:lpwstr>
  </property>
</Properties>
</file>