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6DF" w:rsidRPr="00096850" w:rsidRDefault="00096850" w:rsidP="00096850">
      <w:pPr>
        <w:jc w:val="both"/>
        <w:rPr>
          <w:rFonts w:ascii="Times New Roman" w:hAnsi="Times New Roman" w:cs="Times New Roman"/>
          <w:sz w:val="24"/>
          <w:szCs w:val="24"/>
        </w:rPr>
      </w:pPr>
      <w:r w:rsidRPr="00096850">
        <w:rPr>
          <w:rFonts w:ascii="Times New Roman" w:hAnsi="Times New Roman" w:cs="Times New Roman"/>
          <w:sz w:val="24"/>
          <w:szCs w:val="24"/>
        </w:rPr>
        <w:t>Scientific Reports</w:t>
      </w:r>
      <w:r w:rsidR="00D3761A" w:rsidRPr="00096850">
        <w:rPr>
          <w:rFonts w:ascii="Times New Roman" w:hAnsi="Times New Roman" w:cs="Times New Roman"/>
          <w:sz w:val="24"/>
          <w:szCs w:val="24"/>
        </w:rPr>
        <w:t xml:space="preserve"> Paper Supplementary Data</w:t>
      </w:r>
    </w:p>
    <w:p w:rsidR="00096850" w:rsidRPr="00096850" w:rsidRDefault="00096850" w:rsidP="00096850">
      <w:pPr>
        <w:jc w:val="both"/>
        <w:rPr>
          <w:rFonts w:ascii="Times New Roman" w:hAnsi="Times New Roman" w:cs="Times New Roman"/>
          <w:sz w:val="24"/>
          <w:szCs w:val="24"/>
        </w:rPr>
      </w:pPr>
      <w:r w:rsidRPr="00096850">
        <w:rPr>
          <w:rFonts w:ascii="Times New Roman" w:hAnsi="Times New Roman" w:cs="Times New Roman"/>
          <w:sz w:val="24"/>
          <w:szCs w:val="24"/>
        </w:rPr>
        <w:t>The figures shown are the number and percentage of responses in each antibiotic susceptibility category for each time period. The final column shows p-values from the analyses, indicating the significance of the differences between the three periods</w:t>
      </w:r>
    </w:p>
    <w:p w:rsidR="00D3761A" w:rsidRPr="00433FD4" w:rsidRDefault="00D3761A" w:rsidP="00D3761A">
      <w:pPr>
        <w:rPr>
          <w:sz w:val="20"/>
        </w:rPr>
      </w:pPr>
      <w:r w:rsidRPr="00433FD4">
        <w:rPr>
          <w:i/>
          <w:iCs/>
          <w:sz w:val="20"/>
        </w:rPr>
        <w:t>Table 1: Ward A showers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560"/>
        <w:gridCol w:w="1560"/>
        <w:gridCol w:w="1417"/>
        <w:gridCol w:w="1417"/>
        <w:gridCol w:w="1224"/>
      </w:tblGrid>
      <w:tr w:rsidR="00D3761A" w:rsidRPr="00433FD4" w:rsidTr="00EA26CD"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Antibiotic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Antibiotic susceptibility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Period 1</w:t>
            </w:r>
          </w:p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433FD4">
              <w:rPr>
                <w:rFonts w:ascii="Times New Roman" w:hAnsi="Times New Roman"/>
                <w:szCs w:val="24"/>
              </w:rPr>
              <w:t>n</w:t>
            </w:r>
            <w:proofErr w:type="gramEnd"/>
            <w:r w:rsidRPr="00433FD4">
              <w:rPr>
                <w:rFonts w:ascii="Times New Roman" w:hAnsi="Times New Roman"/>
                <w:szCs w:val="24"/>
              </w:rPr>
              <w:t xml:space="preserve"> (%)</w:t>
            </w:r>
          </w:p>
        </w:tc>
        <w:tc>
          <w:tcPr>
            <w:tcW w:w="786" w:type="pct"/>
            <w:tcBorders>
              <w:top w:val="single" w:sz="4" w:space="0" w:color="auto"/>
              <w:bottom w:val="single" w:sz="4" w:space="0" w:color="auto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 xml:space="preserve">Period 2 </w:t>
            </w:r>
          </w:p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433FD4">
              <w:rPr>
                <w:rFonts w:ascii="Times New Roman" w:hAnsi="Times New Roman"/>
                <w:szCs w:val="24"/>
              </w:rPr>
              <w:t>n</w:t>
            </w:r>
            <w:proofErr w:type="gramEnd"/>
            <w:r w:rsidRPr="00433FD4">
              <w:rPr>
                <w:rFonts w:ascii="Times New Roman" w:hAnsi="Times New Roman"/>
                <w:szCs w:val="24"/>
              </w:rPr>
              <w:t xml:space="preserve"> (%)</w:t>
            </w:r>
          </w:p>
        </w:tc>
        <w:tc>
          <w:tcPr>
            <w:tcW w:w="786" w:type="pct"/>
            <w:tcBorders>
              <w:top w:val="single" w:sz="4" w:space="0" w:color="auto"/>
              <w:bottom w:val="single" w:sz="4" w:space="0" w:color="auto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Period 3</w:t>
            </w:r>
          </w:p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433FD4">
              <w:rPr>
                <w:rFonts w:ascii="Times New Roman" w:hAnsi="Times New Roman"/>
                <w:szCs w:val="24"/>
              </w:rPr>
              <w:t>n</w:t>
            </w:r>
            <w:proofErr w:type="gramEnd"/>
            <w:r w:rsidRPr="00433FD4">
              <w:rPr>
                <w:rFonts w:ascii="Times New Roman" w:hAnsi="Times New Roman"/>
                <w:szCs w:val="24"/>
              </w:rPr>
              <w:t xml:space="preserve"> (%)</w:t>
            </w:r>
          </w:p>
        </w:tc>
        <w:tc>
          <w:tcPr>
            <w:tcW w:w="679" w:type="pct"/>
            <w:tcBorders>
              <w:top w:val="single" w:sz="4" w:space="0" w:color="auto"/>
              <w:bottom w:val="single" w:sz="4" w:space="0" w:color="auto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P-value</w:t>
            </w:r>
          </w:p>
        </w:tc>
      </w:tr>
      <w:tr w:rsidR="00D3761A" w:rsidRPr="00433FD4" w:rsidTr="00EA26CD">
        <w:tc>
          <w:tcPr>
            <w:tcW w:w="1019" w:type="pct"/>
            <w:tcBorders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6" w:type="pct"/>
            <w:tcBorders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6" w:type="pct"/>
            <w:tcBorders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9" w:type="pct"/>
            <w:tcBorders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Amikacin</w:t>
            </w: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Sensitive</w:t>
            </w: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7 (100%)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16 (100%)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11 (92%)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0.39</w:t>
            </w: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Intermediate</w:t>
            </w: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Resistant</w:t>
            </w: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1 (8%)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Tobramycin</w:t>
            </w: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Sensitive</w:t>
            </w: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7 (100%)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15 (94%)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11 (92%)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0.75</w:t>
            </w: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Intermediate</w:t>
            </w: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Resistant</w:t>
            </w: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1 (6%)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1 (8%)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Piperacillin</w:t>
            </w: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Sensitive</w:t>
            </w: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1.00</w:t>
            </w: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Intermediate</w:t>
            </w: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7 (100%)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16 (100%)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12 (100%)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Resistant</w:t>
            </w: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Piperacillin-</w:t>
            </w: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Sensitive</w:t>
            </w: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1.00</w:t>
            </w: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proofErr w:type="spellStart"/>
            <w:r w:rsidRPr="00433FD4">
              <w:rPr>
                <w:rFonts w:ascii="Times New Roman" w:hAnsi="Times New Roman"/>
                <w:szCs w:val="24"/>
              </w:rPr>
              <w:t>tazobactam</w:t>
            </w:r>
            <w:proofErr w:type="spellEnd"/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Intermediate</w:t>
            </w: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7 (100%)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16 (100%)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12 (100%)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Resistant</w:t>
            </w: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proofErr w:type="spellStart"/>
            <w:r w:rsidRPr="00433FD4">
              <w:rPr>
                <w:rFonts w:ascii="Times New Roman" w:hAnsi="Times New Roman"/>
                <w:szCs w:val="24"/>
              </w:rPr>
              <w:t>Ticarcillin</w:t>
            </w:r>
            <w:proofErr w:type="spellEnd"/>
            <w:r w:rsidRPr="00433FD4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Sensitive</w:t>
            </w: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1.00</w:t>
            </w: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clavulanic acid</w:t>
            </w: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Intermediate</w:t>
            </w: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7 (100%)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16 (100%)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12 (100%)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Resistant</w:t>
            </w: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proofErr w:type="spellStart"/>
            <w:r w:rsidRPr="00433FD4">
              <w:rPr>
                <w:rFonts w:ascii="Times New Roman" w:hAnsi="Times New Roman"/>
                <w:szCs w:val="24"/>
              </w:rPr>
              <w:t>Meropenem</w:t>
            </w:r>
            <w:proofErr w:type="spellEnd"/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Sensitive</w:t>
            </w: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7 (100%)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16 (100%)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12 (100%)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1.00</w:t>
            </w: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Intermediate</w:t>
            </w: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Resistant</w:t>
            </w: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proofErr w:type="spellStart"/>
            <w:r w:rsidRPr="00433FD4">
              <w:rPr>
                <w:rFonts w:ascii="Times New Roman" w:hAnsi="Times New Roman"/>
                <w:szCs w:val="24"/>
              </w:rPr>
              <w:t>Imipenem</w:t>
            </w:r>
            <w:proofErr w:type="spellEnd"/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Sensitive</w:t>
            </w: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0.74</w:t>
            </w: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Intermediate</w:t>
            </w: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6 (86%)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13 (81%)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11 (92%)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Resistant</w:t>
            </w: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1 (14%)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3 (19%)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1 (8%)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Ciprofloxacin</w:t>
            </w: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Sensitive</w:t>
            </w: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0.55</w:t>
            </w: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Intermediate</w:t>
            </w: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7 (100%)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15 (94%)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12 (100%)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Resistant</w:t>
            </w: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1 (6%)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proofErr w:type="spellStart"/>
            <w:r w:rsidRPr="00433FD4">
              <w:rPr>
                <w:rFonts w:ascii="Times New Roman" w:hAnsi="Times New Roman"/>
                <w:szCs w:val="24"/>
              </w:rPr>
              <w:t>Ceftazidime</w:t>
            </w:r>
            <w:proofErr w:type="spellEnd"/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Sensitive</w:t>
            </w: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1.00</w:t>
            </w: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Intermediate</w:t>
            </w: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7 (100%)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16 (100%)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12 (100%)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Resistant</w:t>
            </w: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proofErr w:type="spellStart"/>
            <w:r w:rsidRPr="00433FD4">
              <w:rPr>
                <w:rFonts w:ascii="Times New Roman" w:hAnsi="Times New Roman"/>
                <w:szCs w:val="24"/>
              </w:rPr>
              <w:t>Cefepime</w:t>
            </w:r>
            <w:proofErr w:type="spellEnd"/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Sensitive</w:t>
            </w: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33FD4">
              <w:rPr>
                <w:rFonts w:ascii="Times New Roman" w:hAnsi="Times New Roman"/>
                <w:b/>
                <w:bCs/>
                <w:szCs w:val="24"/>
              </w:rPr>
              <w:t>0.03</w:t>
            </w: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Intermediate</w:t>
            </w: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4 (57%)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16 (100%)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10 (83%)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Resistant</w:t>
            </w: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3 (43%)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2 (17%)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proofErr w:type="spellStart"/>
            <w:r w:rsidRPr="00433FD4">
              <w:rPr>
                <w:rFonts w:ascii="Times New Roman" w:hAnsi="Times New Roman"/>
                <w:szCs w:val="24"/>
              </w:rPr>
              <w:t>Aztreonam</w:t>
            </w:r>
            <w:proofErr w:type="spellEnd"/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Sensitive</w:t>
            </w: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0.39</w:t>
            </w: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Intermediate</w:t>
            </w: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7 (100%)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16 (100%)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11 (92%)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Resistant</w:t>
            </w: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1 (8%)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single" w:sz="4" w:space="0" w:color="auto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single" w:sz="4" w:space="0" w:color="auto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single" w:sz="4" w:space="0" w:color="auto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6" w:type="pct"/>
            <w:tcBorders>
              <w:top w:val="nil"/>
              <w:bottom w:val="single" w:sz="4" w:space="0" w:color="auto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6" w:type="pct"/>
            <w:tcBorders>
              <w:top w:val="nil"/>
              <w:bottom w:val="single" w:sz="4" w:space="0" w:color="auto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9" w:type="pct"/>
            <w:tcBorders>
              <w:top w:val="nil"/>
              <w:bottom w:val="single" w:sz="4" w:space="0" w:color="auto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D3761A" w:rsidRPr="00433FD4" w:rsidRDefault="00D3761A">
      <w:pPr>
        <w:rPr>
          <w:sz w:val="20"/>
        </w:rPr>
      </w:pPr>
    </w:p>
    <w:p w:rsidR="00D3761A" w:rsidRDefault="00D3761A">
      <w:pPr>
        <w:rPr>
          <w:sz w:val="20"/>
        </w:rPr>
      </w:pPr>
    </w:p>
    <w:p w:rsidR="00433FD4" w:rsidRPr="00433FD4" w:rsidRDefault="00433FD4">
      <w:pPr>
        <w:rPr>
          <w:sz w:val="20"/>
        </w:rPr>
      </w:pPr>
    </w:p>
    <w:p w:rsidR="00D3761A" w:rsidRPr="00433FD4" w:rsidRDefault="00D3761A" w:rsidP="00D3761A">
      <w:pPr>
        <w:rPr>
          <w:i/>
          <w:iCs/>
          <w:sz w:val="20"/>
        </w:rPr>
      </w:pPr>
      <w:r w:rsidRPr="00433FD4">
        <w:rPr>
          <w:i/>
          <w:iCs/>
          <w:sz w:val="20"/>
        </w:rPr>
        <w:lastRenderedPageBreak/>
        <w:t>Table 2: Ward A drains</w:t>
      </w:r>
    </w:p>
    <w:p w:rsidR="00D3761A" w:rsidRPr="00433FD4" w:rsidRDefault="00D3761A" w:rsidP="00D3761A">
      <w:pPr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560"/>
        <w:gridCol w:w="1560"/>
        <w:gridCol w:w="1417"/>
        <w:gridCol w:w="1417"/>
        <w:gridCol w:w="1224"/>
      </w:tblGrid>
      <w:tr w:rsidR="00D3761A" w:rsidRPr="00433FD4" w:rsidTr="00EA26CD"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Antibiotic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Antibiotic susceptibility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Period 1</w:t>
            </w:r>
          </w:p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433FD4">
              <w:rPr>
                <w:rFonts w:ascii="Times New Roman" w:hAnsi="Times New Roman"/>
                <w:szCs w:val="24"/>
              </w:rPr>
              <w:t>n</w:t>
            </w:r>
            <w:proofErr w:type="gramEnd"/>
            <w:r w:rsidRPr="00433FD4">
              <w:rPr>
                <w:rFonts w:ascii="Times New Roman" w:hAnsi="Times New Roman"/>
                <w:szCs w:val="24"/>
              </w:rPr>
              <w:t xml:space="preserve"> (%)</w:t>
            </w:r>
          </w:p>
        </w:tc>
        <w:tc>
          <w:tcPr>
            <w:tcW w:w="786" w:type="pct"/>
            <w:tcBorders>
              <w:top w:val="single" w:sz="4" w:space="0" w:color="auto"/>
              <w:bottom w:val="single" w:sz="4" w:space="0" w:color="auto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 xml:space="preserve">Period 2 </w:t>
            </w:r>
          </w:p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433FD4">
              <w:rPr>
                <w:rFonts w:ascii="Times New Roman" w:hAnsi="Times New Roman"/>
                <w:szCs w:val="24"/>
              </w:rPr>
              <w:t>n</w:t>
            </w:r>
            <w:proofErr w:type="gramEnd"/>
            <w:r w:rsidRPr="00433FD4">
              <w:rPr>
                <w:rFonts w:ascii="Times New Roman" w:hAnsi="Times New Roman"/>
                <w:szCs w:val="24"/>
              </w:rPr>
              <w:t xml:space="preserve"> (%)</w:t>
            </w:r>
          </w:p>
        </w:tc>
        <w:tc>
          <w:tcPr>
            <w:tcW w:w="786" w:type="pct"/>
            <w:tcBorders>
              <w:top w:val="single" w:sz="4" w:space="0" w:color="auto"/>
              <w:bottom w:val="single" w:sz="4" w:space="0" w:color="auto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Period 3</w:t>
            </w:r>
          </w:p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433FD4">
              <w:rPr>
                <w:rFonts w:ascii="Times New Roman" w:hAnsi="Times New Roman"/>
                <w:szCs w:val="24"/>
              </w:rPr>
              <w:t>n</w:t>
            </w:r>
            <w:proofErr w:type="gramEnd"/>
            <w:r w:rsidRPr="00433FD4">
              <w:rPr>
                <w:rFonts w:ascii="Times New Roman" w:hAnsi="Times New Roman"/>
                <w:szCs w:val="24"/>
              </w:rPr>
              <w:t xml:space="preserve"> (%)</w:t>
            </w:r>
          </w:p>
        </w:tc>
        <w:tc>
          <w:tcPr>
            <w:tcW w:w="679" w:type="pct"/>
            <w:tcBorders>
              <w:top w:val="single" w:sz="4" w:space="0" w:color="auto"/>
              <w:bottom w:val="single" w:sz="4" w:space="0" w:color="auto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 xml:space="preserve">P-value </w:t>
            </w:r>
            <w:r w:rsidRPr="00433FD4">
              <w:rPr>
                <w:rFonts w:ascii="Times New Roman" w:hAnsi="Times New Roman"/>
                <w:szCs w:val="24"/>
                <w:vertAlign w:val="superscript"/>
              </w:rPr>
              <w:t>(*)</w:t>
            </w:r>
          </w:p>
        </w:tc>
      </w:tr>
      <w:tr w:rsidR="00D3761A" w:rsidRPr="00433FD4" w:rsidTr="00EA26CD">
        <w:tc>
          <w:tcPr>
            <w:tcW w:w="1019" w:type="pct"/>
            <w:tcBorders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6" w:type="pct"/>
            <w:tcBorders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6" w:type="pct"/>
            <w:tcBorders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9" w:type="pct"/>
            <w:tcBorders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Amikacin</w:t>
            </w: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Sensitive</w:t>
            </w: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2 (100%)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8 (100%)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15 (100%)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1.00</w:t>
            </w: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Intermediate</w:t>
            </w: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Resistant</w:t>
            </w: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Tobramycin</w:t>
            </w: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Sensitive</w:t>
            </w: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2 (100%)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8 (100%)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15 (100%)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1.00</w:t>
            </w: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Intermediate</w:t>
            </w: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Resistant</w:t>
            </w: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Piperacillin</w:t>
            </w: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Sensitive</w:t>
            </w: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1.00</w:t>
            </w: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Intermediate</w:t>
            </w: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2 (100%)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8 (100%)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15 (100%)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Resistant</w:t>
            </w: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Piperacillin-</w:t>
            </w: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Sensitive</w:t>
            </w: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1.00</w:t>
            </w: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proofErr w:type="spellStart"/>
            <w:r w:rsidRPr="00433FD4">
              <w:rPr>
                <w:rFonts w:ascii="Times New Roman" w:hAnsi="Times New Roman"/>
                <w:szCs w:val="24"/>
              </w:rPr>
              <w:t>tazobactam</w:t>
            </w:r>
            <w:proofErr w:type="spellEnd"/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Intermediate</w:t>
            </w: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2 (100%)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8 (100%)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15 (100%)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Resistant</w:t>
            </w: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proofErr w:type="spellStart"/>
            <w:r w:rsidRPr="00433FD4">
              <w:rPr>
                <w:rFonts w:ascii="Times New Roman" w:hAnsi="Times New Roman"/>
                <w:szCs w:val="24"/>
              </w:rPr>
              <w:t>Ticarcillin</w:t>
            </w:r>
            <w:proofErr w:type="spellEnd"/>
            <w:r w:rsidRPr="00433FD4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Sensitive</w:t>
            </w: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1.00</w:t>
            </w: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clavulanic acid</w:t>
            </w: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Intermediate</w:t>
            </w: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2 (100%)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8 (100%)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15 (100%)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Resistant</w:t>
            </w: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proofErr w:type="spellStart"/>
            <w:r w:rsidRPr="00433FD4">
              <w:rPr>
                <w:rFonts w:ascii="Times New Roman" w:hAnsi="Times New Roman"/>
                <w:szCs w:val="24"/>
              </w:rPr>
              <w:t>Meropenem</w:t>
            </w:r>
            <w:proofErr w:type="spellEnd"/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Sensitive</w:t>
            </w: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2 (100%)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8 (100%)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13 (87%)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0.29</w:t>
            </w: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Intermediate</w:t>
            </w: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2 (13%)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Resistant</w:t>
            </w: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proofErr w:type="spellStart"/>
            <w:r w:rsidRPr="00433FD4">
              <w:rPr>
                <w:rFonts w:ascii="Times New Roman" w:hAnsi="Times New Roman"/>
                <w:szCs w:val="24"/>
              </w:rPr>
              <w:t>Imipenem</w:t>
            </w:r>
            <w:proofErr w:type="spellEnd"/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Sensitive</w:t>
            </w: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0.66</w:t>
            </w: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Intermediate</w:t>
            </w: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2 (100%)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7 (87%)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12 (80%)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Resistant</w:t>
            </w: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1 (13%)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3 (20%)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Ciprofloxacin</w:t>
            </w: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Sensitive</w:t>
            </w: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1.00</w:t>
            </w: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Intermediate</w:t>
            </w: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2 (100%)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8 (100%)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15 (100%)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Resistant</w:t>
            </w: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1 (6%)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proofErr w:type="spellStart"/>
            <w:r w:rsidRPr="00433FD4">
              <w:rPr>
                <w:rFonts w:ascii="Times New Roman" w:hAnsi="Times New Roman"/>
                <w:szCs w:val="24"/>
              </w:rPr>
              <w:t>Ceftazidime</w:t>
            </w:r>
            <w:proofErr w:type="spellEnd"/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Sensitive</w:t>
            </w: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1.00</w:t>
            </w: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Intermediate</w:t>
            </w: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2 (100%)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8 (100%)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15 (100%)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Resistant</w:t>
            </w: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proofErr w:type="spellStart"/>
            <w:r w:rsidRPr="00433FD4">
              <w:rPr>
                <w:rFonts w:ascii="Times New Roman" w:hAnsi="Times New Roman"/>
                <w:szCs w:val="24"/>
              </w:rPr>
              <w:t>Cefepime</w:t>
            </w:r>
            <w:proofErr w:type="spellEnd"/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Sensitive</w:t>
            </w: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0.47</w:t>
            </w: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Intermediate</w:t>
            </w: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2 (100%)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8 (100%)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14 (93%)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Resistant</w:t>
            </w: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1 (7%)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proofErr w:type="spellStart"/>
            <w:r w:rsidRPr="00433FD4">
              <w:rPr>
                <w:rFonts w:ascii="Times New Roman" w:hAnsi="Times New Roman"/>
                <w:szCs w:val="24"/>
              </w:rPr>
              <w:t>Aztreonam</w:t>
            </w:r>
            <w:proofErr w:type="spellEnd"/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Sensitive</w:t>
            </w: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1.00</w:t>
            </w: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Intermediate</w:t>
            </w: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2 (100%)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8 (100%)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15 (100%)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Resistant</w:t>
            </w: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single" w:sz="4" w:space="0" w:color="auto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single" w:sz="4" w:space="0" w:color="auto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single" w:sz="4" w:space="0" w:color="auto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6" w:type="pct"/>
            <w:tcBorders>
              <w:top w:val="nil"/>
              <w:bottom w:val="single" w:sz="4" w:space="0" w:color="auto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6" w:type="pct"/>
            <w:tcBorders>
              <w:top w:val="nil"/>
              <w:bottom w:val="single" w:sz="4" w:space="0" w:color="auto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9" w:type="pct"/>
            <w:tcBorders>
              <w:top w:val="nil"/>
              <w:bottom w:val="single" w:sz="4" w:space="0" w:color="auto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D3761A" w:rsidRPr="00433FD4" w:rsidRDefault="00D3761A" w:rsidP="00D3761A">
      <w:pPr>
        <w:rPr>
          <w:sz w:val="18"/>
          <w:szCs w:val="20"/>
        </w:rPr>
      </w:pPr>
      <w:r w:rsidRPr="00433FD4">
        <w:rPr>
          <w:sz w:val="18"/>
          <w:szCs w:val="20"/>
        </w:rPr>
        <w:t>(*) P-value for comparison of periods 2 and 3 only</w:t>
      </w:r>
    </w:p>
    <w:p w:rsidR="00D3761A" w:rsidRPr="00433FD4" w:rsidRDefault="00D3761A" w:rsidP="00D3761A">
      <w:pPr>
        <w:rPr>
          <w:sz w:val="20"/>
        </w:rPr>
      </w:pPr>
    </w:p>
    <w:p w:rsidR="00D3761A" w:rsidRPr="00433FD4" w:rsidRDefault="00D3761A">
      <w:pPr>
        <w:rPr>
          <w:sz w:val="20"/>
        </w:rPr>
      </w:pPr>
    </w:p>
    <w:p w:rsidR="00D3761A" w:rsidRPr="00433FD4" w:rsidRDefault="00D3761A" w:rsidP="00D3761A">
      <w:pPr>
        <w:rPr>
          <w:i/>
          <w:iCs/>
          <w:sz w:val="20"/>
        </w:rPr>
      </w:pPr>
      <w:r w:rsidRPr="00433FD4">
        <w:rPr>
          <w:i/>
          <w:iCs/>
          <w:sz w:val="20"/>
        </w:rPr>
        <w:t>Table 3: Ward B showers</w:t>
      </w:r>
    </w:p>
    <w:p w:rsidR="00D3761A" w:rsidRPr="00433FD4" w:rsidRDefault="00D3761A" w:rsidP="00D3761A">
      <w:pPr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560"/>
        <w:gridCol w:w="1560"/>
        <w:gridCol w:w="1417"/>
        <w:gridCol w:w="1417"/>
        <w:gridCol w:w="1224"/>
      </w:tblGrid>
      <w:tr w:rsidR="00D3761A" w:rsidRPr="00433FD4" w:rsidTr="00EA26CD"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Antibiotic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Antibiotic susceptibility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Period 1</w:t>
            </w:r>
          </w:p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433FD4">
              <w:rPr>
                <w:rFonts w:ascii="Times New Roman" w:hAnsi="Times New Roman"/>
                <w:szCs w:val="24"/>
              </w:rPr>
              <w:t>n</w:t>
            </w:r>
            <w:proofErr w:type="gramEnd"/>
            <w:r w:rsidRPr="00433FD4">
              <w:rPr>
                <w:rFonts w:ascii="Times New Roman" w:hAnsi="Times New Roman"/>
                <w:szCs w:val="24"/>
              </w:rPr>
              <w:t xml:space="preserve"> (%)</w:t>
            </w:r>
          </w:p>
        </w:tc>
        <w:tc>
          <w:tcPr>
            <w:tcW w:w="786" w:type="pct"/>
            <w:tcBorders>
              <w:top w:val="single" w:sz="4" w:space="0" w:color="auto"/>
              <w:bottom w:val="single" w:sz="4" w:space="0" w:color="auto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 xml:space="preserve">Period 2 </w:t>
            </w:r>
          </w:p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433FD4">
              <w:rPr>
                <w:rFonts w:ascii="Times New Roman" w:hAnsi="Times New Roman"/>
                <w:szCs w:val="24"/>
              </w:rPr>
              <w:t>n</w:t>
            </w:r>
            <w:proofErr w:type="gramEnd"/>
            <w:r w:rsidRPr="00433FD4">
              <w:rPr>
                <w:rFonts w:ascii="Times New Roman" w:hAnsi="Times New Roman"/>
                <w:szCs w:val="24"/>
              </w:rPr>
              <w:t xml:space="preserve"> (%)</w:t>
            </w:r>
          </w:p>
        </w:tc>
        <w:tc>
          <w:tcPr>
            <w:tcW w:w="786" w:type="pct"/>
            <w:tcBorders>
              <w:top w:val="single" w:sz="4" w:space="0" w:color="auto"/>
              <w:bottom w:val="single" w:sz="4" w:space="0" w:color="auto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Period 3</w:t>
            </w:r>
          </w:p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433FD4">
              <w:rPr>
                <w:rFonts w:ascii="Times New Roman" w:hAnsi="Times New Roman"/>
                <w:szCs w:val="24"/>
              </w:rPr>
              <w:t>n</w:t>
            </w:r>
            <w:proofErr w:type="gramEnd"/>
            <w:r w:rsidRPr="00433FD4">
              <w:rPr>
                <w:rFonts w:ascii="Times New Roman" w:hAnsi="Times New Roman"/>
                <w:szCs w:val="24"/>
              </w:rPr>
              <w:t xml:space="preserve"> (%)</w:t>
            </w:r>
          </w:p>
        </w:tc>
        <w:tc>
          <w:tcPr>
            <w:tcW w:w="679" w:type="pct"/>
            <w:tcBorders>
              <w:top w:val="single" w:sz="4" w:space="0" w:color="auto"/>
              <w:bottom w:val="single" w:sz="4" w:space="0" w:color="auto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P-value</w:t>
            </w:r>
          </w:p>
        </w:tc>
      </w:tr>
      <w:tr w:rsidR="00D3761A" w:rsidRPr="00433FD4" w:rsidTr="00EA26CD">
        <w:tc>
          <w:tcPr>
            <w:tcW w:w="1019" w:type="pct"/>
            <w:tcBorders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6" w:type="pct"/>
            <w:tcBorders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6" w:type="pct"/>
            <w:tcBorders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9" w:type="pct"/>
            <w:tcBorders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Amikacin</w:t>
            </w: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Sensitive</w:t>
            </w: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14 (100%)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25 (100%)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12 (92%)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0.58</w:t>
            </w: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Intermediate</w:t>
            </w: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Resistant</w:t>
            </w: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1 (4%)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1 (8%)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Tobramycin</w:t>
            </w: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Sensitive</w:t>
            </w: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14 (100%)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25 (96%)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13 (100%)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0.60</w:t>
            </w: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Intermediate</w:t>
            </w: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Resistant</w:t>
            </w: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1 (4%)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Piperacillin</w:t>
            </w: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Sensitive</w:t>
            </w: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0.43</w:t>
            </w: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Intermediate</w:t>
            </w: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14 (100%)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23 (88%)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12 (92%)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Resistant</w:t>
            </w: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3 (12%)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1 (8%)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Piperacillin-</w:t>
            </w: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Sensitive</w:t>
            </w: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0.57</w:t>
            </w: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proofErr w:type="spellStart"/>
            <w:r w:rsidRPr="00433FD4">
              <w:rPr>
                <w:rFonts w:ascii="Times New Roman" w:hAnsi="Times New Roman"/>
                <w:szCs w:val="24"/>
              </w:rPr>
              <w:t>tazobactam</w:t>
            </w:r>
            <w:proofErr w:type="spellEnd"/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Intermediate</w:t>
            </w: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14 (100%)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24 (92%)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12 (92%)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Resistant</w:t>
            </w: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2 (8%)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1 (8%)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proofErr w:type="spellStart"/>
            <w:r w:rsidRPr="00433FD4">
              <w:rPr>
                <w:rFonts w:ascii="Times New Roman" w:hAnsi="Times New Roman"/>
                <w:szCs w:val="24"/>
              </w:rPr>
              <w:t>Ticarcillin</w:t>
            </w:r>
            <w:proofErr w:type="spellEnd"/>
            <w:r w:rsidRPr="00433FD4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Sensitive</w:t>
            </w: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0.60</w:t>
            </w: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clavulanic acid</w:t>
            </w: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Intermediate</w:t>
            </w: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13 (100%)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21 (81%)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11 (85%)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Resistant</w:t>
            </w: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1 (7%)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5 (19%)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2 (15%)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proofErr w:type="spellStart"/>
            <w:r w:rsidRPr="00433FD4">
              <w:rPr>
                <w:rFonts w:ascii="Times New Roman" w:hAnsi="Times New Roman"/>
                <w:szCs w:val="24"/>
              </w:rPr>
              <w:t>Meropenem</w:t>
            </w:r>
            <w:proofErr w:type="spellEnd"/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Sensitive</w:t>
            </w: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13 (93%)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24 (192%)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13 (100%)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0.60</w:t>
            </w: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Intermediate</w:t>
            </w: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1 (7%)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2 (8%)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Resistant</w:t>
            </w: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proofErr w:type="spellStart"/>
            <w:r w:rsidRPr="00433FD4">
              <w:rPr>
                <w:rFonts w:ascii="Times New Roman" w:hAnsi="Times New Roman"/>
                <w:szCs w:val="24"/>
              </w:rPr>
              <w:t>Imipenem</w:t>
            </w:r>
            <w:proofErr w:type="spellEnd"/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Sensitive</w:t>
            </w: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33FD4">
              <w:rPr>
                <w:rFonts w:ascii="Times New Roman" w:hAnsi="Times New Roman"/>
                <w:b/>
                <w:bCs/>
                <w:szCs w:val="24"/>
              </w:rPr>
              <w:t>0.03</w:t>
            </w: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Intermediate</w:t>
            </w: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7 (50%)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23 (88%)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9 (69%)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Resistant</w:t>
            </w: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7 (50%)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3 (12%)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4 (31%)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Ciprofloxacin</w:t>
            </w: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Sensitive</w:t>
            </w: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1.00</w:t>
            </w: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Intermediate</w:t>
            </w: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14 (100%)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26 (100%)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13 (100%)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Resistant</w:t>
            </w: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1 (6%)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proofErr w:type="spellStart"/>
            <w:r w:rsidRPr="00433FD4">
              <w:rPr>
                <w:rFonts w:ascii="Times New Roman" w:hAnsi="Times New Roman"/>
                <w:szCs w:val="24"/>
              </w:rPr>
              <w:t>Ceftazidime</w:t>
            </w:r>
            <w:proofErr w:type="spellEnd"/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Sensitive</w:t>
            </w: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0.35</w:t>
            </w: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Intermediate</w:t>
            </w: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14 (100%)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24 (92%)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13 (100%)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Resistant</w:t>
            </w: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2 (8%)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proofErr w:type="spellStart"/>
            <w:r w:rsidRPr="00433FD4">
              <w:rPr>
                <w:rFonts w:ascii="Times New Roman" w:hAnsi="Times New Roman"/>
                <w:szCs w:val="24"/>
              </w:rPr>
              <w:t>Cefepime</w:t>
            </w:r>
            <w:proofErr w:type="spellEnd"/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Sensitive</w:t>
            </w: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0.38</w:t>
            </w: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Intermediate</w:t>
            </w: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12 (86%)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24 (92%)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13 (100%)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Resistant</w:t>
            </w: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2 (14%)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2 (8%)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proofErr w:type="spellStart"/>
            <w:r w:rsidRPr="00433FD4">
              <w:rPr>
                <w:rFonts w:ascii="Times New Roman" w:hAnsi="Times New Roman"/>
                <w:szCs w:val="24"/>
              </w:rPr>
              <w:t>Aztreonam</w:t>
            </w:r>
            <w:proofErr w:type="spellEnd"/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Sensitive</w:t>
            </w: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0.72</w:t>
            </w: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Intermediate</w:t>
            </w: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12 (100%)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24 (92%)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11 (85%)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Resistant</w:t>
            </w: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2 (14%)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2 (8%)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2 (15%)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single" w:sz="4" w:space="0" w:color="auto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single" w:sz="4" w:space="0" w:color="auto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single" w:sz="4" w:space="0" w:color="auto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6" w:type="pct"/>
            <w:tcBorders>
              <w:top w:val="nil"/>
              <w:bottom w:val="single" w:sz="4" w:space="0" w:color="auto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6" w:type="pct"/>
            <w:tcBorders>
              <w:top w:val="nil"/>
              <w:bottom w:val="single" w:sz="4" w:space="0" w:color="auto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9" w:type="pct"/>
            <w:tcBorders>
              <w:top w:val="nil"/>
              <w:bottom w:val="single" w:sz="4" w:space="0" w:color="auto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D3761A" w:rsidRDefault="00D3761A">
      <w:pPr>
        <w:rPr>
          <w:sz w:val="20"/>
        </w:rPr>
      </w:pPr>
    </w:p>
    <w:p w:rsidR="00433FD4" w:rsidRPr="00433FD4" w:rsidRDefault="00433FD4">
      <w:pPr>
        <w:rPr>
          <w:sz w:val="20"/>
        </w:rPr>
      </w:pPr>
    </w:p>
    <w:p w:rsidR="00D3761A" w:rsidRPr="00433FD4" w:rsidRDefault="00D3761A">
      <w:pPr>
        <w:rPr>
          <w:sz w:val="20"/>
        </w:rPr>
      </w:pPr>
    </w:p>
    <w:p w:rsidR="00D3761A" w:rsidRPr="00433FD4" w:rsidRDefault="00D3761A" w:rsidP="00D3761A">
      <w:pPr>
        <w:rPr>
          <w:i/>
          <w:iCs/>
          <w:sz w:val="20"/>
        </w:rPr>
      </w:pPr>
      <w:r w:rsidRPr="00433FD4">
        <w:rPr>
          <w:i/>
          <w:iCs/>
          <w:sz w:val="20"/>
        </w:rPr>
        <w:t>Table 4: Ward B drains</w:t>
      </w:r>
    </w:p>
    <w:p w:rsidR="00D3761A" w:rsidRPr="00433FD4" w:rsidRDefault="00D3761A" w:rsidP="00D3761A">
      <w:pPr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560"/>
        <w:gridCol w:w="1560"/>
        <w:gridCol w:w="1417"/>
        <w:gridCol w:w="1417"/>
        <w:gridCol w:w="1224"/>
      </w:tblGrid>
      <w:tr w:rsidR="00D3761A" w:rsidRPr="00433FD4" w:rsidTr="00EA26CD"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Antibiotic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Antibiotic susceptibility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Period 1</w:t>
            </w:r>
          </w:p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433FD4">
              <w:rPr>
                <w:rFonts w:ascii="Times New Roman" w:hAnsi="Times New Roman"/>
                <w:szCs w:val="24"/>
              </w:rPr>
              <w:t>n</w:t>
            </w:r>
            <w:proofErr w:type="gramEnd"/>
            <w:r w:rsidRPr="00433FD4">
              <w:rPr>
                <w:rFonts w:ascii="Times New Roman" w:hAnsi="Times New Roman"/>
                <w:szCs w:val="24"/>
              </w:rPr>
              <w:t xml:space="preserve"> (%)</w:t>
            </w:r>
          </w:p>
        </w:tc>
        <w:tc>
          <w:tcPr>
            <w:tcW w:w="786" w:type="pct"/>
            <w:tcBorders>
              <w:top w:val="single" w:sz="4" w:space="0" w:color="auto"/>
              <w:bottom w:val="single" w:sz="4" w:space="0" w:color="auto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 xml:space="preserve">Period 2 </w:t>
            </w:r>
          </w:p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433FD4">
              <w:rPr>
                <w:rFonts w:ascii="Times New Roman" w:hAnsi="Times New Roman"/>
                <w:szCs w:val="24"/>
              </w:rPr>
              <w:t>n</w:t>
            </w:r>
            <w:proofErr w:type="gramEnd"/>
            <w:r w:rsidRPr="00433FD4">
              <w:rPr>
                <w:rFonts w:ascii="Times New Roman" w:hAnsi="Times New Roman"/>
                <w:szCs w:val="24"/>
              </w:rPr>
              <w:t xml:space="preserve"> (%)</w:t>
            </w:r>
          </w:p>
        </w:tc>
        <w:tc>
          <w:tcPr>
            <w:tcW w:w="786" w:type="pct"/>
            <w:tcBorders>
              <w:top w:val="single" w:sz="4" w:space="0" w:color="auto"/>
              <w:bottom w:val="single" w:sz="4" w:space="0" w:color="auto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Period 3</w:t>
            </w:r>
          </w:p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433FD4">
              <w:rPr>
                <w:rFonts w:ascii="Times New Roman" w:hAnsi="Times New Roman"/>
                <w:szCs w:val="24"/>
              </w:rPr>
              <w:t>n</w:t>
            </w:r>
            <w:proofErr w:type="gramEnd"/>
            <w:r w:rsidRPr="00433FD4">
              <w:rPr>
                <w:rFonts w:ascii="Times New Roman" w:hAnsi="Times New Roman"/>
                <w:szCs w:val="24"/>
              </w:rPr>
              <w:t xml:space="preserve"> (%)</w:t>
            </w:r>
          </w:p>
        </w:tc>
        <w:tc>
          <w:tcPr>
            <w:tcW w:w="679" w:type="pct"/>
            <w:tcBorders>
              <w:top w:val="single" w:sz="4" w:space="0" w:color="auto"/>
              <w:bottom w:val="single" w:sz="4" w:space="0" w:color="auto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P-value</w:t>
            </w:r>
          </w:p>
        </w:tc>
      </w:tr>
      <w:tr w:rsidR="00D3761A" w:rsidRPr="00433FD4" w:rsidTr="00EA26CD">
        <w:tc>
          <w:tcPr>
            <w:tcW w:w="1019" w:type="pct"/>
            <w:tcBorders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6" w:type="pct"/>
            <w:tcBorders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6" w:type="pct"/>
            <w:tcBorders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9" w:type="pct"/>
            <w:tcBorders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Amikacin</w:t>
            </w: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Sensitive</w:t>
            </w: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6 (75%)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10 (100%)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7 (87%)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0.27</w:t>
            </w: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Intermediate</w:t>
            </w: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Resistant</w:t>
            </w: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2 (25%)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1 (13%)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Tobramycin</w:t>
            </w: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Sensitive</w:t>
            </w: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8 (62%)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8 (80%)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8 (100%)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0.17</w:t>
            </w: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Intermediate</w:t>
            </w: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Resistant</w:t>
            </w: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3 (38%)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2 (20%)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Piperacillin</w:t>
            </w: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Sensitive</w:t>
            </w: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1.00</w:t>
            </w: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Intermediate</w:t>
            </w: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8 (100%)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10 (100%)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8 (100%)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Resistant</w:t>
            </w: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Piperacillin-</w:t>
            </w: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Sensitive</w:t>
            </w: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1.00</w:t>
            </w: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proofErr w:type="spellStart"/>
            <w:r w:rsidRPr="00433FD4">
              <w:rPr>
                <w:rFonts w:ascii="Times New Roman" w:hAnsi="Times New Roman"/>
                <w:szCs w:val="24"/>
              </w:rPr>
              <w:t>tazobactam</w:t>
            </w:r>
            <w:proofErr w:type="spellEnd"/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Intermediate</w:t>
            </w: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8 (100%)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10 (100%)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8 (100%)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Resistant</w:t>
            </w: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proofErr w:type="spellStart"/>
            <w:r w:rsidRPr="00433FD4">
              <w:rPr>
                <w:rFonts w:ascii="Times New Roman" w:hAnsi="Times New Roman"/>
                <w:szCs w:val="24"/>
              </w:rPr>
              <w:t>Ticarcillin</w:t>
            </w:r>
            <w:proofErr w:type="spellEnd"/>
            <w:r w:rsidRPr="00433FD4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Sensitive</w:t>
            </w: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1.00</w:t>
            </w: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clavulanic acid</w:t>
            </w: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Intermediate</w:t>
            </w: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8 (100%)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10 (100%)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8 (100%)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Resistant</w:t>
            </w: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proofErr w:type="spellStart"/>
            <w:r w:rsidRPr="00433FD4">
              <w:rPr>
                <w:rFonts w:ascii="Times New Roman" w:hAnsi="Times New Roman"/>
                <w:szCs w:val="24"/>
              </w:rPr>
              <w:t>Meropenem</w:t>
            </w:r>
            <w:proofErr w:type="spellEnd"/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Sensitive</w:t>
            </w: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8 (100%)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9 (90%)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8 (100%)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0.45</w:t>
            </w: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Intermediate</w:t>
            </w: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Resistant</w:t>
            </w: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1 (10%)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proofErr w:type="spellStart"/>
            <w:r w:rsidRPr="00433FD4">
              <w:rPr>
                <w:rFonts w:ascii="Times New Roman" w:hAnsi="Times New Roman"/>
                <w:szCs w:val="24"/>
              </w:rPr>
              <w:t>Imipenem</w:t>
            </w:r>
            <w:proofErr w:type="spellEnd"/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Sensitive</w:t>
            </w: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0.96</w:t>
            </w: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Intermediate</w:t>
            </w: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6 (75%)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7 (70%)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6 (75%)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Resistant</w:t>
            </w: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2 (25%)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3 (30%)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2 (25%)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Ciprofloxacin</w:t>
            </w: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Sensitive</w:t>
            </w: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33FD4">
              <w:rPr>
                <w:rFonts w:ascii="Times New Roman" w:hAnsi="Times New Roman"/>
                <w:b/>
                <w:bCs/>
                <w:szCs w:val="24"/>
              </w:rPr>
              <w:t>0.03</w:t>
            </w: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Intermediate</w:t>
            </w: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5 (62%)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10 (100%)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8 (100%)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Resistant</w:t>
            </w: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3 (38%)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proofErr w:type="spellStart"/>
            <w:r w:rsidRPr="00433FD4">
              <w:rPr>
                <w:rFonts w:ascii="Times New Roman" w:hAnsi="Times New Roman"/>
                <w:szCs w:val="24"/>
              </w:rPr>
              <w:t>Ceftazidime</w:t>
            </w:r>
            <w:proofErr w:type="spellEnd"/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Sensitive</w:t>
            </w: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1.00</w:t>
            </w: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Intermediate</w:t>
            </w: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8 (100%)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10 (100%)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8 (100%)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Resistant</w:t>
            </w: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proofErr w:type="spellStart"/>
            <w:r w:rsidRPr="00433FD4">
              <w:rPr>
                <w:rFonts w:ascii="Times New Roman" w:hAnsi="Times New Roman"/>
                <w:szCs w:val="24"/>
              </w:rPr>
              <w:t>Cefepime</w:t>
            </w:r>
            <w:proofErr w:type="spellEnd"/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Sensitive</w:t>
            </w: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0.96</w:t>
            </w: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Intermediate</w:t>
            </w: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6 (75%)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7 (70%)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6 (75%)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Resistant</w:t>
            </w: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2 (25%)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3 (30%)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2 (25%)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proofErr w:type="spellStart"/>
            <w:r w:rsidRPr="00433FD4">
              <w:rPr>
                <w:rFonts w:ascii="Times New Roman" w:hAnsi="Times New Roman"/>
                <w:szCs w:val="24"/>
              </w:rPr>
              <w:t>Aztreonam</w:t>
            </w:r>
            <w:proofErr w:type="spellEnd"/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Sensitive</w:t>
            </w: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33FD4">
              <w:rPr>
                <w:rFonts w:ascii="Times New Roman" w:hAnsi="Times New Roman"/>
                <w:b/>
                <w:bCs/>
                <w:szCs w:val="24"/>
              </w:rPr>
              <w:t xml:space="preserve">  0.004</w:t>
            </w: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Intermediate</w:t>
            </w: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2 (25%)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8 (80%)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8 (100%)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Resistant</w:t>
            </w:r>
          </w:p>
        </w:tc>
        <w:tc>
          <w:tcPr>
            <w:tcW w:w="865" w:type="pct"/>
            <w:tcBorders>
              <w:top w:val="nil"/>
              <w:bottom w:val="nil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6 (75%)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2 (20%)</w:t>
            </w:r>
          </w:p>
        </w:tc>
        <w:tc>
          <w:tcPr>
            <w:tcW w:w="786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433FD4">
              <w:rPr>
                <w:rFonts w:ascii="Times New Roman" w:hAnsi="Times New Roman"/>
                <w:szCs w:val="24"/>
              </w:rPr>
              <w:t>0 (0%)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3761A" w:rsidRPr="00433FD4" w:rsidTr="00EA26CD">
        <w:trPr>
          <w:trHeight w:val="175"/>
        </w:trPr>
        <w:tc>
          <w:tcPr>
            <w:tcW w:w="1019" w:type="pct"/>
            <w:tcBorders>
              <w:top w:val="nil"/>
              <w:bottom w:val="single" w:sz="4" w:space="0" w:color="auto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single" w:sz="4" w:space="0" w:color="auto"/>
            </w:tcBorders>
          </w:tcPr>
          <w:p w:rsidR="00D3761A" w:rsidRPr="00433FD4" w:rsidRDefault="00D3761A" w:rsidP="00EA26CD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pct"/>
            <w:tcBorders>
              <w:top w:val="nil"/>
              <w:bottom w:val="single" w:sz="4" w:space="0" w:color="auto"/>
              <w:right w:val="nil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6" w:type="pct"/>
            <w:tcBorders>
              <w:top w:val="nil"/>
              <w:bottom w:val="single" w:sz="4" w:space="0" w:color="auto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6" w:type="pct"/>
            <w:tcBorders>
              <w:top w:val="nil"/>
              <w:bottom w:val="single" w:sz="4" w:space="0" w:color="auto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9" w:type="pct"/>
            <w:tcBorders>
              <w:top w:val="nil"/>
              <w:bottom w:val="single" w:sz="4" w:space="0" w:color="auto"/>
            </w:tcBorders>
          </w:tcPr>
          <w:p w:rsidR="00D3761A" w:rsidRPr="00433FD4" w:rsidRDefault="00D3761A" w:rsidP="00EA26CD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D3761A" w:rsidRPr="00433FD4" w:rsidRDefault="00D3761A">
      <w:pPr>
        <w:rPr>
          <w:sz w:val="20"/>
        </w:rPr>
      </w:pPr>
    </w:p>
    <w:sectPr w:rsidR="00D3761A" w:rsidRPr="00433F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61A"/>
    <w:rsid w:val="00096850"/>
    <w:rsid w:val="00184B41"/>
    <w:rsid w:val="00433FD4"/>
    <w:rsid w:val="009B2817"/>
    <w:rsid w:val="00D3761A"/>
    <w:rsid w:val="00D826DF"/>
    <w:rsid w:val="00EA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40EB3"/>
  <w15:chartTrackingRefBased/>
  <w15:docId w15:val="{80C922A9-1626-4B69-8420-B1F84BF92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3761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Ozge Yetis</dc:creator>
  <cp:keywords/>
  <dc:description/>
  <cp:lastModifiedBy>Ozge Yetis</cp:lastModifiedBy>
  <cp:revision>2</cp:revision>
  <dcterms:created xsi:type="dcterms:W3CDTF">2022-02-14T17:13:00Z</dcterms:created>
  <dcterms:modified xsi:type="dcterms:W3CDTF">2022-02-14T17:13:00Z</dcterms:modified>
</cp:coreProperties>
</file>