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44C61E7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</w:t>
      </w:r>
      <w:r w:rsidR="00F379BB">
        <w:rPr>
          <w:rFonts w:asciiTheme="majorHAnsi" w:hAnsiTheme="majorHAnsi" w:cstheme="majorHAnsi"/>
          <w:b/>
          <w:sz w:val="22"/>
          <w:szCs w:val="22"/>
        </w:rPr>
        <w:t>3/1/22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</w:t>
      </w:r>
    </w:p>
    <w:p w14:paraId="420DB650" w14:textId="518DAC9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</w:t>
      </w:r>
      <w:r w:rsidR="00F379BB">
        <w:rPr>
          <w:rFonts w:asciiTheme="majorHAnsi" w:hAnsiTheme="majorHAnsi" w:cstheme="majorHAnsi"/>
          <w:b/>
          <w:sz w:val="22"/>
          <w:szCs w:val="22"/>
        </w:rPr>
        <w:t>Dr</w:t>
      </w:r>
      <w:proofErr w:type="spellEnd"/>
      <w:r w:rsidR="00F379BB">
        <w:rPr>
          <w:rFonts w:asciiTheme="majorHAnsi" w:hAnsiTheme="majorHAnsi" w:cstheme="majorHAnsi"/>
          <w:b/>
          <w:sz w:val="22"/>
          <w:szCs w:val="22"/>
        </w:rPr>
        <w:t>. Katie Schmitt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</w:t>
      </w:r>
    </w:p>
    <w:p w14:paraId="16C4A7E3" w14:textId="052D288B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</w:t>
      </w:r>
      <w:r w:rsidR="00F379BB">
        <w:rPr>
          <w:rFonts w:asciiTheme="majorHAnsi" w:hAnsiTheme="majorHAnsi" w:cstheme="majorHAnsi"/>
          <w:b/>
          <w:sz w:val="22"/>
          <w:szCs w:val="22"/>
        </w:rPr>
        <w:t>Treating</w:t>
      </w:r>
      <w:proofErr w:type="spellEnd"/>
      <w:r w:rsidR="00F379BB">
        <w:rPr>
          <w:rFonts w:asciiTheme="majorHAnsi" w:hAnsiTheme="majorHAnsi" w:cstheme="majorHAnsi"/>
          <w:b/>
          <w:sz w:val="22"/>
          <w:szCs w:val="22"/>
        </w:rPr>
        <w:t xml:space="preserve"> Chemotherapy Induced Peripheral Neuropathy with Physical Therapy: A Case Series </w:t>
      </w:r>
      <w:r w:rsidR="00F379BB" w:rsidRPr="008F25A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</w:t>
      </w:r>
    </w:p>
    <w:p w14:paraId="49D94839" w14:textId="0D90309B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):_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</w:t>
      </w:r>
      <w:r w:rsidR="00F379BB">
        <w:rPr>
          <w:rFonts w:asciiTheme="majorHAnsi" w:hAnsiTheme="majorHAnsi" w:cstheme="majorHAnsi"/>
          <w:b/>
          <w:sz w:val="22"/>
          <w:szCs w:val="22"/>
        </w:rPr>
        <w:t>JSCC-D-22-00393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6FA56D9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proofErr w:type="spellStart"/>
            <w:r w:rsidR="00F379B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386A3E68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F379B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5EE8DBB2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F379B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2641132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proofErr w:type="spellStart"/>
            <w:r w:rsidR="00F379B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2989AB8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F379B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2186D9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F379B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4D54B8D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F379B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4643AF9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F379B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2DB37F5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proofErr w:type="spellStart"/>
            <w:r w:rsidR="00F379B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5A28AD0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F379B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6583CF5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F379B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0CB74ED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proofErr w:type="spellStart"/>
            <w:r w:rsidR="00F379B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6F57A9E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F379B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111EC88F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F379BB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379BB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Schmitt, Katharine</cp:lastModifiedBy>
  <cp:revision>2</cp:revision>
  <cp:lastPrinted>2019-11-15T18:47:00Z</cp:lastPrinted>
  <dcterms:created xsi:type="dcterms:W3CDTF">2022-03-01T22:49:00Z</dcterms:created>
  <dcterms:modified xsi:type="dcterms:W3CDTF">2022-03-01T22:49:00Z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