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62A8" w14:textId="77777777" w:rsidR="009C761C" w:rsidRPr="003115C7" w:rsidRDefault="009C761C" w:rsidP="009C761C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Cs w:val="20"/>
        </w:rPr>
      </w:pPr>
      <w:r w:rsidRPr="003115C7">
        <w:rPr>
          <w:rFonts w:ascii="Times New Roman" w:hAnsi="Times New Roman" w:cs="Times New Roman"/>
          <w:b/>
          <w:szCs w:val="20"/>
        </w:rPr>
        <w:t xml:space="preserve">Androgen-deprivation therapy and the risk of newly developed fractures in patients with prostate cancer: a nationwide cohort study in Korea </w:t>
      </w:r>
    </w:p>
    <w:p w14:paraId="4DF9909C" w14:textId="77777777" w:rsidR="009C761C" w:rsidRPr="003115C7" w:rsidRDefault="009C761C" w:rsidP="009C761C">
      <w:pPr>
        <w:spacing w:after="0" w:line="480" w:lineRule="auto"/>
        <w:jc w:val="both"/>
        <w:rPr>
          <w:rFonts w:ascii="Times New Roman" w:hAnsi="Times New Roman" w:cs="Times New Roman"/>
          <w:szCs w:val="20"/>
        </w:rPr>
      </w:pPr>
    </w:p>
    <w:p w14:paraId="7A2D98BE" w14:textId="4D3A2A93" w:rsidR="009C761C" w:rsidRPr="003115C7" w:rsidRDefault="009C761C" w:rsidP="009C761C">
      <w:pPr>
        <w:spacing w:after="0" w:line="48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3115C7">
        <w:rPr>
          <w:rFonts w:ascii="Times New Roman" w:hAnsi="Times New Roman" w:cs="Times New Roman"/>
          <w:szCs w:val="20"/>
        </w:rPr>
        <w:t>Do Kyung Kim</w:t>
      </w:r>
      <w:r w:rsidRPr="003115C7">
        <w:rPr>
          <w:rFonts w:ascii="Times New Roman" w:hAnsi="Times New Roman" w:cs="Times New Roman"/>
          <w:szCs w:val="20"/>
          <w:vertAlign w:val="superscript"/>
        </w:rPr>
        <w:t>1</w:t>
      </w:r>
      <w:r w:rsidRPr="003115C7">
        <w:rPr>
          <w:rFonts w:ascii="Times New Roman" w:hAnsi="Times New Roman" w:cs="Times New Roman"/>
          <w:szCs w:val="20"/>
        </w:rPr>
        <w:t>, Jong Won Kim</w:t>
      </w:r>
      <w:r w:rsidRPr="003115C7">
        <w:rPr>
          <w:rFonts w:ascii="Times New Roman" w:hAnsi="Times New Roman" w:cs="Times New Roman"/>
          <w:szCs w:val="20"/>
          <w:vertAlign w:val="superscript"/>
        </w:rPr>
        <w:t>2</w:t>
      </w:r>
      <w:r w:rsidRPr="003115C7">
        <w:rPr>
          <w:rFonts w:ascii="Times New Roman" w:hAnsi="Times New Roman" w:cs="Times New Roman"/>
          <w:szCs w:val="20"/>
        </w:rPr>
        <w:t>, Hye Sun Lee</w:t>
      </w:r>
      <w:r w:rsidRPr="003115C7">
        <w:rPr>
          <w:rFonts w:ascii="Times New Roman" w:hAnsi="Times New Roman" w:cs="Times New Roman"/>
          <w:szCs w:val="20"/>
          <w:vertAlign w:val="superscript"/>
        </w:rPr>
        <w:t>3</w:t>
      </w:r>
      <w:r w:rsidRPr="003115C7">
        <w:rPr>
          <w:rFonts w:ascii="Times New Roman" w:hAnsi="Times New Roman" w:cs="Times New Roman"/>
          <w:szCs w:val="20"/>
        </w:rPr>
        <w:t>, Ju-Young Park</w:t>
      </w:r>
      <w:r w:rsidRPr="003115C7">
        <w:rPr>
          <w:rFonts w:ascii="Times New Roman" w:hAnsi="Times New Roman" w:cs="Times New Roman"/>
          <w:szCs w:val="20"/>
          <w:vertAlign w:val="superscript"/>
        </w:rPr>
        <w:t>3</w:t>
      </w:r>
      <w:r w:rsidRPr="003115C7">
        <w:rPr>
          <w:rFonts w:ascii="Times New Roman" w:hAnsi="Times New Roman" w:cs="Times New Roman"/>
          <w:szCs w:val="20"/>
        </w:rPr>
        <w:t>, Hyun Kyu Ahn</w:t>
      </w:r>
      <w:r w:rsidRPr="003115C7">
        <w:rPr>
          <w:rFonts w:ascii="Times New Roman" w:hAnsi="Times New Roman" w:cs="Times New Roman"/>
          <w:szCs w:val="20"/>
          <w:vertAlign w:val="superscript"/>
        </w:rPr>
        <w:t>2</w:t>
      </w:r>
      <w:r w:rsidRPr="003115C7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763A22" w:rsidRPr="003115C7">
        <w:rPr>
          <w:rFonts w:ascii="Times New Roman" w:hAnsi="Times New Roman" w:cs="Times New Roman"/>
          <w:szCs w:val="20"/>
        </w:rPr>
        <w:t>J</w:t>
      </w:r>
      <w:r w:rsidR="00763A22">
        <w:rPr>
          <w:rFonts w:ascii="Times New Roman" w:hAnsi="Times New Roman" w:cs="Times New Roman"/>
          <w:szCs w:val="20"/>
        </w:rPr>
        <w:t>ee</w:t>
      </w:r>
      <w:proofErr w:type="spellEnd"/>
      <w:r w:rsidRPr="003115C7">
        <w:rPr>
          <w:rFonts w:ascii="Times New Roman" w:hAnsi="Times New Roman" w:cs="Times New Roman"/>
          <w:szCs w:val="20"/>
        </w:rPr>
        <w:t xml:space="preserve"> Soo Ha</w:t>
      </w:r>
      <w:r w:rsidRPr="003115C7">
        <w:rPr>
          <w:rFonts w:ascii="Times New Roman" w:hAnsi="Times New Roman" w:cs="Times New Roman"/>
          <w:szCs w:val="20"/>
          <w:vertAlign w:val="superscript"/>
        </w:rPr>
        <w:t>2</w:t>
      </w:r>
      <w:r w:rsidRPr="003115C7">
        <w:rPr>
          <w:rFonts w:ascii="Times New Roman" w:hAnsi="Times New Roman" w:cs="Times New Roman"/>
          <w:szCs w:val="20"/>
        </w:rPr>
        <w:t xml:space="preserve">, Kang </w:t>
      </w:r>
      <w:proofErr w:type="spellStart"/>
      <w:r w:rsidRPr="003115C7">
        <w:rPr>
          <w:rFonts w:ascii="Times New Roman" w:hAnsi="Times New Roman" w:cs="Times New Roman"/>
          <w:szCs w:val="20"/>
        </w:rPr>
        <w:t>Su</w:t>
      </w:r>
      <w:proofErr w:type="spellEnd"/>
      <w:r w:rsidRPr="003115C7">
        <w:rPr>
          <w:rFonts w:ascii="Times New Roman" w:hAnsi="Times New Roman" w:cs="Times New Roman"/>
          <w:szCs w:val="20"/>
        </w:rPr>
        <w:t xml:space="preserve"> Cho</w:t>
      </w:r>
      <w:r w:rsidRPr="003115C7">
        <w:rPr>
          <w:rFonts w:ascii="Times New Roman" w:hAnsi="Times New Roman" w:cs="Times New Roman"/>
          <w:szCs w:val="20"/>
          <w:vertAlign w:val="superscript"/>
        </w:rPr>
        <w:t>2,*</w:t>
      </w:r>
    </w:p>
    <w:p w14:paraId="4249BCB1" w14:textId="77777777" w:rsidR="009C761C" w:rsidRPr="00432582" w:rsidRDefault="009C761C" w:rsidP="009C761C">
      <w:pPr>
        <w:spacing w:after="0" w:line="480" w:lineRule="auto"/>
        <w:jc w:val="both"/>
        <w:rPr>
          <w:rFonts w:ascii="Times New Roman" w:hAnsi="Times New Roman" w:cs="Times New Roman"/>
          <w:szCs w:val="20"/>
        </w:rPr>
      </w:pPr>
    </w:p>
    <w:p w14:paraId="187FBF91" w14:textId="77777777" w:rsidR="009C761C" w:rsidRDefault="009C761C" w:rsidP="0030451F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14:paraId="2482A570" w14:textId="77777777" w:rsidR="003C3898" w:rsidRPr="003115C7" w:rsidRDefault="003C3898" w:rsidP="003C3898">
      <w:pPr>
        <w:adjustRightInd w:val="0"/>
        <w:spacing w:after="0" w:line="480" w:lineRule="auto"/>
        <w:jc w:val="left"/>
        <w:outlineLvl w:val="0"/>
        <w:rPr>
          <w:rFonts w:ascii="Times New Roman" w:hAnsi="Times New Roman" w:cs="Times New Roman"/>
          <w:b/>
          <w:bCs/>
          <w:kern w:val="0"/>
          <w:szCs w:val="20"/>
        </w:rPr>
      </w:pPr>
      <w:r w:rsidRPr="003115C7">
        <w:rPr>
          <w:rFonts w:ascii="Times New Roman" w:hAnsi="Times New Roman" w:cs="Times New Roman"/>
          <w:b/>
          <w:bCs/>
          <w:kern w:val="0"/>
          <w:szCs w:val="20"/>
        </w:rPr>
        <w:t xml:space="preserve">Affiliations </w:t>
      </w:r>
    </w:p>
    <w:p w14:paraId="431191BA" w14:textId="77777777" w:rsidR="003C3898" w:rsidRPr="003115C7" w:rsidRDefault="003C3898" w:rsidP="003C3898">
      <w:pPr>
        <w:adjustRightInd w:val="0"/>
        <w:spacing w:after="0" w:line="480" w:lineRule="auto"/>
        <w:jc w:val="left"/>
        <w:rPr>
          <w:rFonts w:ascii="Times New Roman" w:hAnsi="Times New Roman" w:cs="Times New Roman"/>
          <w:kern w:val="0"/>
          <w:szCs w:val="20"/>
        </w:rPr>
      </w:pPr>
      <w:r w:rsidRPr="003115C7">
        <w:rPr>
          <w:rFonts w:ascii="Times New Roman" w:hAnsi="Times New Roman" w:cs="Times New Roman"/>
          <w:kern w:val="0"/>
          <w:szCs w:val="20"/>
          <w:vertAlign w:val="superscript"/>
        </w:rPr>
        <w:t>1</w:t>
      </w:r>
      <w:r w:rsidRPr="003115C7">
        <w:rPr>
          <w:rFonts w:ascii="Times New Roman" w:hAnsi="Times New Roman" w:cs="Times New Roman"/>
          <w:kern w:val="0"/>
          <w:szCs w:val="20"/>
        </w:rPr>
        <w:t xml:space="preserve">Department of Urology, </w:t>
      </w:r>
      <w:proofErr w:type="spellStart"/>
      <w:r w:rsidRPr="003115C7">
        <w:rPr>
          <w:rFonts w:ascii="Times New Roman" w:hAnsi="Times New Roman" w:cs="Times New Roman"/>
          <w:kern w:val="0"/>
          <w:szCs w:val="20"/>
        </w:rPr>
        <w:t>Soonchunhyang</w:t>
      </w:r>
      <w:proofErr w:type="spellEnd"/>
      <w:r w:rsidRPr="003115C7">
        <w:rPr>
          <w:rFonts w:ascii="Times New Roman" w:hAnsi="Times New Roman" w:cs="Times New Roman"/>
          <w:kern w:val="0"/>
          <w:szCs w:val="20"/>
        </w:rPr>
        <w:t xml:space="preserve"> University Hospital, </w:t>
      </w:r>
      <w:proofErr w:type="spellStart"/>
      <w:r w:rsidRPr="003115C7">
        <w:rPr>
          <w:rFonts w:ascii="Times New Roman" w:hAnsi="Times New Roman" w:cs="Times New Roman"/>
          <w:kern w:val="0"/>
          <w:szCs w:val="20"/>
        </w:rPr>
        <w:t>Soonchunhyang</w:t>
      </w:r>
      <w:proofErr w:type="spellEnd"/>
      <w:r w:rsidRPr="003115C7">
        <w:rPr>
          <w:rFonts w:ascii="Times New Roman" w:hAnsi="Times New Roman" w:cs="Times New Roman"/>
          <w:kern w:val="0"/>
          <w:szCs w:val="20"/>
        </w:rPr>
        <w:t xml:space="preserve"> University College of Medicine, Seoul, Republic of Korea</w:t>
      </w:r>
    </w:p>
    <w:p w14:paraId="141076D2" w14:textId="77777777" w:rsidR="003C3898" w:rsidRPr="003115C7" w:rsidRDefault="003C3898" w:rsidP="003C3898">
      <w:pPr>
        <w:adjustRightInd w:val="0"/>
        <w:spacing w:after="0" w:line="480" w:lineRule="auto"/>
        <w:jc w:val="left"/>
        <w:rPr>
          <w:rFonts w:ascii="Times New Roman" w:hAnsi="Times New Roman" w:cs="Times New Roman"/>
          <w:kern w:val="0"/>
          <w:szCs w:val="20"/>
        </w:rPr>
      </w:pPr>
      <w:r w:rsidRPr="003115C7">
        <w:rPr>
          <w:rFonts w:ascii="Times New Roman" w:hAnsi="Times New Roman" w:cs="Times New Roman"/>
          <w:bCs/>
          <w:kern w:val="0"/>
          <w:szCs w:val="20"/>
          <w:vertAlign w:val="superscript"/>
        </w:rPr>
        <w:t>2</w:t>
      </w:r>
      <w:r w:rsidRPr="003115C7">
        <w:rPr>
          <w:rFonts w:ascii="Times New Roman" w:hAnsi="Times New Roman" w:cs="Times New Roman"/>
          <w:kern w:val="0"/>
          <w:szCs w:val="20"/>
        </w:rPr>
        <w:t xml:space="preserve">Department of Urology, Gangnam Severance Hospital, Urological Science Institute, Yonsei University College of Medicine, Seoul, Republic of Korea </w:t>
      </w:r>
    </w:p>
    <w:p w14:paraId="56AB1F7E" w14:textId="77777777" w:rsidR="003C3898" w:rsidRPr="003115C7" w:rsidRDefault="003C3898" w:rsidP="003C3898">
      <w:pPr>
        <w:adjustRightInd w:val="0"/>
        <w:spacing w:line="480" w:lineRule="auto"/>
        <w:jc w:val="both"/>
        <w:rPr>
          <w:rFonts w:ascii="Times New Roman" w:hAnsi="Times New Roman" w:cs="Times New Roman"/>
          <w:kern w:val="0"/>
          <w:szCs w:val="20"/>
        </w:rPr>
      </w:pPr>
      <w:r w:rsidRPr="003115C7">
        <w:rPr>
          <w:rFonts w:ascii="Times New Roman" w:hAnsi="Times New Roman" w:cs="Times New Roman"/>
          <w:kern w:val="0"/>
          <w:szCs w:val="20"/>
          <w:vertAlign w:val="superscript"/>
        </w:rPr>
        <w:t>3</w:t>
      </w:r>
      <w:r w:rsidRPr="003115C7">
        <w:rPr>
          <w:rFonts w:ascii="Times New Roman" w:hAnsi="Times New Roman" w:cs="Times New Roman"/>
          <w:kern w:val="0"/>
          <w:szCs w:val="20"/>
        </w:rPr>
        <w:t>Biostatistics Collaboration Unit, Yonsei University College of Medicine, Seoul, Republic of Korea</w:t>
      </w:r>
    </w:p>
    <w:p w14:paraId="4C31B833" w14:textId="7026B878" w:rsidR="003C3898" w:rsidRPr="003C3898" w:rsidRDefault="003C3898" w:rsidP="0030451F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  <w:sectPr w:rsidR="003C3898" w:rsidRPr="003C3898" w:rsidSect="009C761C">
          <w:pgSz w:w="11906" w:h="16838" w:code="9"/>
          <w:pgMar w:top="1701" w:right="1440" w:bottom="1440" w:left="1440" w:header="851" w:footer="992" w:gutter="0"/>
          <w:cols w:space="425"/>
          <w:docGrid w:linePitch="360"/>
        </w:sectPr>
      </w:pPr>
    </w:p>
    <w:p w14:paraId="6D606584" w14:textId="25CE53F4" w:rsidR="00F57A14" w:rsidRPr="001C006B" w:rsidRDefault="00F57A14" w:rsidP="0030451F">
      <w:pPr>
        <w:spacing w:after="0"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lastRenderedPageBreak/>
        <w:t xml:space="preserve">Supplementary </w:t>
      </w:r>
      <w:r w:rsidR="00D45E1F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T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able 1</w:t>
      </w:r>
      <w:r w:rsidRPr="0021283B">
        <w:rPr>
          <w:rFonts w:ascii="Times New Roman" w:hAnsi="Times New Roman" w:cs="Times New Roman"/>
          <w:b/>
          <w:bCs/>
          <w:kern w:val="0"/>
          <w:sz w:val="22"/>
        </w:rPr>
        <w:t>.</w:t>
      </w:r>
      <w:r w:rsidRPr="001C00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91FC7" w:rsidRPr="001C006B"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1C006B">
        <w:rPr>
          <w:rFonts w:ascii="Times New Roman" w:hAnsi="Times New Roman" w:cs="Times New Roman"/>
          <w:kern w:val="0"/>
          <w:sz w:val="24"/>
          <w:szCs w:val="24"/>
        </w:rPr>
        <w:t>iagnos</w:t>
      </w:r>
      <w:r w:rsidR="00691FC7" w:rsidRPr="001C006B">
        <w:rPr>
          <w:rFonts w:ascii="Times New Roman" w:hAnsi="Times New Roman" w:cs="Times New Roman"/>
          <w:kern w:val="0"/>
          <w:sz w:val="24"/>
          <w:szCs w:val="24"/>
        </w:rPr>
        <w:t>tic</w:t>
      </w:r>
      <w:r w:rsidRPr="001C006B">
        <w:rPr>
          <w:rFonts w:ascii="Times New Roman" w:hAnsi="Times New Roman" w:cs="Times New Roman"/>
          <w:kern w:val="0"/>
          <w:sz w:val="24"/>
          <w:szCs w:val="24"/>
        </w:rPr>
        <w:t xml:space="preserve"> code</w:t>
      </w:r>
      <w:r w:rsidR="00FC3389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1C00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91FC7" w:rsidRPr="001C006B">
        <w:rPr>
          <w:rFonts w:ascii="Times New Roman" w:hAnsi="Times New Roman" w:cs="Times New Roman"/>
          <w:kern w:val="0"/>
          <w:sz w:val="24"/>
          <w:szCs w:val="24"/>
        </w:rPr>
        <w:t>and definition</w:t>
      </w:r>
      <w:r w:rsidR="00FC3389">
        <w:rPr>
          <w:rFonts w:ascii="Times New Roman" w:hAnsi="Times New Roman" w:cs="Times New Roman"/>
          <w:kern w:val="0"/>
          <w:sz w:val="24"/>
          <w:szCs w:val="24"/>
        </w:rPr>
        <w:t>s</w:t>
      </w:r>
      <w:r w:rsidR="00691FC7" w:rsidRPr="001C00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C006B">
        <w:rPr>
          <w:rFonts w:ascii="Times New Roman" w:hAnsi="Times New Roman" w:cs="Times New Roman"/>
          <w:kern w:val="0"/>
          <w:sz w:val="24"/>
          <w:szCs w:val="24"/>
        </w:rPr>
        <w:t>of comorbidities</w:t>
      </w:r>
    </w:p>
    <w:tbl>
      <w:tblPr>
        <w:tblW w:w="151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8"/>
        <w:gridCol w:w="12325"/>
      </w:tblGrid>
      <w:tr w:rsidR="00F57A14" w:rsidRPr="001C006B" w14:paraId="0E076769" w14:textId="77777777" w:rsidTr="00CA5A81">
        <w:trPr>
          <w:trHeight w:val="1478"/>
        </w:trPr>
        <w:tc>
          <w:tcPr>
            <w:tcW w:w="2838" w:type="dxa"/>
            <w:shd w:val="clear" w:color="000000" w:fill="D9D9D9"/>
            <w:noWrap/>
            <w:vAlign w:val="center"/>
            <w:hideMark/>
          </w:tcPr>
          <w:p w14:paraId="26235DA9" w14:textId="77777777" w:rsidR="00F57A14" w:rsidRPr="001C006B" w:rsidRDefault="00F57A14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Comorbidity</w:t>
            </w:r>
          </w:p>
        </w:tc>
        <w:tc>
          <w:tcPr>
            <w:tcW w:w="12325" w:type="dxa"/>
            <w:shd w:val="clear" w:color="000000" w:fill="D9D9D9"/>
            <w:noWrap/>
            <w:vAlign w:val="center"/>
          </w:tcPr>
          <w:p w14:paraId="35CCD4AB" w14:textId="77777777" w:rsidR="00F57A14" w:rsidRPr="001C006B" w:rsidRDefault="00F57A14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 w:val="24"/>
                <w:szCs w:val="24"/>
              </w:rPr>
              <w:t>ICD-10-CM code and definition</w:t>
            </w:r>
          </w:p>
        </w:tc>
      </w:tr>
      <w:tr w:rsidR="00F57A14" w:rsidRPr="001C006B" w14:paraId="16C2E478" w14:textId="77777777" w:rsidTr="00CA5A81">
        <w:trPr>
          <w:trHeight w:val="570"/>
        </w:trPr>
        <w:tc>
          <w:tcPr>
            <w:tcW w:w="2838" w:type="dxa"/>
            <w:shd w:val="clear" w:color="000000" w:fill="D9D9D9"/>
            <w:noWrap/>
            <w:vAlign w:val="center"/>
          </w:tcPr>
          <w:p w14:paraId="4D16DEF7" w14:textId="77777777" w:rsidR="00F57A14" w:rsidRPr="001C006B" w:rsidRDefault="00F57A14" w:rsidP="0074070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R</w:t>
            </w: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heumatoid arthritis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01748FF0" w14:textId="77777777" w:rsidR="00740700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M05 (Seropositive rheumatoid arthritis): M05.0, M05.1, M05.2, M05.3, M05.8, M05.9</w:t>
            </w:r>
          </w:p>
          <w:p w14:paraId="6FC2945F" w14:textId="77777777" w:rsidR="00F57A14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M06 (Other rheumatoid arthritis): M06.0, M06.1, M06.2, M06.3, M06.4, M06.8, M06.9</w:t>
            </w:r>
          </w:p>
        </w:tc>
      </w:tr>
      <w:tr w:rsidR="00F57A14" w:rsidRPr="001C006B" w14:paraId="10108525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4DC39A72" w14:textId="77777777" w:rsidR="00F57A14" w:rsidRPr="001C006B" w:rsidRDefault="00F57A14" w:rsidP="0074070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Diabetes</w:t>
            </w:r>
            <w:r w:rsidR="003E78E2"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 xml:space="preserve"> mellitus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6408F2DC" w14:textId="77777777" w:rsidR="00740700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E10 (Type 1 diabetes mellitus): E10.0, E10.1, E10.2, E10.3, E10.4, E10.5, E10.6, E10.7, E10.8, E10.9</w:t>
            </w:r>
          </w:p>
          <w:p w14:paraId="4659CDE5" w14:textId="77777777" w:rsidR="00740700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E11 (Type 2 diabetes mellitus): E11.0, E11.1, E11.2, E11.3, E11.4, E11.5, E11.6, E11.7, E11.8, E11.9</w:t>
            </w:r>
          </w:p>
          <w:p w14:paraId="7E3C9A36" w14:textId="77777777" w:rsidR="00740700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E12 (Malnutrition-related diabetes mellitus): E12.0, E12.1, E12.2, E12.3, E12.4, E12.5, E12.6, E12.7, E12.8, E12.9</w:t>
            </w:r>
          </w:p>
          <w:p w14:paraId="75F50984" w14:textId="77777777" w:rsidR="00740700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E13 (Other specified diabetes mellitus): E13.0, E13.1, E13.2, E13.3, E13.4, E13.5, E13.6, E13.7, E13.8, E13.9</w:t>
            </w:r>
          </w:p>
          <w:p w14:paraId="547B0F8D" w14:textId="77777777" w:rsidR="00F57A14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E14 (Unspecified diabetes mellitus): E14.0, E14.1, E14.2, E14.3, E14.4, E14.5, E14.6, E14.7, E14.8, E14.9</w:t>
            </w:r>
          </w:p>
        </w:tc>
      </w:tr>
      <w:tr w:rsidR="00F57A14" w:rsidRPr="001C006B" w14:paraId="6B7C605D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64D085A6" w14:textId="77777777" w:rsidR="00F57A14" w:rsidRPr="001C006B" w:rsidRDefault="00F57A14" w:rsidP="0074070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Hyperthyroidism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2EA42DC3" w14:textId="721DF360" w:rsidR="00F57A14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E05 (Thyrotoxicosis</w:t>
            </w:r>
            <w:r w:rsid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[hyperthyroidism]): E05.0, E05.1, E05.2, E05.3, E05.4, E05.5, E05.8, E05.9</w:t>
            </w:r>
          </w:p>
        </w:tc>
      </w:tr>
      <w:tr w:rsidR="00F57A14" w:rsidRPr="001C006B" w14:paraId="6BDE466B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1D89B76A" w14:textId="77777777" w:rsidR="00F57A14" w:rsidRPr="001C006B" w:rsidRDefault="00F57A14" w:rsidP="0074070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C</w:t>
            </w: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hronic liver disease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474E1913" w14:textId="77777777" w:rsidR="00740700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K73 (Chronic hepatitis): K73.0, K73.1, K73.2, K73.8, K73.9</w:t>
            </w:r>
          </w:p>
          <w:p w14:paraId="1A24D741" w14:textId="77777777" w:rsidR="00740700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K74 (Fibrosis and cirrhosis of liver): K74.0, K74.1, K74.2, K74.3, K74.4, K74.5, K74.6</w:t>
            </w:r>
          </w:p>
          <w:p w14:paraId="12629AEE" w14:textId="77777777" w:rsidR="00F57A14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B18 (Chronic viral hepatitis): B18.0, B18.1, B18.2, B18.8, B18.9</w:t>
            </w:r>
          </w:p>
        </w:tc>
      </w:tr>
      <w:tr w:rsidR="00F57A14" w:rsidRPr="001C006B" w14:paraId="1FEF6169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49406C49" w14:textId="77777777" w:rsidR="00F57A14" w:rsidRPr="001C006B" w:rsidRDefault="00F57A14" w:rsidP="0074070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C</w:t>
            </w: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hronic kidney disease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4786F846" w14:textId="77777777" w:rsidR="00F57A14" w:rsidRPr="001C006B" w:rsidRDefault="00740700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N18 (Chronic kidney disease): N18.1, N18.2, N18.3, N18.4, N18.5, N18.9</w:t>
            </w:r>
          </w:p>
        </w:tc>
      </w:tr>
      <w:tr w:rsidR="00F57A14" w:rsidRPr="001C006B" w14:paraId="14815A70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3D78B3AA" w14:textId="77777777" w:rsidR="00F57A14" w:rsidRPr="001C006B" w:rsidRDefault="003E78E2" w:rsidP="007213F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COPD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5A915547" w14:textId="77777777" w:rsidR="00F57A14" w:rsidRPr="001C006B" w:rsidRDefault="00740700" w:rsidP="00577B01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J44</w:t>
            </w:r>
            <w:r w:rsidR="00577B01"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(Other chronic obstructive pulmonary disease): 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J44.0</w:t>
            </w:r>
            <w:r w:rsidR="00577B01"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, 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J44.1</w:t>
            </w:r>
            <w:r w:rsidR="00577B01"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, 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J44.8</w:t>
            </w:r>
            <w:r w:rsidR="00577B01"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, 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J44.9</w:t>
            </w:r>
          </w:p>
        </w:tc>
      </w:tr>
      <w:tr w:rsidR="00F57A14" w:rsidRPr="001C006B" w14:paraId="2D771969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417745C4" w14:textId="77777777" w:rsidR="00F57A14" w:rsidRPr="001C006B" w:rsidRDefault="00F57A14" w:rsidP="00740700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Neurological disease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17BC4A32" w14:textId="77777777" w:rsidR="00F57A14" w:rsidRPr="001C006B" w:rsidRDefault="00F57A14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843AEC" w:rsidRPr="001C006B" w14:paraId="00C7B925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4D16A24B" w14:textId="77777777" w:rsidR="00843AEC" w:rsidRPr="001C006B" w:rsidRDefault="00843AEC" w:rsidP="00843A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Stroke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785CE638" w14:textId="77777777" w:rsidR="00843AEC" w:rsidRPr="001C006B" w:rsidRDefault="00843AEC" w:rsidP="00843AEC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I60 (Subarachnoid </w:t>
            </w:r>
            <w:proofErr w:type="spellStart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haemorrhage</w:t>
            </w:r>
            <w:proofErr w:type="spellEnd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): I60.0, I60.1, I60.2, I60.3, I60.4, I60.5, I60.6, I60.7, I60.8, I60.9</w:t>
            </w:r>
          </w:p>
          <w:p w14:paraId="1EF8DD6B" w14:textId="77777777" w:rsidR="00843AEC" w:rsidRPr="001C006B" w:rsidRDefault="00843AEC" w:rsidP="00843AEC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I61 (Intracerebral </w:t>
            </w:r>
            <w:proofErr w:type="spellStart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haemorrhage</w:t>
            </w:r>
            <w:proofErr w:type="spellEnd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): I61.0, I61.1, I61.2, I61.3, I61.4, I61.5, I61.6, I61.8, I61.9</w:t>
            </w:r>
          </w:p>
          <w:p w14:paraId="4C531B13" w14:textId="77777777" w:rsidR="00843AEC" w:rsidRPr="001C006B" w:rsidRDefault="00843AEC" w:rsidP="00843AEC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I62 (Other nontraumatic intracranial </w:t>
            </w:r>
            <w:proofErr w:type="spellStart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haemorrhage</w:t>
            </w:r>
            <w:proofErr w:type="spellEnd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): I62.0, I62.1, I62.9</w:t>
            </w:r>
          </w:p>
          <w:p w14:paraId="2B429380" w14:textId="77777777" w:rsidR="00843AEC" w:rsidRPr="001C006B" w:rsidRDefault="00843AEC" w:rsidP="00843AEC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I63 (Cerebral infarction): I63.0, I63.1, I63.2, I63.3, I63.4, I63.5, I63.6, I63.8, I63.9</w:t>
            </w:r>
          </w:p>
          <w:p w14:paraId="3421690C" w14:textId="77777777" w:rsidR="00843AEC" w:rsidRPr="001C006B" w:rsidRDefault="00843AEC" w:rsidP="00843AEC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I64 (Stroke, not specified as </w:t>
            </w:r>
            <w:proofErr w:type="spellStart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haemorrhage</w:t>
            </w:r>
            <w:proofErr w:type="spellEnd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or infarction)</w:t>
            </w:r>
          </w:p>
        </w:tc>
      </w:tr>
      <w:tr w:rsidR="00577B01" w:rsidRPr="001C006B" w14:paraId="562B78EB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0916745F" w14:textId="77777777" w:rsidR="00577B01" w:rsidRPr="001C006B" w:rsidRDefault="00577B01" w:rsidP="00577B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Parkinson</w:t>
            </w: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’s disease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3D7B0F45" w14:textId="77777777" w:rsidR="00CD04A8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G20 (Parkinson’s disease)</w:t>
            </w:r>
          </w:p>
          <w:p w14:paraId="3505963B" w14:textId="77777777" w:rsidR="00CD04A8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G21 (Secondary parkinsonism): G21.1, G21.2, G21.3, G21.4, G21.8, G21.9</w:t>
            </w:r>
          </w:p>
          <w:p w14:paraId="32613498" w14:textId="77777777" w:rsidR="00577B01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G22 (Parkinsonism in diseases classified elsewhere)</w:t>
            </w:r>
          </w:p>
        </w:tc>
      </w:tr>
      <w:tr w:rsidR="00577B01" w:rsidRPr="001C006B" w14:paraId="23D89DB1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5CCAB712" w14:textId="77777777" w:rsidR="00577B01" w:rsidRPr="001C006B" w:rsidRDefault="00577B01" w:rsidP="00577B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D</w:t>
            </w: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e</w:t>
            </w: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mentia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67DE165D" w14:textId="77777777" w:rsidR="00CD04A8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F00 (Dementia in Alzheimer’s disease): F00.0, F00.1, F00.2, F00.9</w:t>
            </w:r>
          </w:p>
          <w:p w14:paraId="4E0CCC0B" w14:textId="77777777" w:rsidR="00CD04A8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F01 (Vascular dementia): F01.0, F01.1, F01.2, F01.3, F01.8, F01.9</w:t>
            </w:r>
          </w:p>
          <w:p w14:paraId="5BFCAF2A" w14:textId="77777777" w:rsidR="00CD04A8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F02 (Dementia in other diseases classified elsewhere): F02.0, F02.1, F02.2, F02.3, F02.4, F02.8</w:t>
            </w:r>
          </w:p>
          <w:p w14:paraId="07D8D10D" w14:textId="77777777" w:rsidR="00577B01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F03 (Unspecified dementia): F05.0, F05.1</w:t>
            </w:r>
          </w:p>
        </w:tc>
      </w:tr>
      <w:tr w:rsidR="00F57A14" w:rsidRPr="001C006B" w14:paraId="6F33C7FE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48264B18" w14:textId="77777777" w:rsidR="00F57A14" w:rsidRPr="001C006B" w:rsidRDefault="00F57A14" w:rsidP="0045113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Ost</w:t>
            </w:r>
            <w:r w:rsidR="00451138"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e</w:t>
            </w: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oporosis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001BAF9D" w14:textId="77777777" w:rsidR="00CD04A8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M80 (Osteoporosis with pathological fracture): M80.5, M80.8, M80.9</w:t>
            </w:r>
          </w:p>
          <w:p w14:paraId="412CCFFC" w14:textId="77777777" w:rsidR="00F57A14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M81 (Osteoporosis without pathological fracture): M81.5, M81.8, M81.9</w:t>
            </w:r>
          </w:p>
        </w:tc>
      </w:tr>
      <w:tr w:rsidR="00F57A14" w:rsidRPr="001C006B" w14:paraId="2608B993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308C5482" w14:textId="77777777" w:rsidR="00F57A14" w:rsidRPr="001C006B" w:rsidRDefault="00F57A14" w:rsidP="007213F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Fracture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1292D52C" w14:textId="77777777" w:rsidR="00F57A14" w:rsidRPr="001C006B" w:rsidRDefault="00F57A14" w:rsidP="007142B3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F57A14" w:rsidRPr="001C006B" w14:paraId="49819D64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37C405E8" w14:textId="77777777" w:rsidR="00F57A14" w:rsidRPr="001C006B" w:rsidRDefault="00F57A14" w:rsidP="00577B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H</w:t>
            </w: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ip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76237663" w14:textId="77777777" w:rsidR="00F57A14" w:rsidRPr="001C006B" w:rsidRDefault="007142B3" w:rsidP="00740700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S72 (Fracture of femur): S72.0, S72.1, S72.2, S72.3, S72.4, S72.7, S72.8, S72.9</w:t>
            </w:r>
          </w:p>
        </w:tc>
      </w:tr>
      <w:tr w:rsidR="00F57A14" w:rsidRPr="001C006B" w14:paraId="182AB8A1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0C7FCEB0" w14:textId="77777777" w:rsidR="00F57A14" w:rsidRPr="001C006B" w:rsidRDefault="00F57A14" w:rsidP="00577B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S</w:t>
            </w: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pine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1E28E2BF" w14:textId="77777777" w:rsidR="007142B3" w:rsidRPr="001C006B" w:rsidRDefault="007142B3" w:rsidP="007142B3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S22.0 (Fracture of thoracic vertebra)</w:t>
            </w:r>
          </w:p>
          <w:p w14:paraId="218F84B1" w14:textId="77777777" w:rsidR="007142B3" w:rsidRPr="001C006B" w:rsidRDefault="007142B3" w:rsidP="007142B3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S22.1 (Multiple fracture of thoracic spine)</w:t>
            </w:r>
          </w:p>
          <w:p w14:paraId="19E242D6" w14:textId="77777777" w:rsidR="00F57A14" w:rsidRPr="001C006B" w:rsidRDefault="007142B3" w:rsidP="007142B3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S32.0 (Fracture of lumbar vertebra)</w:t>
            </w:r>
          </w:p>
        </w:tc>
      </w:tr>
      <w:tr w:rsidR="00F57A14" w:rsidRPr="001C006B" w14:paraId="09DFEAF3" w14:textId="77777777" w:rsidTr="00CA5A81">
        <w:trPr>
          <w:trHeight w:val="561"/>
        </w:trPr>
        <w:tc>
          <w:tcPr>
            <w:tcW w:w="2838" w:type="dxa"/>
            <w:shd w:val="clear" w:color="000000" w:fill="D9D9D9"/>
            <w:noWrap/>
            <w:vAlign w:val="center"/>
          </w:tcPr>
          <w:p w14:paraId="39F9A466" w14:textId="77777777" w:rsidR="00F57A14" w:rsidRPr="001C006B" w:rsidRDefault="00F57A14" w:rsidP="00577B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Upper extremity</w:t>
            </w:r>
          </w:p>
        </w:tc>
        <w:tc>
          <w:tcPr>
            <w:tcW w:w="12325" w:type="dxa"/>
            <w:shd w:val="clear" w:color="auto" w:fill="auto"/>
            <w:noWrap/>
            <w:vAlign w:val="center"/>
          </w:tcPr>
          <w:p w14:paraId="3924A177" w14:textId="77777777" w:rsidR="00CD04A8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S52.5 (Fracture of lower end of radius)</w:t>
            </w:r>
          </w:p>
          <w:p w14:paraId="4D5325DA" w14:textId="77777777" w:rsidR="00F57A14" w:rsidRPr="001C006B" w:rsidRDefault="00CD04A8" w:rsidP="00CD04A8">
            <w:pPr>
              <w:spacing w:after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S42.2 (Fracture of upper end of humerus)</w:t>
            </w:r>
          </w:p>
        </w:tc>
      </w:tr>
    </w:tbl>
    <w:p w14:paraId="6C53271F" w14:textId="6C4191F4" w:rsidR="0035155D" w:rsidRPr="001C006B" w:rsidRDefault="003E78E2" w:rsidP="00E11D41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  <w:sectPr w:rsidR="0035155D" w:rsidRPr="001C006B" w:rsidSect="00A530B2">
          <w:pgSz w:w="24477" w:h="17010" w:orient="landscape" w:code="3"/>
          <w:pgMar w:top="1440" w:right="1440" w:bottom="1440" w:left="1701" w:header="851" w:footer="992" w:gutter="0"/>
          <w:cols w:space="425"/>
          <w:docGrid w:linePitch="360"/>
        </w:sectPr>
      </w:pP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COPD, chronic obstructive pulmonary disease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br w:type="page"/>
      </w:r>
    </w:p>
    <w:p w14:paraId="4D10B3D7" w14:textId="1760D6D8" w:rsidR="0035155D" w:rsidRPr="001C006B" w:rsidRDefault="0035155D" w:rsidP="0035155D">
      <w:pPr>
        <w:jc w:val="both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lastRenderedPageBreak/>
        <w:t xml:space="preserve">Supplementary </w:t>
      </w:r>
      <w:r w:rsidR="00C84CA4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T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able 2. </w:t>
      </w:r>
      <w:r w:rsidR="00C84CA4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Medication code definitions</w:t>
      </w:r>
    </w:p>
    <w:tbl>
      <w:tblPr>
        <w:tblW w:w="169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0"/>
        <w:gridCol w:w="12711"/>
      </w:tblGrid>
      <w:tr w:rsidR="0035155D" w:rsidRPr="001C006B" w14:paraId="62DA025B" w14:textId="77777777" w:rsidTr="00D45E1F">
        <w:trPr>
          <w:trHeight w:val="1455"/>
        </w:trPr>
        <w:tc>
          <w:tcPr>
            <w:tcW w:w="4230" w:type="dxa"/>
            <w:shd w:val="clear" w:color="000000" w:fill="D9D9D9"/>
            <w:noWrap/>
            <w:vAlign w:val="center"/>
            <w:hideMark/>
          </w:tcPr>
          <w:p w14:paraId="14D02862" w14:textId="77777777" w:rsidR="0035155D" w:rsidRPr="001C006B" w:rsidRDefault="0035155D" w:rsidP="00D45E1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Medication</w:t>
            </w:r>
          </w:p>
        </w:tc>
        <w:tc>
          <w:tcPr>
            <w:tcW w:w="12711" w:type="dxa"/>
            <w:shd w:val="clear" w:color="000000" w:fill="D9D9D9"/>
            <w:noWrap/>
            <w:vAlign w:val="center"/>
          </w:tcPr>
          <w:p w14:paraId="10A9F2F3" w14:textId="77777777" w:rsidR="0035155D" w:rsidRPr="001C006B" w:rsidRDefault="0035155D" w:rsidP="00D45E1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 w:val="24"/>
                <w:szCs w:val="24"/>
              </w:rPr>
              <w:t>Billing Code</w:t>
            </w:r>
          </w:p>
        </w:tc>
      </w:tr>
      <w:tr w:rsidR="00107608" w:rsidRPr="001C006B" w14:paraId="3B8DFA95" w14:textId="77777777" w:rsidTr="00D45E1F">
        <w:trPr>
          <w:trHeight w:val="561"/>
        </w:trPr>
        <w:tc>
          <w:tcPr>
            <w:tcW w:w="4230" w:type="dxa"/>
            <w:shd w:val="clear" w:color="000000" w:fill="D9D9D9"/>
            <w:noWrap/>
            <w:vAlign w:val="center"/>
          </w:tcPr>
          <w:p w14:paraId="78382F83" w14:textId="5C2AF916" w:rsidR="00107608" w:rsidRPr="001C006B" w:rsidRDefault="00107608" w:rsidP="00107608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07608">
              <w:rPr>
                <w:rFonts w:ascii="Times New Roman" w:hAnsi="Times New Roman" w:cs="Times New Roman"/>
                <w:bCs/>
                <w:kern w:val="0"/>
                <w:szCs w:val="20"/>
              </w:rPr>
              <w:t>GnRH agonists or antagonist</w:t>
            </w:r>
          </w:p>
        </w:tc>
        <w:tc>
          <w:tcPr>
            <w:tcW w:w="12711" w:type="dxa"/>
            <w:shd w:val="clear" w:color="auto" w:fill="auto"/>
            <w:noWrap/>
            <w:vAlign w:val="center"/>
          </w:tcPr>
          <w:p w14:paraId="77A2A11F" w14:textId="77777777" w:rsidR="00107608" w:rsidRPr="00107608" w:rsidRDefault="00107608" w:rsidP="00107608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proofErr w:type="spellStart"/>
            <w:r w:rsidRPr="00107608">
              <w:rPr>
                <w:rFonts w:ascii="Times New Roman" w:hAnsi="Times New Roman" w:cs="Times New Roman"/>
                <w:bCs/>
                <w:kern w:val="0"/>
                <w:szCs w:val="20"/>
              </w:rPr>
              <w:t>Degarelix</w:t>
            </w:r>
            <w:proofErr w:type="spellEnd"/>
            <w:r w:rsidRPr="00107608">
              <w:rPr>
                <w:rFonts w:ascii="Times New Roman" w:hAnsi="Times New Roman" w:cs="Times New Roman"/>
                <w:bCs/>
                <w:kern w:val="0"/>
                <w:szCs w:val="20"/>
              </w:rPr>
              <w:t>: 624401BIJ, 624402BIJ</w:t>
            </w:r>
          </w:p>
          <w:p w14:paraId="350C2430" w14:textId="77777777" w:rsidR="00107608" w:rsidRPr="00107608" w:rsidRDefault="00107608" w:rsidP="00107608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proofErr w:type="spellStart"/>
            <w:r w:rsidRPr="00107608">
              <w:rPr>
                <w:rFonts w:ascii="Times New Roman" w:hAnsi="Times New Roman" w:cs="Times New Roman"/>
                <w:bCs/>
                <w:kern w:val="0"/>
                <w:szCs w:val="20"/>
              </w:rPr>
              <w:t>Goserelin</w:t>
            </w:r>
            <w:proofErr w:type="spellEnd"/>
            <w:r w:rsidRPr="00107608">
              <w:rPr>
                <w:rFonts w:ascii="Times New Roman" w:hAnsi="Times New Roman" w:cs="Times New Roman"/>
                <w:bCs/>
                <w:kern w:val="0"/>
                <w:szCs w:val="20"/>
              </w:rPr>
              <w:t xml:space="preserve"> acetate: 167202BIJ, 167201BIJ</w:t>
            </w:r>
          </w:p>
          <w:p w14:paraId="2DD51E14" w14:textId="77777777" w:rsidR="00107608" w:rsidRPr="00107608" w:rsidRDefault="00107608" w:rsidP="00107608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07608">
              <w:rPr>
                <w:rFonts w:ascii="Times New Roman" w:hAnsi="Times New Roman" w:cs="Times New Roman"/>
                <w:bCs/>
                <w:kern w:val="0"/>
                <w:szCs w:val="20"/>
              </w:rPr>
              <w:t>Leuprorelin acetate: 182602BIJ, 182605BIJ, 182601BIJ, 182604BIJ, 182606BIJ, 182630BIJ, 182608BIJ, 182610BIJ, 182611BIJ</w:t>
            </w:r>
          </w:p>
          <w:p w14:paraId="1E83A642" w14:textId="63EFBA88" w:rsidR="00107608" w:rsidRPr="00107608" w:rsidRDefault="00107608" w:rsidP="00107608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07608">
              <w:rPr>
                <w:rFonts w:ascii="Times New Roman" w:hAnsi="Times New Roman" w:cs="Times New Roman"/>
                <w:bCs/>
                <w:kern w:val="0"/>
                <w:szCs w:val="20"/>
              </w:rPr>
              <w:t>Triptorelin acetate: 244902BIJ, 467501BIJ, 467502BIJ</w:t>
            </w:r>
          </w:p>
        </w:tc>
      </w:tr>
      <w:tr w:rsidR="0035155D" w:rsidRPr="001C006B" w14:paraId="68520D6A" w14:textId="77777777" w:rsidTr="00D45E1F">
        <w:trPr>
          <w:trHeight w:val="561"/>
        </w:trPr>
        <w:tc>
          <w:tcPr>
            <w:tcW w:w="4230" w:type="dxa"/>
            <w:shd w:val="clear" w:color="000000" w:fill="D9D9D9"/>
            <w:noWrap/>
            <w:vAlign w:val="center"/>
          </w:tcPr>
          <w:p w14:paraId="60995218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Cs/>
                <w:kern w:val="0"/>
                <w:szCs w:val="20"/>
              </w:rPr>
              <w:t>Anti-androgen</w:t>
            </w:r>
          </w:p>
        </w:tc>
        <w:tc>
          <w:tcPr>
            <w:tcW w:w="12711" w:type="dxa"/>
            <w:shd w:val="clear" w:color="auto" w:fill="auto"/>
            <w:noWrap/>
            <w:vAlign w:val="center"/>
          </w:tcPr>
          <w:p w14:paraId="74EF5847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Cyproterone acetate: 139401ATB</w:t>
            </w:r>
          </w:p>
          <w:p w14:paraId="1D1A9BC6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Bicalutamide: 117201ATB, 117202ATB</w:t>
            </w:r>
          </w:p>
          <w:p w14:paraId="20D6B7B3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Flutamide: 162101ATB</w:t>
            </w:r>
          </w:p>
        </w:tc>
      </w:tr>
      <w:tr w:rsidR="0035155D" w:rsidRPr="001C006B" w14:paraId="649BF3B5" w14:textId="77777777" w:rsidTr="00D45E1F">
        <w:trPr>
          <w:trHeight w:val="561"/>
        </w:trPr>
        <w:tc>
          <w:tcPr>
            <w:tcW w:w="4230" w:type="dxa"/>
            <w:shd w:val="clear" w:color="000000" w:fill="D9D9D9"/>
            <w:noWrap/>
            <w:vAlign w:val="center"/>
          </w:tcPr>
          <w:p w14:paraId="2ED98EF9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Bisphosphonate</w:t>
            </w:r>
          </w:p>
        </w:tc>
        <w:tc>
          <w:tcPr>
            <w:tcW w:w="12711" w:type="dxa"/>
            <w:shd w:val="clear" w:color="auto" w:fill="auto"/>
            <w:noWrap/>
            <w:vAlign w:val="center"/>
          </w:tcPr>
          <w:p w14:paraId="6B4EBCC6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Disodium salt of a nitrogen-free bisphosphonate analog: 136101ACH, 136102BIJ, 147401ATB, 207901ACS, 207902BIJ</w:t>
            </w:r>
          </w:p>
          <w:p w14:paraId="46ACDB5C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Alendronate: 228301ATB, 228302ATB, 228303ALQ, 228303ATB</w:t>
            </w:r>
          </w:p>
          <w:p w14:paraId="706833C2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Zoledronic acid: 420702BIJ, 420730BIJ, 420731BIJ</w:t>
            </w:r>
          </w:p>
          <w:p w14:paraId="6896836C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proofErr w:type="spellStart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Risedronic</w:t>
            </w:r>
            <w:proofErr w:type="spellEnd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acid: 442301ATB, 442302ATB, 442302ATE, 442303ATB, 442330ATB</w:t>
            </w:r>
          </w:p>
          <w:p w14:paraId="713CC071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proofErr w:type="spellStart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Ibandronic</w:t>
            </w:r>
            <w:proofErr w:type="spellEnd"/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acid: 480301BIJ, 480302BIJ, 480304ATB, 480330BIJ, 641201BIJ</w:t>
            </w:r>
          </w:p>
          <w:p w14:paraId="42AF92B5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Combination: 468000ATE, 481100ATB, 500200ATB, 511200ATB, 518400ATB, 523900ATB</w:t>
            </w:r>
          </w:p>
        </w:tc>
      </w:tr>
      <w:tr w:rsidR="0035155D" w:rsidRPr="001C006B" w14:paraId="0AF30B91" w14:textId="77777777" w:rsidTr="00D45E1F">
        <w:trPr>
          <w:trHeight w:val="552"/>
        </w:trPr>
        <w:tc>
          <w:tcPr>
            <w:tcW w:w="4230" w:type="dxa"/>
            <w:shd w:val="clear" w:color="000000" w:fill="D9D9D9"/>
            <w:noWrap/>
            <w:vAlign w:val="center"/>
          </w:tcPr>
          <w:p w14:paraId="4DE14B4F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 xml:space="preserve">Calcium, combination with vitamin D and/or other </w:t>
            </w:r>
            <w:proofErr w:type="spellStart"/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durgs</w:t>
            </w:r>
            <w:proofErr w:type="spellEnd"/>
          </w:p>
        </w:tc>
        <w:tc>
          <w:tcPr>
            <w:tcW w:w="12711" w:type="dxa"/>
            <w:shd w:val="clear" w:color="auto" w:fill="auto"/>
            <w:noWrap/>
            <w:vAlign w:val="center"/>
          </w:tcPr>
          <w:p w14:paraId="5712E665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Calcium carbonate </w:t>
            </w: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combination: 302600ATB, 303200ATB, 387900ACS, 475200ATB, 480200ATB, 498200ATB, 498300ATB, 526100ATB, 634000ATB</w:t>
            </w:r>
          </w:p>
          <w:p w14:paraId="0B1DA296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Calcium citrate </w:t>
            </w: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combination: 302800ATB, 462700ATB, 462800ATB, 503100ATB, 508700ATB, 519000ATB, 665600ATB, 670000ATB</w:t>
            </w:r>
          </w:p>
        </w:tc>
      </w:tr>
      <w:tr w:rsidR="0035155D" w:rsidRPr="001C006B" w14:paraId="3ADD2D2D" w14:textId="77777777" w:rsidTr="00D45E1F">
        <w:trPr>
          <w:trHeight w:val="552"/>
        </w:trPr>
        <w:tc>
          <w:tcPr>
            <w:tcW w:w="4230" w:type="dxa"/>
            <w:shd w:val="clear" w:color="000000" w:fill="D9D9D9"/>
            <w:noWrap/>
            <w:vAlign w:val="center"/>
          </w:tcPr>
          <w:p w14:paraId="290F808F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Parathyroid hormone</w:t>
            </w:r>
          </w:p>
        </w:tc>
        <w:tc>
          <w:tcPr>
            <w:tcW w:w="12711" w:type="dxa"/>
            <w:shd w:val="clear" w:color="auto" w:fill="auto"/>
            <w:noWrap/>
            <w:vAlign w:val="center"/>
          </w:tcPr>
          <w:p w14:paraId="52C3C158" w14:textId="77777777" w:rsidR="0035155D" w:rsidRPr="001C006B" w:rsidRDefault="0035155D" w:rsidP="00D45E1F">
            <w:pPr>
              <w:spacing w:after="0"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Teriparatide: 646301BIJ, 487502BIJ</w:t>
            </w:r>
          </w:p>
        </w:tc>
      </w:tr>
    </w:tbl>
    <w:p w14:paraId="521AF9E1" w14:textId="77777777" w:rsidR="0035155D" w:rsidRPr="001C006B" w:rsidRDefault="0035155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sz w:val="22"/>
        </w:rPr>
        <w:sectPr w:rsidR="0035155D" w:rsidRPr="001C006B" w:rsidSect="0035155D">
          <w:pgSz w:w="19845" w:h="11907" w:orient="landscape" w:code="9"/>
          <w:pgMar w:top="1440" w:right="1440" w:bottom="1440" w:left="1701" w:header="851" w:footer="992" w:gutter="0"/>
          <w:cols w:space="425"/>
          <w:docGrid w:linePitch="360"/>
        </w:sectPr>
      </w:pPr>
    </w:p>
    <w:p w14:paraId="6FF1011B" w14:textId="30C869CF" w:rsidR="0030451F" w:rsidRPr="001C006B" w:rsidRDefault="0030451F" w:rsidP="0030451F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lastRenderedPageBreak/>
        <w:t xml:space="preserve">Supplementary </w:t>
      </w:r>
      <w:r w:rsidR="00C84CA4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T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able </w:t>
      </w:r>
      <w:r w:rsidR="0035155D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3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. Age-adjusted C</w:t>
      </w:r>
      <w:r w:rsidRPr="001C006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ox 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regression analysis for osteoporosis in </w:t>
      </w:r>
      <w:r w:rsidR="00A015A2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the 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unmatched (A) and matched (B) cohorts after adjusting </w:t>
      </w:r>
      <w:r w:rsidR="00C84CA4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for </w:t>
      </w:r>
      <w:r w:rsidR="00A015A2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the </w:t>
      </w:r>
      <w:r w:rsidR="007213FD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index date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</w:p>
    <w:tbl>
      <w:tblPr>
        <w:tblW w:w="213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1799"/>
        <w:gridCol w:w="276"/>
        <w:gridCol w:w="2695"/>
        <w:gridCol w:w="1799"/>
        <w:gridCol w:w="276"/>
        <w:gridCol w:w="2601"/>
        <w:gridCol w:w="1741"/>
        <w:gridCol w:w="1708"/>
        <w:gridCol w:w="1357"/>
        <w:gridCol w:w="1518"/>
      </w:tblGrid>
      <w:tr w:rsidR="0030451F" w:rsidRPr="001C006B" w14:paraId="6B0EF80D" w14:textId="77777777" w:rsidTr="00E11D41">
        <w:trPr>
          <w:trHeight w:val="554"/>
        </w:trPr>
        <w:tc>
          <w:tcPr>
            <w:tcW w:w="3060" w:type="dxa"/>
            <w:vMerge w:val="restart"/>
            <w:shd w:val="clear" w:color="000000" w:fill="D9D9D9"/>
            <w:noWrap/>
            <w:vAlign w:val="center"/>
            <w:hideMark/>
          </w:tcPr>
          <w:p w14:paraId="0BC456E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4319" w:type="dxa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0645C92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 xml:space="preserve">Univariable </w:t>
            </w:r>
            <w:proofErr w:type="spellStart"/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anlaysis</w:t>
            </w:r>
            <w:proofErr w:type="spellEnd"/>
          </w:p>
        </w:tc>
        <w:tc>
          <w:tcPr>
            <w:tcW w:w="276" w:type="dxa"/>
            <w:tcBorders>
              <w:bottom w:val="nil"/>
            </w:tcBorders>
            <w:shd w:val="clear" w:color="000000" w:fill="D9D9D9"/>
            <w:vAlign w:val="center"/>
          </w:tcPr>
          <w:p w14:paraId="3E41FD8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95" w:type="dxa"/>
            <w:gridSpan w:val="8"/>
            <w:shd w:val="clear" w:color="000000" w:fill="D9D9D9"/>
            <w:noWrap/>
            <w:vAlign w:val="center"/>
            <w:hideMark/>
          </w:tcPr>
          <w:p w14:paraId="04A9397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kern w:val="0"/>
                <w:szCs w:val="20"/>
              </w:rPr>
              <w:t>Age-adjusted C</w:t>
            </w:r>
            <w:r w:rsidRPr="001C006B">
              <w:rPr>
                <w:rFonts w:ascii="Times New Roman" w:hAnsi="Times New Roman" w:cs="Times New Roman" w:hint="eastAsia"/>
                <w:b/>
                <w:kern w:val="0"/>
                <w:szCs w:val="20"/>
              </w:rPr>
              <w:t xml:space="preserve">ox </w:t>
            </w:r>
            <w:r w:rsidRPr="001C006B">
              <w:rPr>
                <w:rFonts w:ascii="Times New Roman" w:hAnsi="Times New Roman" w:cs="Times New Roman"/>
                <w:b/>
                <w:kern w:val="0"/>
                <w:szCs w:val="20"/>
              </w:rPr>
              <w:t>regression analysis</w:t>
            </w:r>
          </w:p>
        </w:tc>
      </w:tr>
      <w:tr w:rsidR="0030451F" w:rsidRPr="001C006B" w14:paraId="4A9BB0CF" w14:textId="77777777" w:rsidTr="00E11D41">
        <w:trPr>
          <w:trHeight w:val="552"/>
        </w:trPr>
        <w:tc>
          <w:tcPr>
            <w:tcW w:w="3060" w:type="dxa"/>
            <w:vMerge/>
            <w:vAlign w:val="center"/>
            <w:hideMark/>
          </w:tcPr>
          <w:p w14:paraId="384EF8CB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19" w:type="dxa"/>
            <w:gridSpan w:val="2"/>
            <w:vMerge/>
            <w:vAlign w:val="center"/>
            <w:hideMark/>
          </w:tcPr>
          <w:p w14:paraId="48AB5724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14:paraId="703AE04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494" w:type="dxa"/>
            <w:gridSpan w:val="2"/>
            <w:shd w:val="clear" w:color="000000" w:fill="D9D9D9"/>
            <w:noWrap/>
            <w:vAlign w:val="center"/>
            <w:hideMark/>
          </w:tcPr>
          <w:p w14:paraId="1DBB330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ADT</w:t>
            </w:r>
          </w:p>
        </w:tc>
        <w:tc>
          <w:tcPr>
            <w:tcW w:w="276" w:type="dxa"/>
            <w:tcBorders>
              <w:bottom w:val="nil"/>
            </w:tcBorders>
            <w:shd w:val="clear" w:color="000000" w:fill="D9D9D9"/>
            <w:vAlign w:val="center"/>
          </w:tcPr>
          <w:p w14:paraId="31A24E2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925" w:type="dxa"/>
            <w:gridSpan w:val="5"/>
            <w:shd w:val="clear" w:color="000000" w:fill="D9D9D9"/>
            <w:vAlign w:val="center"/>
          </w:tcPr>
          <w:p w14:paraId="3A9D964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>D</w:t>
            </w: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uration of ADT</w:t>
            </w:r>
          </w:p>
        </w:tc>
      </w:tr>
      <w:tr w:rsidR="001A2979" w:rsidRPr="001C006B" w14:paraId="0C3DF723" w14:textId="77777777" w:rsidTr="00E11D41">
        <w:trPr>
          <w:trHeight w:val="518"/>
        </w:trPr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DACED0" w14:textId="77777777" w:rsidR="001A2979" w:rsidRPr="001C006B" w:rsidRDefault="001A2979" w:rsidP="00CD04A8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CE4B1" w14:textId="77777777" w:rsidR="001A2979" w:rsidRPr="001C006B" w:rsidRDefault="001A2979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HR (95% CIs)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E400F" w14:textId="77777777" w:rsidR="001A2979" w:rsidRPr="001C006B" w:rsidRDefault="001A2979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  <w:shd w:val="clear" w:color="000000" w:fill="D9D9D9"/>
            <w:vAlign w:val="center"/>
          </w:tcPr>
          <w:p w14:paraId="748C262F" w14:textId="77777777" w:rsidR="001A2979" w:rsidRPr="001C006B" w:rsidRDefault="001A2979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1D5C1" w14:textId="77777777" w:rsidR="001A2979" w:rsidRPr="001C006B" w:rsidRDefault="001A2979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HR (95% CIs)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2308B" w14:textId="77777777" w:rsidR="001A2979" w:rsidRPr="001C006B" w:rsidRDefault="001A2979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  <w:shd w:val="clear" w:color="000000" w:fill="D9D9D9"/>
            <w:vAlign w:val="center"/>
          </w:tcPr>
          <w:p w14:paraId="095D1FC3" w14:textId="77777777" w:rsidR="001A2979" w:rsidRPr="001C006B" w:rsidRDefault="001A2979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4983875" w14:textId="77777777" w:rsidR="001A2979" w:rsidRPr="001C006B" w:rsidRDefault="001A2979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HR (95% CIs)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6EBAB851" w14:textId="77777777" w:rsidR="001A2979" w:rsidRPr="001C006B" w:rsidRDefault="001A2979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pairwise comparison p-value</w:t>
            </w:r>
          </w:p>
        </w:tc>
      </w:tr>
      <w:tr w:rsidR="0030451F" w:rsidRPr="001C006B" w14:paraId="76A547C2" w14:textId="77777777" w:rsidTr="00E11D41">
        <w:trPr>
          <w:trHeight w:val="459"/>
        </w:trPr>
        <w:tc>
          <w:tcPr>
            <w:tcW w:w="3060" w:type="dxa"/>
            <w:tcBorders>
              <w:bottom w:val="nil"/>
            </w:tcBorders>
            <w:shd w:val="clear" w:color="000000" w:fill="D9D9D9"/>
            <w:noWrap/>
            <w:vAlign w:val="center"/>
          </w:tcPr>
          <w:p w14:paraId="403EA8FF" w14:textId="77777777" w:rsidR="0030451F" w:rsidRPr="001C006B" w:rsidRDefault="0030451F" w:rsidP="009A3A69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>(</w:t>
            </w:r>
            <w:r w:rsidR="009A3A69"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A</w:t>
            </w: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 xml:space="preserve">) </w:t>
            </w: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Unm</w:t>
            </w: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>atched cohorts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EE609B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A0F8B7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bottom w:val="nil"/>
            </w:tcBorders>
            <w:noWrap/>
            <w:vAlign w:val="center"/>
          </w:tcPr>
          <w:p w14:paraId="61665A3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E9F4E0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081A49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bottom w:val="nil"/>
            </w:tcBorders>
            <w:noWrap/>
            <w:vAlign w:val="center"/>
          </w:tcPr>
          <w:p w14:paraId="7894B96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bottom w:val="nil"/>
            </w:tcBorders>
            <w:noWrap/>
            <w:vAlign w:val="center"/>
          </w:tcPr>
          <w:p w14:paraId="7C98ADB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bottom w:val="nil"/>
            </w:tcBorders>
            <w:noWrap/>
            <w:vAlign w:val="center"/>
          </w:tcPr>
          <w:p w14:paraId="084DC39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bottom w:val="nil"/>
            </w:tcBorders>
            <w:noWrap/>
            <w:vAlign w:val="center"/>
          </w:tcPr>
          <w:p w14:paraId="2A54430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bottom w:val="nil"/>
            </w:tcBorders>
            <w:noWrap/>
            <w:vAlign w:val="center"/>
          </w:tcPr>
          <w:p w14:paraId="7D9D3E7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bottom w:val="nil"/>
            </w:tcBorders>
            <w:noWrap/>
            <w:vAlign w:val="center"/>
          </w:tcPr>
          <w:p w14:paraId="14720E8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4644D907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3DBEC614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C1B69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1.064 (1.062-1.067)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87C4E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779AD02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2F4A8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1.059</w:t>
            </w:r>
            <w:r w:rsidR="00425195"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(1.057-1.062)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4AA38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28719D9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29B7480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1.059 (1.056-1.062)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7753FC4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6C021CA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28127CC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6848A73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37F41364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5A46C3C6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ADT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D161C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A15A9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571C8B3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15F10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CCAC4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3FF9064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4F72319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6AE4AA3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6162192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0B6CCB7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67C627D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478D9F8A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2998AF75" w14:textId="77777777" w:rsidR="0030451F" w:rsidRPr="001C006B" w:rsidRDefault="0030451F" w:rsidP="00CD04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8FE3F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2920A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0CD6305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09174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CED5E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64F2152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36235A0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0540BF7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1FFE0FA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70AC125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1448CA8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35ED8B32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1F2E4175" w14:textId="77777777" w:rsidR="0030451F" w:rsidRPr="001C006B" w:rsidRDefault="0030451F" w:rsidP="00CD04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91F48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2.069 (1.977-2.165)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5FB74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710670B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1EDB1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1.346</w:t>
            </w:r>
            <w:r w:rsidR="00425195"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(1.283-1.413)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C9086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245456F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529861B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3AEAC27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5B322BA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2EC1DE9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5E852BC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4A4ABA41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7501DA72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Duration of ADT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264D1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6820A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68B89FF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DCF07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02C2A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34F15E7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2AC1320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50A8FEA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7E3D0FE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0798BBB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0966DD7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09FDDAD9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2FD826E8" w14:textId="77777777" w:rsidR="0030451F" w:rsidRPr="001C006B" w:rsidRDefault="0030451F" w:rsidP="00CD04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595D3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59ACA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504203F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9F37D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2EA29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1A1FCF5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5161688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20F43141" w14:textId="77777777" w:rsidR="0030451F" w:rsidRPr="001C006B" w:rsidRDefault="002434E1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53124A2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7FB3953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276FE05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650DEACD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6AC1729F" w14:textId="77777777" w:rsidR="0030451F" w:rsidRPr="001C006B" w:rsidRDefault="0030451F" w:rsidP="00CD0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&lt; 1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573C0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1.454 (1.320-1.601)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A641C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4835CDA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1F442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8666C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4C20EB1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25E8415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1.013 (0.919-1.117)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5A1FEBA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0.795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15A0CE06" w14:textId="77777777" w:rsidR="0030451F" w:rsidRPr="001C006B" w:rsidRDefault="002434E1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550C79E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5AAE1FF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32559C6D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61F595A9" w14:textId="77777777" w:rsidR="0030451F" w:rsidRPr="001C006B" w:rsidRDefault="0030451F" w:rsidP="00CD0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1~2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7B506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1.987 (1.815-2.176)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C881B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552544D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CDB8A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31B76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3A5506D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6AF4309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1.270 (1.158-1.393)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34F8B31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43FBA05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0.0005</w:t>
            </w: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274431A2" w14:textId="77777777" w:rsidR="0030451F" w:rsidRPr="001C006B" w:rsidRDefault="002434E1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7E30D48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33EFAC36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195EDEBC" w14:textId="77777777" w:rsidR="0030451F" w:rsidRPr="001C006B" w:rsidRDefault="0030451F" w:rsidP="00CD0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2~3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93A3A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2.048 (1.863-2.250)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FABB0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1EE4CDB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B4895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06DB9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21227CF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4321763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1.333 (1.211-1.467)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75C0C4F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7F511F4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6629E83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0.4534</w:t>
            </w: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70BD9450" w14:textId="77777777" w:rsidR="0030451F" w:rsidRPr="001C006B" w:rsidRDefault="002434E1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</w:tr>
      <w:tr w:rsidR="0030451F" w:rsidRPr="001C006B" w14:paraId="18EADD3A" w14:textId="77777777" w:rsidTr="00E11D41">
        <w:trPr>
          <w:trHeight w:val="459"/>
        </w:trPr>
        <w:tc>
          <w:tcPr>
            <w:tcW w:w="3060" w:type="dxa"/>
            <w:tcBorders>
              <w:top w:val="nil"/>
            </w:tcBorders>
            <w:shd w:val="clear" w:color="000000" w:fill="D9D9D9"/>
            <w:noWrap/>
            <w:vAlign w:val="center"/>
          </w:tcPr>
          <w:p w14:paraId="0CAE63DE" w14:textId="77777777" w:rsidR="0030451F" w:rsidRPr="001C006B" w:rsidRDefault="0030451F" w:rsidP="00CD0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&gt; 3 year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93A03B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2.476 (2.331-2.630)</w:t>
            </w: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ADECB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</w:tcBorders>
            <w:noWrap/>
            <w:vAlign w:val="center"/>
          </w:tcPr>
          <w:p w14:paraId="685FACE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97A0EF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9DC24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  <w:noWrap/>
            <w:vAlign w:val="center"/>
          </w:tcPr>
          <w:p w14:paraId="3133B4E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</w:tcBorders>
            <w:noWrap/>
            <w:vAlign w:val="center"/>
          </w:tcPr>
          <w:p w14:paraId="27AFCCD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1.572 (1.477-1.674)</w:t>
            </w:r>
          </w:p>
        </w:tc>
        <w:tc>
          <w:tcPr>
            <w:tcW w:w="1741" w:type="dxa"/>
            <w:tcBorders>
              <w:top w:val="nil"/>
            </w:tcBorders>
            <w:noWrap/>
            <w:vAlign w:val="center"/>
          </w:tcPr>
          <w:p w14:paraId="1E526CE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1708" w:type="dxa"/>
            <w:tcBorders>
              <w:top w:val="nil"/>
            </w:tcBorders>
            <w:noWrap/>
            <w:vAlign w:val="center"/>
          </w:tcPr>
          <w:p w14:paraId="5B2801F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1357" w:type="dxa"/>
            <w:tcBorders>
              <w:top w:val="nil"/>
            </w:tcBorders>
            <w:noWrap/>
            <w:vAlign w:val="center"/>
          </w:tcPr>
          <w:p w14:paraId="28DFBE0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1516" w:type="dxa"/>
            <w:tcBorders>
              <w:top w:val="nil"/>
            </w:tcBorders>
            <w:noWrap/>
            <w:vAlign w:val="center"/>
          </w:tcPr>
          <w:p w14:paraId="2A8A5BA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0.0023</w:t>
            </w:r>
          </w:p>
        </w:tc>
      </w:tr>
      <w:tr w:rsidR="0030451F" w:rsidRPr="001C006B" w14:paraId="30937C5C" w14:textId="77777777" w:rsidTr="00E11D41">
        <w:trPr>
          <w:trHeight w:val="459"/>
        </w:trPr>
        <w:tc>
          <w:tcPr>
            <w:tcW w:w="3060" w:type="dxa"/>
            <w:tcBorders>
              <w:bottom w:val="nil"/>
            </w:tcBorders>
            <w:shd w:val="clear" w:color="000000" w:fill="D9D9D9"/>
            <w:noWrap/>
            <w:vAlign w:val="center"/>
          </w:tcPr>
          <w:p w14:paraId="0535BF75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>(B) Matched cohorts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9FEA69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94B07A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bottom w:val="nil"/>
            </w:tcBorders>
            <w:noWrap/>
            <w:vAlign w:val="center"/>
          </w:tcPr>
          <w:p w14:paraId="0E71DFC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1A3632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420E64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bottom w:val="nil"/>
            </w:tcBorders>
            <w:noWrap/>
            <w:vAlign w:val="center"/>
          </w:tcPr>
          <w:p w14:paraId="6D2E1FD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bottom w:val="nil"/>
            </w:tcBorders>
            <w:noWrap/>
            <w:vAlign w:val="center"/>
          </w:tcPr>
          <w:p w14:paraId="1D880E8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bottom w:val="nil"/>
            </w:tcBorders>
            <w:noWrap/>
            <w:vAlign w:val="center"/>
          </w:tcPr>
          <w:p w14:paraId="07A1933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bottom w:val="nil"/>
            </w:tcBorders>
            <w:noWrap/>
            <w:vAlign w:val="center"/>
          </w:tcPr>
          <w:p w14:paraId="5C99F78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bottom w:val="nil"/>
            </w:tcBorders>
            <w:noWrap/>
            <w:vAlign w:val="center"/>
          </w:tcPr>
          <w:p w14:paraId="19B9DF9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bottom w:val="nil"/>
            </w:tcBorders>
            <w:noWrap/>
            <w:vAlign w:val="center"/>
          </w:tcPr>
          <w:p w14:paraId="0AC4879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600A6C2D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2516A599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DB9FB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1.036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(1.032-1.040)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8A439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374F95C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30D2C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1.035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(1.032-1.039)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13B31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25CAC1D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6E7C2ED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1.034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(1.031-1.038)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2D1D03E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4D2CB2F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46DB01C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5AE00AC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1C399AF0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0AE4EC2B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ADT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44DDB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FAF39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155F216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920FF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7B478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7F72F28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77CE4C7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4058C9D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2944687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406886E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050B43E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5105172A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68F9B9BC" w14:textId="77777777" w:rsidR="0030451F" w:rsidRPr="001C006B" w:rsidRDefault="0030451F" w:rsidP="00CD04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7454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88DE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7D39A99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C06A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083E2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234590A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3ECAFD6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0C68551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1995838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17E313D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7D7D752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66E47C51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4B567B9A" w14:textId="77777777" w:rsidR="0030451F" w:rsidRPr="001C006B" w:rsidRDefault="0030451F" w:rsidP="00CD04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D0988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1.363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(1.288-1.442)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77C41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5DA977E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6A77F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1.351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(1.277-1.430)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8939C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6F79D16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2F63DF1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2571904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10B8CC5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1C84B3B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29EF92E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74AA85B1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668210AE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Duration of ADT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C6DA9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BBFA7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07838E0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EB84B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5058B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6F677F2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7086CB5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7E34D63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4C0C2DE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0A49592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3AEEC28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2071A1B2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4CD7DBC6" w14:textId="77777777" w:rsidR="0030451F" w:rsidRPr="001C006B" w:rsidRDefault="0030451F" w:rsidP="00CD04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71A2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5391E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5E1214A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B01A0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E4191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35A3ACB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63260A7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456CB8EC" w14:textId="77777777" w:rsidR="0030451F" w:rsidRPr="001C006B" w:rsidRDefault="001A2979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76FEFDF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2F61CA7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55A11A0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129E0693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4254E0E3" w14:textId="77777777" w:rsidR="0030451F" w:rsidRPr="001C006B" w:rsidRDefault="0030451F" w:rsidP="00CD0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&lt; 1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44394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0.958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(0.865-1.061)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5670A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0.413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082D577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80658A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C430A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378B687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7A34338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0.990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(0.893-1.096)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3FA919F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0.8402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55559F19" w14:textId="77777777" w:rsidR="0030451F" w:rsidRPr="001C006B" w:rsidRDefault="001A2979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50C56CC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40EB014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2EEB41D4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536EE4D5" w14:textId="77777777" w:rsidR="0030451F" w:rsidRPr="001C006B" w:rsidRDefault="0030451F" w:rsidP="00CD0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1~2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4D986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1.286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(1.167-1.418)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DC2C7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68A1A50B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45877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6AAC5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41630DE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10183D0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1.262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(1.145-1.391)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0CE998D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789980DD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33F19BCB" w14:textId="77777777" w:rsidR="0030451F" w:rsidRPr="001C006B" w:rsidRDefault="001A2979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56F277D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30451F" w:rsidRPr="001C006B" w14:paraId="5D86A12E" w14:textId="77777777" w:rsidTr="00E11D41">
        <w:trPr>
          <w:trHeight w:val="459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12491EA3" w14:textId="77777777" w:rsidR="0030451F" w:rsidRPr="001C006B" w:rsidRDefault="0030451F" w:rsidP="00CD0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2~3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2904A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1.336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(1.208-1.477)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A4E97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7B9D4FC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0B2F9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2D455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noWrap/>
            <w:vAlign w:val="center"/>
          </w:tcPr>
          <w:p w14:paraId="10C8F44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noWrap/>
            <w:vAlign w:val="center"/>
          </w:tcPr>
          <w:p w14:paraId="084FA54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1.324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(1.197-1.464)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noWrap/>
            <w:vAlign w:val="center"/>
          </w:tcPr>
          <w:p w14:paraId="72836C3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noWrap/>
            <w:vAlign w:val="center"/>
          </w:tcPr>
          <w:p w14:paraId="36DAEC9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1357" w:type="dxa"/>
            <w:tcBorders>
              <w:top w:val="nil"/>
              <w:bottom w:val="nil"/>
            </w:tcBorders>
            <w:noWrap/>
            <w:vAlign w:val="center"/>
          </w:tcPr>
          <w:p w14:paraId="07B2634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0.6389</w:t>
            </w:r>
          </w:p>
        </w:tc>
        <w:tc>
          <w:tcPr>
            <w:tcW w:w="1516" w:type="dxa"/>
            <w:tcBorders>
              <w:top w:val="nil"/>
              <w:bottom w:val="nil"/>
            </w:tcBorders>
            <w:noWrap/>
            <w:vAlign w:val="center"/>
          </w:tcPr>
          <w:p w14:paraId="6196494B" w14:textId="77777777" w:rsidR="0030451F" w:rsidRPr="001C006B" w:rsidRDefault="001A2979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</w:tr>
      <w:tr w:rsidR="0030451F" w:rsidRPr="001C006B" w14:paraId="7DFC0959" w14:textId="77777777" w:rsidTr="00E11D41">
        <w:trPr>
          <w:trHeight w:val="459"/>
        </w:trPr>
        <w:tc>
          <w:tcPr>
            <w:tcW w:w="3060" w:type="dxa"/>
            <w:tcBorders>
              <w:top w:val="nil"/>
            </w:tcBorders>
            <w:shd w:val="clear" w:color="000000" w:fill="D9D9D9"/>
            <w:noWrap/>
            <w:vAlign w:val="center"/>
            <w:hideMark/>
          </w:tcPr>
          <w:p w14:paraId="10E240E0" w14:textId="77777777" w:rsidR="0030451F" w:rsidRPr="001C006B" w:rsidRDefault="0030451F" w:rsidP="00CD0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&gt; 3 year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DF78B6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1.652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(1.542-1.771)</w:t>
            </w: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26C5D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</w:tcBorders>
            <w:noWrap/>
            <w:vAlign w:val="center"/>
          </w:tcPr>
          <w:p w14:paraId="047FCBC1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B8630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BB30E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  <w:noWrap/>
            <w:vAlign w:val="center"/>
          </w:tcPr>
          <w:p w14:paraId="114FB3FC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</w:tcBorders>
            <w:noWrap/>
            <w:vAlign w:val="center"/>
          </w:tcPr>
          <w:p w14:paraId="39B88883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1.610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(1.502-1.725)</w:t>
            </w:r>
          </w:p>
        </w:tc>
        <w:tc>
          <w:tcPr>
            <w:tcW w:w="1741" w:type="dxa"/>
            <w:tcBorders>
              <w:top w:val="nil"/>
            </w:tcBorders>
            <w:noWrap/>
            <w:vAlign w:val="center"/>
          </w:tcPr>
          <w:p w14:paraId="7759EBBE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1708" w:type="dxa"/>
            <w:tcBorders>
              <w:top w:val="nil"/>
            </w:tcBorders>
            <w:noWrap/>
            <w:vAlign w:val="center"/>
          </w:tcPr>
          <w:p w14:paraId="4FB5D647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1357" w:type="dxa"/>
            <w:tcBorders>
              <w:top w:val="nil"/>
            </w:tcBorders>
            <w:noWrap/>
            <w:vAlign w:val="center"/>
          </w:tcPr>
          <w:p w14:paraId="0DEA3E2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  <w:tc>
          <w:tcPr>
            <w:tcW w:w="1516" w:type="dxa"/>
            <w:tcBorders>
              <w:top w:val="nil"/>
            </w:tcBorders>
            <w:noWrap/>
            <w:vAlign w:val="center"/>
          </w:tcPr>
          <w:p w14:paraId="6E604320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kern w:val="0"/>
                <w:szCs w:val="20"/>
              </w:rPr>
              <w:t>.0001</w:t>
            </w:r>
          </w:p>
        </w:tc>
      </w:tr>
    </w:tbl>
    <w:p w14:paraId="48FF9CBC" w14:textId="77777777" w:rsidR="0030451F" w:rsidRPr="001C006B" w:rsidRDefault="0030451F" w:rsidP="0030451F">
      <w:pPr>
        <w:spacing w:before="240" w:line="24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ADT, androgen deprivation therapy; CI, confidence interval; HR, hazard ratio</w:t>
      </w:r>
    </w:p>
    <w:p w14:paraId="112CA673" w14:textId="77777777" w:rsidR="0030451F" w:rsidRPr="001C006B" w:rsidRDefault="0030451F" w:rsidP="0030451F">
      <w:pPr>
        <w:rPr>
          <w:rFonts w:ascii="Times New Roman" w:hAnsi="Times New Roman" w:cs="Times New Roman"/>
          <w:kern w:val="0"/>
          <w:sz w:val="22"/>
        </w:rPr>
      </w:pPr>
      <w:r w:rsidRPr="001C006B">
        <w:rPr>
          <w:rFonts w:ascii="Times New Roman" w:hAnsi="Times New Roman" w:cs="Times New Roman"/>
          <w:kern w:val="0"/>
          <w:sz w:val="22"/>
        </w:rPr>
        <w:br w:type="page"/>
      </w:r>
    </w:p>
    <w:p w14:paraId="78FA4E8F" w14:textId="13A4EB97" w:rsidR="0030451F" w:rsidRPr="001C006B" w:rsidRDefault="0030451F" w:rsidP="0030451F">
      <w:pPr>
        <w:spacing w:after="0" w:line="480" w:lineRule="auto"/>
        <w:jc w:val="left"/>
        <w:rPr>
          <w:rFonts w:ascii="Times New Roman" w:hAnsi="Times New Roman" w:cs="Times New Roman"/>
          <w:b/>
          <w:color w:val="000000" w:themeColor="text1"/>
          <w:kern w:val="0"/>
          <w:sz w:val="22"/>
        </w:rPr>
      </w:pP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lastRenderedPageBreak/>
        <w:t xml:space="preserve">Supplementary </w:t>
      </w:r>
      <w:r w:rsidR="00C84CA4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T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able </w:t>
      </w:r>
      <w:r w:rsidR="0035155D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4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. Age-adjusted C</w:t>
      </w:r>
      <w:r w:rsidRPr="001C006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ox 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regression analysis for predicting </w:t>
      </w:r>
      <w:r w:rsidRPr="001C006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fractures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in </w:t>
      </w:r>
      <w:r w:rsidR="00A015A2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the 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unmatched (A) and matched (B) cohorts after adjusting </w:t>
      </w:r>
      <w:r w:rsidR="00C84CA4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for </w:t>
      </w:r>
      <w:r w:rsidR="00A015A2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the </w:t>
      </w:r>
      <w:r w:rsidR="007213FD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index date</w:t>
      </w:r>
    </w:p>
    <w:tbl>
      <w:tblPr>
        <w:tblW w:w="213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1799"/>
        <w:gridCol w:w="276"/>
        <w:gridCol w:w="2695"/>
        <w:gridCol w:w="1799"/>
        <w:gridCol w:w="276"/>
        <w:gridCol w:w="2601"/>
        <w:gridCol w:w="1741"/>
        <w:gridCol w:w="1708"/>
        <w:gridCol w:w="1357"/>
        <w:gridCol w:w="1518"/>
      </w:tblGrid>
      <w:tr w:rsidR="0030451F" w:rsidRPr="001C006B" w14:paraId="1CC315C6" w14:textId="77777777" w:rsidTr="00E11D41">
        <w:trPr>
          <w:trHeight w:val="547"/>
        </w:trPr>
        <w:tc>
          <w:tcPr>
            <w:tcW w:w="3060" w:type="dxa"/>
            <w:vMerge w:val="restart"/>
            <w:shd w:val="clear" w:color="000000" w:fill="D9D9D9"/>
            <w:noWrap/>
            <w:vAlign w:val="center"/>
            <w:hideMark/>
          </w:tcPr>
          <w:p w14:paraId="35A4BA69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4319" w:type="dxa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0B902EBB" w14:textId="77777777" w:rsidR="0030451F" w:rsidRPr="001C006B" w:rsidRDefault="0030451F" w:rsidP="0045113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Univariable an</w:t>
            </w:r>
            <w:r w:rsidR="00451138"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a</w:t>
            </w: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lysis</w:t>
            </w:r>
          </w:p>
        </w:tc>
        <w:tc>
          <w:tcPr>
            <w:tcW w:w="276" w:type="dxa"/>
            <w:tcBorders>
              <w:bottom w:val="nil"/>
            </w:tcBorders>
            <w:shd w:val="clear" w:color="000000" w:fill="D9D9D9"/>
            <w:vAlign w:val="center"/>
          </w:tcPr>
          <w:p w14:paraId="355D7495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95" w:type="dxa"/>
            <w:gridSpan w:val="8"/>
            <w:shd w:val="clear" w:color="000000" w:fill="D9D9D9"/>
            <w:noWrap/>
            <w:vAlign w:val="center"/>
            <w:hideMark/>
          </w:tcPr>
          <w:p w14:paraId="5D4E37E4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kern w:val="0"/>
                <w:szCs w:val="20"/>
              </w:rPr>
              <w:t>Age-adjusted C</w:t>
            </w:r>
            <w:r w:rsidRPr="001C006B">
              <w:rPr>
                <w:rFonts w:ascii="Times New Roman" w:hAnsi="Times New Roman" w:cs="Times New Roman" w:hint="eastAsia"/>
                <w:b/>
                <w:kern w:val="0"/>
                <w:szCs w:val="20"/>
              </w:rPr>
              <w:t xml:space="preserve">ox </w:t>
            </w:r>
            <w:r w:rsidRPr="001C006B">
              <w:rPr>
                <w:rFonts w:ascii="Times New Roman" w:hAnsi="Times New Roman" w:cs="Times New Roman"/>
                <w:b/>
                <w:kern w:val="0"/>
                <w:szCs w:val="20"/>
              </w:rPr>
              <w:t>regression analysis</w:t>
            </w:r>
          </w:p>
        </w:tc>
      </w:tr>
      <w:tr w:rsidR="0030451F" w:rsidRPr="001C006B" w14:paraId="15256C44" w14:textId="77777777" w:rsidTr="00E11D41">
        <w:trPr>
          <w:trHeight w:val="546"/>
        </w:trPr>
        <w:tc>
          <w:tcPr>
            <w:tcW w:w="3060" w:type="dxa"/>
            <w:vMerge/>
            <w:vAlign w:val="center"/>
            <w:hideMark/>
          </w:tcPr>
          <w:p w14:paraId="03270EA5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319" w:type="dxa"/>
            <w:gridSpan w:val="2"/>
            <w:vMerge/>
            <w:vAlign w:val="center"/>
            <w:hideMark/>
          </w:tcPr>
          <w:p w14:paraId="0C698EE2" w14:textId="77777777" w:rsidR="0030451F" w:rsidRPr="001C006B" w:rsidRDefault="0030451F" w:rsidP="00CD04A8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14:paraId="489B3DC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494" w:type="dxa"/>
            <w:gridSpan w:val="2"/>
            <w:shd w:val="clear" w:color="000000" w:fill="D9D9D9"/>
            <w:noWrap/>
            <w:vAlign w:val="center"/>
            <w:hideMark/>
          </w:tcPr>
          <w:p w14:paraId="069D1B28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ADT</w:t>
            </w:r>
          </w:p>
        </w:tc>
        <w:tc>
          <w:tcPr>
            <w:tcW w:w="276" w:type="dxa"/>
            <w:tcBorders>
              <w:bottom w:val="nil"/>
            </w:tcBorders>
            <w:shd w:val="clear" w:color="000000" w:fill="D9D9D9"/>
            <w:vAlign w:val="center"/>
          </w:tcPr>
          <w:p w14:paraId="54276FFF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925" w:type="dxa"/>
            <w:gridSpan w:val="5"/>
            <w:shd w:val="clear" w:color="000000" w:fill="D9D9D9"/>
            <w:vAlign w:val="center"/>
          </w:tcPr>
          <w:p w14:paraId="080078C2" w14:textId="77777777" w:rsidR="0030451F" w:rsidRPr="001C006B" w:rsidRDefault="0030451F" w:rsidP="00CD04A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>D</w:t>
            </w: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uration of ADT</w:t>
            </w:r>
          </w:p>
        </w:tc>
      </w:tr>
      <w:tr w:rsidR="001A2979" w:rsidRPr="001C006B" w14:paraId="7BF5AF74" w14:textId="77777777" w:rsidTr="00E11D41">
        <w:trPr>
          <w:trHeight w:val="512"/>
        </w:trPr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B7329C" w14:textId="77777777" w:rsidR="001A2979" w:rsidRPr="001C006B" w:rsidRDefault="001A2979" w:rsidP="001A2979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D769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HR (95% CIs)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A881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  <w:shd w:val="clear" w:color="000000" w:fill="D9D9D9"/>
            <w:vAlign w:val="center"/>
          </w:tcPr>
          <w:p w14:paraId="7723DE6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70B0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HR (95% CIs)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ED2A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  <w:shd w:val="clear" w:color="000000" w:fill="D9D9D9"/>
            <w:vAlign w:val="center"/>
          </w:tcPr>
          <w:p w14:paraId="2CB4129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133A982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HR (95% CIs)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49EBF3D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pairwise comparison p-value</w:t>
            </w:r>
          </w:p>
        </w:tc>
      </w:tr>
      <w:tr w:rsidR="001A2979" w:rsidRPr="001C006B" w14:paraId="0F64081E" w14:textId="77777777" w:rsidTr="00E11D41">
        <w:trPr>
          <w:trHeight w:val="453"/>
        </w:trPr>
        <w:tc>
          <w:tcPr>
            <w:tcW w:w="3060" w:type="dxa"/>
            <w:tcBorders>
              <w:bottom w:val="nil"/>
            </w:tcBorders>
            <w:shd w:val="clear" w:color="000000" w:fill="D9D9D9"/>
            <w:noWrap/>
            <w:vAlign w:val="center"/>
          </w:tcPr>
          <w:p w14:paraId="1B58F220" w14:textId="77777777" w:rsidR="001A2979" w:rsidRPr="001C006B" w:rsidRDefault="001A2979" w:rsidP="001A2979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>(</w:t>
            </w: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A)</w:t>
            </w: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Unm</w:t>
            </w: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>atched cohorts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E4D683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AA35DA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bottom w:val="nil"/>
            </w:tcBorders>
            <w:vAlign w:val="center"/>
          </w:tcPr>
          <w:p w14:paraId="284D4D9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8A6D6A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3867A7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bottom w:val="nil"/>
            </w:tcBorders>
            <w:vAlign w:val="center"/>
          </w:tcPr>
          <w:p w14:paraId="0916373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14:paraId="34506A1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bottom w:val="nil"/>
            </w:tcBorders>
            <w:vAlign w:val="center"/>
          </w:tcPr>
          <w:p w14:paraId="0C02773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14:paraId="55A3DBF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14:paraId="0A3B211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14:paraId="1970972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6CADEEFB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0B9822EB" w14:textId="77777777" w:rsidR="001A2979" w:rsidRPr="001C006B" w:rsidRDefault="001A2979" w:rsidP="001A2979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8057C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1.078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(1.075-1.081)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B549C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19DC769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BE5F2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1.066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(1.063-1.069)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54AB3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66392D3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3A88F88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1.066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(1.063-1.069)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33B2AFC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690D43B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3CECDEE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6630796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1D884FA5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67B60479" w14:textId="77777777" w:rsidR="001A2979" w:rsidRPr="001C006B" w:rsidRDefault="001A2979" w:rsidP="001A2979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ADT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D6885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3A8C5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2A279C2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9F8D1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F4994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05A8FE2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3F2BE5D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121CDBE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782DA16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0996073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5B9FD3A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19610EAA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11641E79" w14:textId="77777777" w:rsidR="001A2979" w:rsidRPr="001C006B" w:rsidRDefault="001A2979" w:rsidP="001A29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F1BDE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ef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0F3EB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4CE6506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A7F39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ef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39803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30F9727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6CA8EB9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2762C7B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1394727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40F77DB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719FC54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5AC5296D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3B7C549E" w14:textId="77777777" w:rsidR="001A2979" w:rsidRPr="001C006B" w:rsidRDefault="001A2979" w:rsidP="001A29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C7087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2.936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(2.792-3.087)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9C999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4BBE1AD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17844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1.843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(1.746-1.944)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3AE5D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3A907CF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5415EB7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67F7EE4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2D7C174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0C957BE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5DBDF0A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684657FA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58D32BBD" w14:textId="77777777" w:rsidR="001A2979" w:rsidRPr="001C006B" w:rsidRDefault="001A2979" w:rsidP="001A2979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Duration of ADT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41D62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C0ECC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144990D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46B1E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23689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3D70773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1E9A7DA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27D449F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1627373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797E1DA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7645A13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550AEE27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6DA9F70C" w14:textId="77777777" w:rsidR="001A2979" w:rsidRPr="001C006B" w:rsidRDefault="001A2979" w:rsidP="001A29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77706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ef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20391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583B3C7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8B66B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EF566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09D1F5E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56D33B8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ef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00A005D0" w14:textId="77777777" w:rsidR="001A2979" w:rsidRPr="001C006B" w:rsidRDefault="002434E1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160BA68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580031B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1A80AA1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62306115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1F5F4349" w14:textId="77777777" w:rsidR="001A2979" w:rsidRPr="001C006B" w:rsidRDefault="001A2979" w:rsidP="001A297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&lt; 1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A4F75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2.166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(1.959-2.394)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B100A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0C729D7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0F00A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9898C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6F2AC8A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5760F3A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1.470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(1.328-1.627)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3D703C0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15BC1477" w14:textId="77777777" w:rsidR="001A2979" w:rsidRPr="001C006B" w:rsidRDefault="002434E1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6B69E1F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580F68B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3EE2AE2E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75095C76" w14:textId="77777777" w:rsidR="001A2979" w:rsidRPr="001C006B" w:rsidRDefault="001A2979" w:rsidP="001A297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1~2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2D020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3.034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(2.762-3.334)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B43E7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4DCDD06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C0B03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34518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24282FC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34BD1A8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1.865(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1.694-2.053)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55AF092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36FEF6C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0.0003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6E4E39C9" w14:textId="77777777" w:rsidR="001A2979" w:rsidRPr="001C006B" w:rsidRDefault="002434E1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4A0BB9C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37134F0E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1940FEF8" w14:textId="77777777" w:rsidR="001A2979" w:rsidRPr="001C006B" w:rsidRDefault="001A2979" w:rsidP="001A297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2~3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8224E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3.255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(2.958-3.582)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CF276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0A26B68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35A11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723B8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2762CF7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14BEA44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2.047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(1.857-2.256)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70B14EF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5D307B9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2802C39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0.1477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0D1699B4" w14:textId="77777777" w:rsidR="001A2979" w:rsidRPr="001C006B" w:rsidRDefault="002434E1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</w:tr>
      <w:tr w:rsidR="001A2979" w:rsidRPr="001C006B" w14:paraId="5257B827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7ACC9C8E" w14:textId="77777777" w:rsidR="001A2979" w:rsidRPr="001C006B" w:rsidRDefault="001A2979" w:rsidP="001A297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&gt; 3 year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EF6F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3.186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(2.981-3.406)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7418B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  <w:vAlign w:val="center"/>
          </w:tcPr>
          <w:p w14:paraId="5FE457C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0760F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F424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  <w:vAlign w:val="center"/>
          </w:tcPr>
          <w:p w14:paraId="6E3FD07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single" w:sz="4" w:space="0" w:color="auto"/>
            </w:tcBorders>
            <w:vAlign w:val="center"/>
          </w:tcPr>
          <w:p w14:paraId="212CC07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1.944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(1.814-2.084)</w:t>
            </w: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  <w:vAlign w:val="center"/>
          </w:tcPr>
          <w:p w14:paraId="4CDF81D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vAlign w:val="center"/>
          </w:tcPr>
          <w:p w14:paraId="358530A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vAlign w:val="center"/>
          </w:tcPr>
          <w:p w14:paraId="51A87A2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0.4437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vAlign w:val="center"/>
          </w:tcPr>
          <w:p w14:paraId="476394F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0.3504</w:t>
            </w:r>
          </w:p>
        </w:tc>
      </w:tr>
      <w:tr w:rsidR="001A2979" w:rsidRPr="001C006B" w14:paraId="098C5BF9" w14:textId="77777777" w:rsidTr="00E11D41">
        <w:trPr>
          <w:trHeight w:val="453"/>
        </w:trPr>
        <w:tc>
          <w:tcPr>
            <w:tcW w:w="3060" w:type="dxa"/>
            <w:tcBorders>
              <w:bottom w:val="nil"/>
            </w:tcBorders>
            <w:shd w:val="clear" w:color="000000" w:fill="D9D9D9"/>
            <w:noWrap/>
            <w:vAlign w:val="center"/>
          </w:tcPr>
          <w:p w14:paraId="0A408EE2" w14:textId="77777777" w:rsidR="001A2979" w:rsidRPr="001C006B" w:rsidRDefault="001A2979" w:rsidP="001A2979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0"/>
              </w:rPr>
              <w:t>(B) Matched cohorts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9B617F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C3455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bottom w:val="nil"/>
            </w:tcBorders>
            <w:vAlign w:val="center"/>
          </w:tcPr>
          <w:p w14:paraId="2347DAD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6A2775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1C82DC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bottom w:val="nil"/>
            </w:tcBorders>
            <w:vAlign w:val="center"/>
          </w:tcPr>
          <w:p w14:paraId="2790EC7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14:paraId="7DCD05B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bottom w:val="nil"/>
            </w:tcBorders>
            <w:vAlign w:val="center"/>
          </w:tcPr>
          <w:p w14:paraId="3D61584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14:paraId="5A84A67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14:paraId="2DF3C53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14:paraId="7BE133C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1FE03694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68B10A8A" w14:textId="77777777" w:rsidR="001A2979" w:rsidRPr="001C006B" w:rsidRDefault="001A2979" w:rsidP="001A2979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EE3AF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1.068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(1.064-1.073)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5989C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16073BA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87935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1.068(1.063-1.072)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2D24A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38E3507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0393ABF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1.067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(1.063-1.072)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533A0E4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7542C64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1DBDA81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0FE6AF4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5BF65E21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</w:tcPr>
          <w:p w14:paraId="779A8D2D" w14:textId="77777777" w:rsidR="001A2979" w:rsidRPr="001C006B" w:rsidRDefault="001A2979" w:rsidP="001A2979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ADT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26E72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7E2A3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0D266D9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477CD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8C4FE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54E1C23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73E53A8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3C0453B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0D0C96A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36FD6D1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334E3FE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656A39C5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1585F055" w14:textId="77777777" w:rsidR="001A2979" w:rsidRPr="001C006B" w:rsidRDefault="001A2979" w:rsidP="001A29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1A64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ef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34AA8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667E50A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EA356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ef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0F4C2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0FE8E2D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7453ED5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52C4C6C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620B4FC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66FFA28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780B528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07F51CC6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373718E7" w14:textId="77777777" w:rsidR="001A2979" w:rsidRPr="001C006B" w:rsidRDefault="001A2979" w:rsidP="001A29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C323B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1.800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(1.689-1.918)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3D2BF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69CCADC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3449B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1.775(1.666-1.892)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FDE7A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23AD8FD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5473391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6361097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1CB5986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7DA3EC9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14B8933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1F7D860E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615D7F57" w14:textId="77777777" w:rsidR="001A2979" w:rsidRPr="001C006B" w:rsidRDefault="001A2979" w:rsidP="001A2979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Duration of ADT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B1B4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2312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05A3C3F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A2843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B6505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14354C9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5BC8D43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4281154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6D19DE1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146B0DE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6A00104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7AA59C3B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2D8C9024" w14:textId="77777777" w:rsidR="001A2979" w:rsidRPr="001C006B" w:rsidRDefault="001A2979" w:rsidP="001A29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292B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ef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44387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74365AC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46988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567173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264B0CA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28319EF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ef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12AC2EF8" w14:textId="77777777" w:rsidR="001A2979" w:rsidRPr="001C006B" w:rsidRDefault="002434E1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72928D4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7B42A49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46B075D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61A31EB8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3E678F8D" w14:textId="77777777" w:rsidR="001A2979" w:rsidRPr="001C006B" w:rsidRDefault="001A2979" w:rsidP="001A297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&lt; 1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FAE17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1.328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(1.192-1.479)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A8C33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7955C9C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2BBFD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6BC3C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2942319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6B760DB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1.415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(1.270-1.577)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2AF99387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439D7EBB" w14:textId="77777777" w:rsidR="001A2979" w:rsidRPr="001C006B" w:rsidRDefault="002434E1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0C1399D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6702632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3C1193F1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49DE583A" w14:textId="77777777" w:rsidR="001A2979" w:rsidRPr="001C006B" w:rsidRDefault="001A2979" w:rsidP="001A297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1~2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EB8BA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1.850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(1.669-2.050)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5A472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4669C01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FB59D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B1A5D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743490D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1FA61AA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1.787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(1.613-1.980)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42590AE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6D03128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0.0005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29EADF79" w14:textId="77777777" w:rsidR="001A2979" w:rsidRPr="001C006B" w:rsidRDefault="002434E1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328BE65F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A2979" w:rsidRPr="001C006B" w14:paraId="070C4A8F" w14:textId="77777777" w:rsidTr="00E11D41">
        <w:trPr>
          <w:trHeight w:val="453"/>
        </w:trPr>
        <w:tc>
          <w:tcPr>
            <w:tcW w:w="3060" w:type="dxa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09655EB1" w14:textId="77777777" w:rsidR="001A2979" w:rsidRPr="001C006B" w:rsidRDefault="001A2979" w:rsidP="001A297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2~3 year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EE737C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1.988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(1.792-2.205)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D124F4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4083745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13F7D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16D33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19B180A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49A07B4D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1.962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(1.769-2.177)</w:t>
            </w:r>
          </w:p>
        </w:tc>
        <w:tc>
          <w:tcPr>
            <w:tcW w:w="1741" w:type="dxa"/>
            <w:tcBorders>
              <w:top w:val="nil"/>
              <w:bottom w:val="nil"/>
            </w:tcBorders>
            <w:vAlign w:val="center"/>
          </w:tcPr>
          <w:p w14:paraId="2CA7188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2163FD68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13FD51E1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0.14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783AE912" w14:textId="77777777" w:rsidR="001A2979" w:rsidRPr="001C006B" w:rsidRDefault="002434E1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</w:t>
            </w:r>
          </w:p>
        </w:tc>
      </w:tr>
      <w:tr w:rsidR="001A2979" w:rsidRPr="001C006B" w14:paraId="37FF53D1" w14:textId="77777777" w:rsidTr="00E11D41">
        <w:trPr>
          <w:trHeight w:val="453"/>
        </w:trPr>
        <w:tc>
          <w:tcPr>
            <w:tcW w:w="3060" w:type="dxa"/>
            <w:tcBorders>
              <w:top w:val="nil"/>
            </w:tcBorders>
            <w:shd w:val="clear" w:color="000000" w:fill="D9D9D9"/>
            <w:noWrap/>
            <w:vAlign w:val="center"/>
            <w:hideMark/>
          </w:tcPr>
          <w:p w14:paraId="7D94FC87" w14:textId="77777777" w:rsidR="001A2979" w:rsidRPr="001C006B" w:rsidRDefault="001A2979" w:rsidP="001A297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Cs/>
                <w:kern w:val="0"/>
                <w:szCs w:val="20"/>
              </w:rPr>
              <w:t>&gt; 3 year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A8CA2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1.960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(1.814-2.118)</w:t>
            </w: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60A8A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276" w:type="dxa"/>
            <w:tcBorders>
              <w:top w:val="nil"/>
            </w:tcBorders>
            <w:vAlign w:val="center"/>
          </w:tcPr>
          <w:p w14:paraId="743361D0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23C6385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C2CD8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  <w:vAlign w:val="center"/>
          </w:tcPr>
          <w:p w14:paraId="79541A72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nil"/>
            </w:tcBorders>
            <w:vAlign w:val="center"/>
          </w:tcPr>
          <w:p w14:paraId="2A877629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1.874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(1.735-2.025)</w:t>
            </w:r>
          </w:p>
        </w:tc>
        <w:tc>
          <w:tcPr>
            <w:tcW w:w="1741" w:type="dxa"/>
            <w:tcBorders>
              <w:top w:val="nil"/>
            </w:tcBorders>
            <w:vAlign w:val="center"/>
          </w:tcPr>
          <w:p w14:paraId="29CCC85B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0</w:t>
            </w: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.0001</w:t>
            </w:r>
          </w:p>
        </w:tc>
        <w:tc>
          <w:tcPr>
            <w:tcW w:w="1708" w:type="dxa"/>
            <w:tcBorders>
              <w:top w:val="nil"/>
            </w:tcBorders>
            <w:vAlign w:val="center"/>
          </w:tcPr>
          <w:p w14:paraId="302F0D26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&lt; 0.0001</w:t>
            </w:r>
          </w:p>
        </w:tc>
        <w:tc>
          <w:tcPr>
            <w:tcW w:w="1357" w:type="dxa"/>
            <w:tcBorders>
              <w:top w:val="nil"/>
            </w:tcBorders>
            <w:vAlign w:val="center"/>
          </w:tcPr>
          <w:p w14:paraId="1818263A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0.3878</w:t>
            </w:r>
          </w:p>
        </w:tc>
        <w:tc>
          <w:tcPr>
            <w:tcW w:w="1516" w:type="dxa"/>
            <w:tcBorders>
              <w:top w:val="nil"/>
            </w:tcBorders>
            <w:vAlign w:val="center"/>
          </w:tcPr>
          <w:p w14:paraId="717F341E" w14:textId="77777777" w:rsidR="001A2979" w:rsidRPr="001C006B" w:rsidRDefault="001A2979" w:rsidP="001A2979">
            <w:pPr>
              <w:spacing w:after="0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0.</w:t>
            </w: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4064</w:t>
            </w:r>
          </w:p>
        </w:tc>
      </w:tr>
    </w:tbl>
    <w:p w14:paraId="593F4893" w14:textId="77777777" w:rsidR="0030451F" w:rsidRPr="001C006B" w:rsidRDefault="0030451F" w:rsidP="0030451F">
      <w:pPr>
        <w:spacing w:before="240" w:line="24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ADT, androgen deprivation therapy; CI, confidence interval; HR, hazard ratio</w:t>
      </w:r>
    </w:p>
    <w:p w14:paraId="6BD00C76" w14:textId="77777777" w:rsidR="009F2B42" w:rsidRPr="001C006B" w:rsidRDefault="009F2B42" w:rsidP="0030451F">
      <w:pPr>
        <w:spacing w:before="240" w:line="24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  <w:sectPr w:rsidR="009F2B42" w:rsidRPr="001C006B" w:rsidSect="00A530B2">
          <w:pgSz w:w="24477" w:h="17010" w:orient="landscape" w:code="3"/>
          <w:pgMar w:top="1440" w:right="1440" w:bottom="1440" w:left="1701" w:header="851" w:footer="992" w:gutter="0"/>
          <w:cols w:space="425"/>
          <w:docGrid w:linePitch="360"/>
        </w:sectPr>
      </w:pPr>
    </w:p>
    <w:p w14:paraId="277AFBA3" w14:textId="372663C7" w:rsidR="009A3A69" w:rsidRPr="001C006B" w:rsidRDefault="009A3A69" w:rsidP="009A3A69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lastRenderedPageBreak/>
        <w:t xml:space="preserve">Supplementary </w:t>
      </w:r>
      <w:r w:rsidR="00C84CA4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T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able </w:t>
      </w:r>
      <w:r w:rsidR="0035155D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5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. Age-adjusted C</w:t>
      </w:r>
      <w:r w:rsidRPr="001C006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ox 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regression analysis for osteoporosis</w:t>
      </w:r>
      <w:r w:rsidR="007F1E96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(A) and fracture (B)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in </w:t>
      </w:r>
      <w:r w:rsidR="00A015A2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the </w:t>
      </w: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matched cohorts </w:t>
      </w:r>
      <w:r w:rsidR="004B15B0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according to </w:t>
      </w:r>
      <w:r w:rsidR="00A015A2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the </w:t>
      </w:r>
      <w:r w:rsidR="004B15B0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use</w:t>
      </w:r>
      <w:r w:rsidR="00A015A2"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of anti-androgens</w:t>
      </w:r>
    </w:p>
    <w:tbl>
      <w:tblPr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5"/>
        <w:gridCol w:w="2992"/>
        <w:gridCol w:w="2112"/>
        <w:gridCol w:w="350"/>
        <w:gridCol w:w="2992"/>
        <w:gridCol w:w="2112"/>
      </w:tblGrid>
      <w:tr w:rsidR="009F2B42" w:rsidRPr="001C006B" w14:paraId="22F96D76" w14:textId="77777777" w:rsidTr="00E11D41">
        <w:trPr>
          <w:trHeight w:val="645"/>
        </w:trPr>
        <w:tc>
          <w:tcPr>
            <w:tcW w:w="2985" w:type="dxa"/>
            <w:vMerge w:val="restart"/>
            <w:tcBorders>
              <w:left w:val="nil"/>
            </w:tcBorders>
            <w:shd w:val="clear" w:color="000000" w:fill="D9D9D9"/>
            <w:noWrap/>
            <w:vAlign w:val="center"/>
            <w:hideMark/>
          </w:tcPr>
          <w:p w14:paraId="34145DEE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5104" w:type="dxa"/>
            <w:gridSpan w:val="2"/>
            <w:shd w:val="clear" w:color="000000" w:fill="D9D9D9"/>
            <w:noWrap/>
            <w:vAlign w:val="center"/>
            <w:hideMark/>
          </w:tcPr>
          <w:p w14:paraId="0C643267" w14:textId="77777777" w:rsidR="009F2B42" w:rsidRPr="001C006B" w:rsidRDefault="009F2B42" w:rsidP="00451138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Univariable an</w:t>
            </w:r>
            <w:r w:rsidR="00451138"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a</w:t>
            </w: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lysis</w:t>
            </w:r>
          </w:p>
        </w:tc>
        <w:tc>
          <w:tcPr>
            <w:tcW w:w="350" w:type="dxa"/>
            <w:tcBorders>
              <w:bottom w:val="nil"/>
            </w:tcBorders>
            <w:shd w:val="clear" w:color="000000" w:fill="D9D9D9"/>
            <w:vAlign w:val="center"/>
          </w:tcPr>
          <w:p w14:paraId="7AEE6312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104" w:type="dxa"/>
            <w:gridSpan w:val="2"/>
            <w:tcBorders>
              <w:right w:val="nil"/>
            </w:tcBorders>
            <w:shd w:val="clear" w:color="000000" w:fill="D9D9D9"/>
            <w:noWrap/>
            <w:vAlign w:val="center"/>
            <w:hideMark/>
          </w:tcPr>
          <w:p w14:paraId="265B9896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kern w:val="0"/>
                <w:szCs w:val="20"/>
              </w:rPr>
              <w:t>Age-adjusted Cox regression analysis</w:t>
            </w:r>
          </w:p>
        </w:tc>
      </w:tr>
      <w:tr w:rsidR="00D83683" w:rsidRPr="001C006B" w14:paraId="34FC9F23" w14:textId="77777777" w:rsidTr="00E11D41">
        <w:trPr>
          <w:trHeight w:val="495"/>
        </w:trPr>
        <w:tc>
          <w:tcPr>
            <w:tcW w:w="2985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55E91FD5" w14:textId="77777777" w:rsidR="009F2B42" w:rsidRPr="001C006B" w:rsidRDefault="009F2B42" w:rsidP="00D45E1F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7711A8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HR (95% CIs)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D4DB8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shd w:val="clear" w:color="000000" w:fill="D9D9D9"/>
            <w:vAlign w:val="center"/>
          </w:tcPr>
          <w:p w14:paraId="17CB7712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39E3D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HR (95% CIs)</w:t>
            </w:r>
          </w:p>
        </w:tc>
        <w:tc>
          <w:tcPr>
            <w:tcW w:w="2112" w:type="dxa"/>
            <w:tcBorders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FA8CE8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p-value</w:t>
            </w:r>
          </w:p>
        </w:tc>
      </w:tr>
      <w:tr w:rsidR="009F2B42" w:rsidRPr="001C006B" w14:paraId="7B1572F5" w14:textId="77777777" w:rsidTr="00E11D41">
        <w:trPr>
          <w:trHeight w:val="438"/>
        </w:trPr>
        <w:tc>
          <w:tcPr>
            <w:tcW w:w="2985" w:type="dxa"/>
            <w:tcBorders>
              <w:left w:val="nil"/>
              <w:bottom w:val="nil"/>
            </w:tcBorders>
            <w:shd w:val="clear" w:color="000000" w:fill="D9D9D9"/>
            <w:noWrap/>
            <w:vAlign w:val="center"/>
          </w:tcPr>
          <w:p w14:paraId="5A71C90C" w14:textId="77777777" w:rsidR="009F2B42" w:rsidRPr="001C006B" w:rsidRDefault="009F2B42" w:rsidP="007F1E96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(A) Osteoporosis</w:t>
            </w:r>
          </w:p>
        </w:tc>
        <w:tc>
          <w:tcPr>
            <w:tcW w:w="2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A3AA833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1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7539A60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noWrap/>
            <w:vAlign w:val="center"/>
          </w:tcPr>
          <w:p w14:paraId="7D561349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2EE37C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12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9F194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9F2B42" w:rsidRPr="001C006B" w14:paraId="56953194" w14:textId="77777777" w:rsidTr="00E11D41">
        <w:trPr>
          <w:trHeight w:val="438"/>
        </w:trPr>
        <w:tc>
          <w:tcPr>
            <w:tcW w:w="2985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</w:tcPr>
          <w:p w14:paraId="00E82A0D" w14:textId="77777777" w:rsidR="009F2B42" w:rsidRPr="001C006B" w:rsidRDefault="009F2B42" w:rsidP="00D45E1F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A1F0BD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1.031 (1.018-1.045)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9D6F76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center"/>
          </w:tcPr>
          <w:p w14:paraId="02C9B6EC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7B1FEE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1.031 (1.018-1.045)</w:t>
            </w:r>
          </w:p>
        </w:tc>
        <w:tc>
          <w:tcPr>
            <w:tcW w:w="2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496AE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</w:tr>
      <w:tr w:rsidR="009F2B42" w:rsidRPr="001C006B" w14:paraId="0CE1DD24" w14:textId="77777777" w:rsidTr="00E11D41">
        <w:trPr>
          <w:trHeight w:val="438"/>
        </w:trPr>
        <w:tc>
          <w:tcPr>
            <w:tcW w:w="2985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</w:tcPr>
          <w:p w14:paraId="349BE697" w14:textId="77777777" w:rsidR="009F2B42" w:rsidRPr="001C006B" w:rsidRDefault="009F2B42" w:rsidP="00D45E1F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Anti-androgen</w:t>
            </w:r>
            <w:r w:rsidR="00451138"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use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E9FC68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84FB8C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center"/>
          </w:tcPr>
          <w:p w14:paraId="1AB2F491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5D15D2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0D81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9F2B42" w:rsidRPr="001C006B" w14:paraId="75567D03" w14:textId="77777777" w:rsidTr="00E11D41">
        <w:trPr>
          <w:trHeight w:val="438"/>
        </w:trPr>
        <w:tc>
          <w:tcPr>
            <w:tcW w:w="2985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</w:tcPr>
          <w:p w14:paraId="4FED684C" w14:textId="77777777" w:rsidR="009F2B42" w:rsidRPr="001C006B" w:rsidRDefault="009F2B42" w:rsidP="00D45E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C70A9E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EF3587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center"/>
          </w:tcPr>
          <w:p w14:paraId="12E545A0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ACCCD7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2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B130D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D83683" w:rsidRPr="001C006B" w14:paraId="44F8E66F" w14:textId="77777777" w:rsidTr="00E11D41">
        <w:trPr>
          <w:trHeight w:val="438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1206D6A3" w14:textId="77777777" w:rsidR="009F2B42" w:rsidRPr="001C006B" w:rsidRDefault="009F2B42" w:rsidP="00D45E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4E0A4" w14:textId="77777777" w:rsidR="009F2B42" w:rsidRPr="001C006B" w:rsidRDefault="00425195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1.034 (0.846-1.264)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0ABA9C" w14:textId="77777777" w:rsidR="009F2B42" w:rsidRPr="001C006B" w:rsidRDefault="00425195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0.7436</w:t>
            </w: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EA5D401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30255" w14:textId="77777777" w:rsidR="009F2B42" w:rsidRPr="001C006B" w:rsidRDefault="00425195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1.039 (0.850-1.269)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D33CC" w14:textId="77777777" w:rsidR="009F2B42" w:rsidRPr="001C006B" w:rsidRDefault="000B0D11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0.712</w:t>
            </w:r>
            <w:r w:rsidR="00D83683" w:rsidRPr="001C006B">
              <w:rPr>
                <w:rFonts w:ascii="Times New Roman" w:hAnsi="Times New Roman" w:cs="Times New Roman"/>
                <w:kern w:val="0"/>
                <w:szCs w:val="20"/>
              </w:rPr>
              <w:t>0</w:t>
            </w:r>
          </w:p>
        </w:tc>
      </w:tr>
      <w:tr w:rsidR="009F2B42" w:rsidRPr="001C006B" w14:paraId="429B4A2E" w14:textId="77777777" w:rsidTr="00E11D41">
        <w:trPr>
          <w:trHeight w:val="438"/>
        </w:trPr>
        <w:tc>
          <w:tcPr>
            <w:tcW w:w="2985" w:type="dxa"/>
            <w:tcBorders>
              <w:left w:val="nil"/>
              <w:bottom w:val="nil"/>
            </w:tcBorders>
            <w:shd w:val="clear" w:color="000000" w:fill="D9D9D9"/>
            <w:noWrap/>
            <w:vAlign w:val="center"/>
          </w:tcPr>
          <w:p w14:paraId="1BAD1B8D" w14:textId="77777777" w:rsidR="009F2B42" w:rsidRPr="001C006B" w:rsidRDefault="009F2B42" w:rsidP="00D45E1F">
            <w:pPr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  <w:t>(B) Fracture</w:t>
            </w:r>
          </w:p>
        </w:tc>
        <w:tc>
          <w:tcPr>
            <w:tcW w:w="2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B06A0ED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1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858807C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noWrap/>
            <w:vAlign w:val="center"/>
          </w:tcPr>
          <w:p w14:paraId="6645ED76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3B3AE99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12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DD82F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9F2B42" w:rsidRPr="001C006B" w14:paraId="640C23E6" w14:textId="77777777" w:rsidTr="00E11D41">
        <w:trPr>
          <w:trHeight w:val="438"/>
        </w:trPr>
        <w:tc>
          <w:tcPr>
            <w:tcW w:w="2985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</w:tcPr>
          <w:p w14:paraId="5A79AF03" w14:textId="77777777" w:rsidR="009F2B42" w:rsidRPr="001C006B" w:rsidRDefault="009F2B42" w:rsidP="00D45E1F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3BD9F0" w14:textId="77777777" w:rsidR="009F2B42" w:rsidRPr="001C006B" w:rsidRDefault="000B0D11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1.075 (1.060-1.091)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24897A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center"/>
          </w:tcPr>
          <w:p w14:paraId="0CBAFD7E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9B7B06" w14:textId="77777777" w:rsidR="009F2B42" w:rsidRPr="001C006B" w:rsidRDefault="000B0D11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1.076 (1.060-1.092)</w:t>
            </w:r>
          </w:p>
        </w:tc>
        <w:tc>
          <w:tcPr>
            <w:tcW w:w="2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B947B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&lt; 0.0001</w:t>
            </w:r>
          </w:p>
        </w:tc>
      </w:tr>
      <w:tr w:rsidR="009F2B42" w:rsidRPr="001C006B" w14:paraId="75FA0E8F" w14:textId="77777777" w:rsidTr="00E11D41">
        <w:trPr>
          <w:trHeight w:val="438"/>
        </w:trPr>
        <w:tc>
          <w:tcPr>
            <w:tcW w:w="2985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</w:tcPr>
          <w:p w14:paraId="40CA1A14" w14:textId="77777777" w:rsidR="009F2B42" w:rsidRPr="001C006B" w:rsidRDefault="009F2B42" w:rsidP="00D45E1F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Anti-androgen</w:t>
            </w:r>
            <w:r w:rsidR="00451138"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use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573DD8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EC535F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center"/>
          </w:tcPr>
          <w:p w14:paraId="22473D6E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0C573D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B946E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9F2B42" w:rsidRPr="001C006B" w14:paraId="6401A5A5" w14:textId="77777777" w:rsidTr="00E11D41">
        <w:trPr>
          <w:trHeight w:val="438"/>
        </w:trPr>
        <w:tc>
          <w:tcPr>
            <w:tcW w:w="2985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150D728C" w14:textId="77777777" w:rsidR="009F2B42" w:rsidRPr="001C006B" w:rsidRDefault="009F2B42" w:rsidP="00D45E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F01C3B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7E630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center"/>
          </w:tcPr>
          <w:p w14:paraId="07C6A8B7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432FE5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</w:p>
        </w:tc>
        <w:tc>
          <w:tcPr>
            <w:tcW w:w="2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65F9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9F2B42" w:rsidRPr="001C006B" w14:paraId="02EBF9B4" w14:textId="77777777" w:rsidTr="00E11D41">
        <w:trPr>
          <w:trHeight w:val="438"/>
        </w:trPr>
        <w:tc>
          <w:tcPr>
            <w:tcW w:w="2985" w:type="dxa"/>
            <w:tcBorders>
              <w:top w:val="nil"/>
              <w:left w:val="nil"/>
            </w:tcBorders>
            <w:shd w:val="clear" w:color="000000" w:fill="D9D9D9"/>
            <w:noWrap/>
            <w:vAlign w:val="center"/>
            <w:hideMark/>
          </w:tcPr>
          <w:p w14:paraId="2E3CA0E1" w14:textId="77777777" w:rsidR="009F2B42" w:rsidRPr="001C006B" w:rsidRDefault="009F2B42" w:rsidP="00D45E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F4ADD4" w14:textId="77777777" w:rsidR="009F2B42" w:rsidRPr="001C006B" w:rsidRDefault="000B0D11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1.200 (0.974-1.478)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3BD92E7" w14:textId="77777777" w:rsidR="009F2B42" w:rsidRPr="001C006B" w:rsidRDefault="000B0D11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0.0874</w:t>
            </w:r>
          </w:p>
        </w:tc>
        <w:tc>
          <w:tcPr>
            <w:tcW w:w="350" w:type="dxa"/>
            <w:tcBorders>
              <w:top w:val="nil"/>
            </w:tcBorders>
            <w:noWrap/>
            <w:vAlign w:val="center"/>
          </w:tcPr>
          <w:p w14:paraId="2AB98F8C" w14:textId="77777777" w:rsidR="009F2B42" w:rsidRPr="001C006B" w:rsidRDefault="009F2B42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C4A95B" w14:textId="77777777" w:rsidR="009F2B42" w:rsidRPr="001C006B" w:rsidRDefault="000B0D11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1.222 (0.992-1.506)</w:t>
            </w:r>
          </w:p>
        </w:tc>
        <w:tc>
          <w:tcPr>
            <w:tcW w:w="211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32A1C414" w14:textId="77777777" w:rsidR="009F2B42" w:rsidRPr="001C006B" w:rsidRDefault="000B0D11" w:rsidP="00D45E1F">
            <w:pPr>
              <w:spacing w:after="0"/>
              <w:rPr>
                <w:rFonts w:ascii="Times New Roman" w:hAnsi="Times New Roman" w:cs="Times New Roman"/>
                <w:kern w:val="0"/>
                <w:szCs w:val="20"/>
              </w:rPr>
            </w:pPr>
            <w:r w:rsidRPr="001C006B">
              <w:rPr>
                <w:rFonts w:ascii="Times New Roman" w:hAnsi="Times New Roman" w:cs="Times New Roman"/>
                <w:kern w:val="0"/>
                <w:szCs w:val="20"/>
              </w:rPr>
              <w:t>0.0599</w:t>
            </w:r>
          </w:p>
        </w:tc>
      </w:tr>
    </w:tbl>
    <w:p w14:paraId="31D717FA" w14:textId="77777777" w:rsidR="009A3A69" w:rsidRPr="001C006B" w:rsidRDefault="009A3A69" w:rsidP="009A3A69">
      <w:pPr>
        <w:spacing w:before="240" w:line="24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1C006B">
        <w:rPr>
          <w:rFonts w:ascii="Times New Roman" w:hAnsi="Times New Roman" w:cs="Times New Roman"/>
          <w:color w:val="000000" w:themeColor="text1"/>
          <w:kern w:val="0"/>
          <w:sz w:val="22"/>
        </w:rPr>
        <w:t>CI, confidence interval; HR, hazard ratio</w:t>
      </w:r>
    </w:p>
    <w:p w14:paraId="23BFA465" w14:textId="77777777" w:rsidR="009A3A69" w:rsidRPr="001C006B" w:rsidRDefault="009A3A69" w:rsidP="0030451F">
      <w:pPr>
        <w:spacing w:before="240" w:line="240" w:lineRule="auto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14:paraId="0A12879E" w14:textId="77777777" w:rsidR="00CD04A8" w:rsidRPr="001C006B" w:rsidRDefault="00CD04A8"/>
    <w:sectPr w:rsidR="00CD04A8" w:rsidRPr="001C006B" w:rsidSect="009F2B42">
      <w:pgSz w:w="16839" w:h="11907" w:orient="landscape" w:code="9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893E" w14:textId="77777777" w:rsidR="00F1544B" w:rsidRDefault="00F1544B" w:rsidP="00F57A14">
      <w:pPr>
        <w:spacing w:after="0" w:line="240" w:lineRule="auto"/>
      </w:pPr>
      <w:r>
        <w:separator/>
      </w:r>
    </w:p>
  </w:endnote>
  <w:endnote w:type="continuationSeparator" w:id="0">
    <w:p w14:paraId="1DD301E0" w14:textId="77777777" w:rsidR="00F1544B" w:rsidRDefault="00F1544B" w:rsidP="00F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57F82" w14:textId="77777777" w:rsidR="00F1544B" w:rsidRDefault="00F1544B" w:rsidP="00F57A14">
      <w:pPr>
        <w:spacing w:after="0" w:line="240" w:lineRule="auto"/>
      </w:pPr>
      <w:r>
        <w:separator/>
      </w:r>
    </w:p>
  </w:footnote>
  <w:footnote w:type="continuationSeparator" w:id="0">
    <w:p w14:paraId="6551562D" w14:textId="77777777" w:rsidR="00F1544B" w:rsidRDefault="00F1544B" w:rsidP="00F5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1F"/>
    <w:rsid w:val="0001776C"/>
    <w:rsid w:val="000B0D11"/>
    <w:rsid w:val="00107608"/>
    <w:rsid w:val="001A2979"/>
    <w:rsid w:val="001C006B"/>
    <w:rsid w:val="001D4DFC"/>
    <w:rsid w:val="0021283B"/>
    <w:rsid w:val="002434E1"/>
    <w:rsid w:val="002A68A1"/>
    <w:rsid w:val="0030451F"/>
    <w:rsid w:val="00335E03"/>
    <w:rsid w:val="0035155D"/>
    <w:rsid w:val="0039503F"/>
    <w:rsid w:val="003A5672"/>
    <w:rsid w:val="003C3898"/>
    <w:rsid w:val="003E78E2"/>
    <w:rsid w:val="004074EB"/>
    <w:rsid w:val="00425195"/>
    <w:rsid w:val="00451138"/>
    <w:rsid w:val="004B15B0"/>
    <w:rsid w:val="00577B01"/>
    <w:rsid w:val="005879DA"/>
    <w:rsid w:val="00594B39"/>
    <w:rsid w:val="005E429F"/>
    <w:rsid w:val="00691FC7"/>
    <w:rsid w:val="006A2F52"/>
    <w:rsid w:val="006F4BDB"/>
    <w:rsid w:val="007142B3"/>
    <w:rsid w:val="007213FD"/>
    <w:rsid w:val="007251B5"/>
    <w:rsid w:val="00740700"/>
    <w:rsid w:val="00763A22"/>
    <w:rsid w:val="007B6A74"/>
    <w:rsid w:val="007C4917"/>
    <w:rsid w:val="007F1E96"/>
    <w:rsid w:val="00843AEC"/>
    <w:rsid w:val="00864EA2"/>
    <w:rsid w:val="00891DEE"/>
    <w:rsid w:val="008B33D1"/>
    <w:rsid w:val="009A3A69"/>
    <w:rsid w:val="009B6C2B"/>
    <w:rsid w:val="009C761C"/>
    <w:rsid w:val="009F2B42"/>
    <w:rsid w:val="00A015A2"/>
    <w:rsid w:val="00A530B2"/>
    <w:rsid w:val="00AF2800"/>
    <w:rsid w:val="00BC7301"/>
    <w:rsid w:val="00C0171F"/>
    <w:rsid w:val="00C37014"/>
    <w:rsid w:val="00C84CA4"/>
    <w:rsid w:val="00CA5A81"/>
    <w:rsid w:val="00CC2CBC"/>
    <w:rsid w:val="00CD04A8"/>
    <w:rsid w:val="00CD50F0"/>
    <w:rsid w:val="00D45E1F"/>
    <w:rsid w:val="00D83683"/>
    <w:rsid w:val="00DB72A1"/>
    <w:rsid w:val="00E11D41"/>
    <w:rsid w:val="00E811FB"/>
    <w:rsid w:val="00EC181A"/>
    <w:rsid w:val="00F1544B"/>
    <w:rsid w:val="00F57A14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33DA5"/>
  <w15:docId w15:val="{E40C73D4-BAD8-444F-A01C-6F9FC523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51F"/>
    <w:pPr>
      <w:spacing w:after="20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A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7A14"/>
  </w:style>
  <w:style w:type="paragraph" w:styleId="a4">
    <w:name w:val="footer"/>
    <w:basedOn w:val="a"/>
    <w:link w:val="Char0"/>
    <w:uiPriority w:val="99"/>
    <w:unhideWhenUsed/>
    <w:rsid w:val="00F57A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7A14"/>
  </w:style>
  <w:style w:type="paragraph" w:styleId="a5">
    <w:name w:val="Balloon Text"/>
    <w:basedOn w:val="a"/>
    <w:link w:val="Char1"/>
    <w:uiPriority w:val="99"/>
    <w:semiHidden/>
    <w:unhideWhenUsed/>
    <w:rsid w:val="00D45E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45E1F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84C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84CA4"/>
    <w:pPr>
      <w:spacing w:line="240" w:lineRule="auto"/>
    </w:pPr>
    <w:rPr>
      <w:sz w:val="24"/>
      <w:szCs w:val="24"/>
    </w:rPr>
  </w:style>
  <w:style w:type="character" w:customStyle="1" w:styleId="Char2">
    <w:name w:val="메모 텍스트 Char"/>
    <w:basedOn w:val="a0"/>
    <w:link w:val="a7"/>
    <w:uiPriority w:val="99"/>
    <w:semiHidden/>
    <w:rsid w:val="00C84CA4"/>
    <w:rPr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84CA4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8"/>
    <w:uiPriority w:val="99"/>
    <w:semiHidden/>
    <w:rsid w:val="00C84CA4"/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 Kyung</dc:creator>
  <cp:keywords/>
  <dc:description/>
  <cp:lastModifiedBy>Kim Do Kyung</cp:lastModifiedBy>
  <cp:revision>7</cp:revision>
  <dcterms:created xsi:type="dcterms:W3CDTF">2020-06-02T04:04:00Z</dcterms:created>
  <dcterms:modified xsi:type="dcterms:W3CDTF">2021-01-08T10:21:00Z</dcterms:modified>
</cp:coreProperties>
</file>