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4B9A" w14:textId="77777777" w:rsidR="00FF3DA0" w:rsidRDefault="00FF3DA0" w:rsidP="00460FF1">
      <w:pPr>
        <w:framePr w:hSpace="180" w:wrap="around" w:vAnchor="page" w:hAnchor="page" w:x="451" w:y="3713"/>
        <w:bidi w:val="0"/>
        <w:spacing w:after="20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14:paraId="6101CE22" w14:textId="7E308B34" w:rsidR="00AD243A" w:rsidRDefault="00AD243A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275947FF" w14:textId="272BD017" w:rsidR="00FF3DA0" w:rsidRDefault="00FF3DA0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6D30B336" w14:textId="77777777" w:rsidR="00FF3DA0" w:rsidRPr="003553A7" w:rsidRDefault="00FF3DA0" w:rsidP="00460FF1">
      <w:pPr>
        <w:bidi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53A7">
        <w:rPr>
          <w:rFonts w:ascii="Times New Roman" w:eastAsia="Calibri" w:hAnsi="Times New Roman" w:cs="Times New Roman"/>
          <w:b/>
          <w:bCs/>
          <w:sz w:val="28"/>
          <w:szCs w:val="28"/>
        </w:rPr>
        <w:t>Influence of low FODMAP and gluten-free diets on gut microbiota alternations and symptom severity in Iranian patients with irritable bowel syndrome; a clinical trial study</w:t>
      </w:r>
    </w:p>
    <w:p w14:paraId="0058032D" w14:textId="77777777" w:rsidR="00FF3DA0" w:rsidRPr="003553A7" w:rsidRDefault="00FF3DA0" w:rsidP="00460FF1">
      <w:pPr>
        <w:bidi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7E7FD5" w14:textId="77777777" w:rsidR="00FF3DA0" w:rsidRPr="003553A7" w:rsidRDefault="00FF3DA0" w:rsidP="00460FF1">
      <w:pPr>
        <w:bidi w:val="0"/>
        <w:rPr>
          <w:rFonts w:ascii="Calibri" w:eastAsia="Calibri" w:hAnsi="Calibri" w:cs="Arial"/>
        </w:rPr>
      </w:pPr>
      <w:r w:rsidRPr="003553A7">
        <w:rPr>
          <w:rFonts w:ascii="Times New Roman" w:eastAsia="Calibri" w:hAnsi="Times New Roman" w:cs="Times New Roman"/>
          <w:sz w:val="28"/>
          <w:szCs w:val="28"/>
        </w:rPr>
        <w:t xml:space="preserve">Running title: Influence of low FODMAP &amp; gluten-free on IBS gut microbiota </w:t>
      </w:r>
    </w:p>
    <w:p w14:paraId="4EFAE7D8" w14:textId="77777777" w:rsidR="00FF3DA0" w:rsidRPr="003553A7" w:rsidRDefault="00FF3DA0" w:rsidP="00460FF1">
      <w:pPr>
        <w:bidi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9D2D0D" w14:textId="77777777" w:rsidR="00FF3DA0" w:rsidRPr="003553A7" w:rsidRDefault="00FF3DA0" w:rsidP="00460FF1">
      <w:pPr>
        <w:bidi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</w:pP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Kaveh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Naseri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noProof/>
          <w:color w:val="1155CC"/>
          <w:sz w:val="24"/>
          <w:szCs w:val="24"/>
          <w:u w:val="single"/>
          <w:shd w:val="clear" w:color="auto" w:fill="FFFFFF"/>
        </w:rPr>
        <w:drawing>
          <wp:inline distT="0" distB="0" distL="0" distR="0" wp14:anchorId="674C52D3" wp14:editId="7612500D">
            <wp:extent cx="137160" cy="137160"/>
            <wp:effectExtent l="0" t="0" r="0" b="0"/>
            <wp:docPr id="1" name="Picture 1" descr="orcid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id_16x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a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Hossein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Dabiri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a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Mohammad Rostami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Nejad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b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 xml:space="preserve">, 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Abbas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Yadegar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c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, 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Hamidreza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Houri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c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Meysam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Olfatifar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b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Amir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Sadeghi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b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Saeede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Saadati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b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hyperlink r:id="rId5" w:history="1">
        <w:r w:rsidRPr="003553A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GB"/>
          </w:rPr>
          <w:t xml:space="preserve">Mohammad </w:t>
        </w:r>
        <w:proofErr w:type="spellStart"/>
        <w:r w:rsidRPr="003553A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GB"/>
          </w:rPr>
          <w:t>Javad</w:t>
        </w:r>
        <w:proofErr w:type="spellEnd"/>
        <w:r w:rsidRPr="003553A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GB"/>
          </w:rPr>
          <w:t xml:space="preserve"> </w:t>
        </w:r>
        <w:proofErr w:type="spellStart"/>
        <w:r w:rsidRPr="003553A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GB"/>
          </w:rPr>
          <w:t>Nasiri</w:t>
        </w:r>
      </w:hyperlink>
      <w:proofErr w:type="gram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a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,</w:t>
      </w:r>
      <w:proofErr w:type="gram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Carolina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Ciacci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e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Paola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Iovino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e</w:t>
      </w:r>
      <w:proofErr w:type="spellEnd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Mohammad Reza </w:t>
      </w:r>
      <w:proofErr w:type="spellStart"/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Zali</w:t>
      </w:r>
      <w:r w:rsidRPr="00355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b</w:t>
      </w:r>
      <w:proofErr w:type="spellEnd"/>
    </w:p>
    <w:p w14:paraId="4AD60E8F" w14:textId="77777777" w:rsidR="00FF3DA0" w:rsidRPr="003553A7" w:rsidRDefault="00FF3DA0" w:rsidP="00460FF1">
      <w:pPr>
        <w:bidi w:val="0"/>
        <w:spacing w:after="0" w:line="480" w:lineRule="auto"/>
        <w:ind w:right="-18"/>
        <w:jc w:val="lowKashida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10F95EB1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Department of Microbiology, School of Medicine, Shahid Beheshti University of Medical Sciences, Tehran, Iran</w:t>
      </w:r>
    </w:p>
    <w:p w14:paraId="49B25E81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b </w:t>
      </w: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Celiac Disease Department, Gastroenterology and Liver Diseases Research Center, Research Institute for Gastroenterology and Liver Diseases, Shahid Beheshti University of Medical Sciences, Tehran, Iran</w:t>
      </w:r>
    </w:p>
    <w:p w14:paraId="5AE04929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c </w:t>
      </w: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Foodborne and Waterborne Diseases Research Center, Research Institute for Gastroenterology and Liver Diseases, Shahid Beheshti University of Medical Sciences, Tehran, Iran</w:t>
      </w:r>
    </w:p>
    <w:p w14:paraId="6963A2FA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553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d </w:t>
      </w: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Gastroenterology and Liver Diseases Research Center, Research Institute for Gastroenterology and Liver Diseases, Shahid Beheshti University of Medical Sciences, Tehran, Iran</w:t>
      </w:r>
    </w:p>
    <w:p w14:paraId="2E703F0B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e</w:t>
      </w:r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Gastrointestinal Unit, Department of Medicine, Surgery and Dentistry </w:t>
      </w:r>
      <w:proofErr w:type="spellStart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Scuola</w:t>
      </w:r>
      <w:proofErr w:type="spellEnd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Medica </w:t>
      </w:r>
      <w:proofErr w:type="spellStart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Salernitana</w:t>
      </w:r>
      <w:proofErr w:type="spellEnd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Università</w:t>
      </w:r>
      <w:proofErr w:type="spellEnd"/>
      <w:r w:rsidRPr="00355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di Salerno, Via Allende, 84081 Salerno, Italy</w:t>
      </w:r>
    </w:p>
    <w:p w14:paraId="232F43E4" w14:textId="77777777" w:rsidR="00FF3DA0" w:rsidRPr="003553A7" w:rsidRDefault="00FF3DA0" w:rsidP="00460FF1">
      <w:pPr>
        <w:bidi w:val="0"/>
        <w:spacing w:after="0" w:line="240" w:lineRule="auto"/>
        <w:ind w:right="-18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ABCA6" w14:textId="20841249" w:rsidR="00FF3DA0" w:rsidRDefault="00FF3DA0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5BE362B" w14:textId="77777777" w:rsidR="00FF3DA0" w:rsidRDefault="00FF3DA0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7C9615A4" w14:textId="24C931DC" w:rsidR="00FF3DA0" w:rsidRDefault="00FF3DA0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558A935F" w14:textId="77777777" w:rsidR="00FF3DA0" w:rsidRPr="00AD243A" w:rsidRDefault="00FF3DA0" w:rsidP="00460FF1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tbl>
      <w:tblPr>
        <w:tblStyle w:val="TableGrid1"/>
        <w:tblpPr w:leftFromText="180" w:rightFromText="180" w:vertAnchor="page" w:horzAnchor="margin" w:tblpXSpec="center" w:tblpY="3497"/>
        <w:tblW w:w="11335" w:type="dxa"/>
        <w:tblLook w:val="04A0" w:firstRow="1" w:lastRow="0" w:firstColumn="1" w:lastColumn="0" w:noHBand="0" w:noVBand="1"/>
      </w:tblPr>
      <w:tblGrid>
        <w:gridCol w:w="2430"/>
        <w:gridCol w:w="1620"/>
        <w:gridCol w:w="3175"/>
        <w:gridCol w:w="1984"/>
        <w:gridCol w:w="2126"/>
      </w:tblGrid>
      <w:tr w:rsidR="00AD243A" w:rsidRPr="00AD243A" w14:paraId="61B25AC5" w14:textId="77777777" w:rsidTr="00FF3DA0">
        <w:tc>
          <w:tcPr>
            <w:tcW w:w="2430" w:type="dxa"/>
            <w:vAlign w:val="center"/>
          </w:tcPr>
          <w:p w14:paraId="1D4DC712" w14:textId="77777777" w:rsidR="00AD243A" w:rsidRPr="00AD243A" w:rsidRDefault="00AD243A" w:rsidP="00460FF1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Target taxon</w:t>
            </w:r>
          </w:p>
        </w:tc>
        <w:tc>
          <w:tcPr>
            <w:tcW w:w="1620" w:type="dxa"/>
            <w:vAlign w:val="center"/>
          </w:tcPr>
          <w:p w14:paraId="4BDAB36A" w14:textId="77777777" w:rsidR="00AD243A" w:rsidRPr="00AD243A" w:rsidRDefault="00AD243A" w:rsidP="00460FF1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Primer name</w:t>
            </w:r>
          </w:p>
        </w:tc>
        <w:tc>
          <w:tcPr>
            <w:tcW w:w="3175" w:type="dxa"/>
            <w:vAlign w:val="center"/>
          </w:tcPr>
          <w:p w14:paraId="2021B3FD" w14:textId="77777777" w:rsidR="00AD243A" w:rsidRPr="00AD243A" w:rsidRDefault="00AD243A" w:rsidP="00460FF1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Primer sequence (5ꞌ-3ꞌ)</w:t>
            </w:r>
          </w:p>
        </w:tc>
        <w:tc>
          <w:tcPr>
            <w:tcW w:w="1984" w:type="dxa"/>
            <w:vAlign w:val="center"/>
          </w:tcPr>
          <w:p w14:paraId="4802B984" w14:textId="77777777" w:rsidR="00AD243A" w:rsidRPr="00AD243A" w:rsidRDefault="00AD243A" w:rsidP="00460FF1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Amplicon length (bp)</w:t>
            </w:r>
          </w:p>
        </w:tc>
        <w:tc>
          <w:tcPr>
            <w:tcW w:w="2126" w:type="dxa"/>
            <w:vAlign w:val="center"/>
          </w:tcPr>
          <w:p w14:paraId="2B93D72B" w14:textId="77777777" w:rsidR="00AD243A" w:rsidRPr="00AD243A" w:rsidRDefault="00AD243A" w:rsidP="00460FF1">
            <w:pPr>
              <w:bidi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</w:tr>
      <w:tr w:rsidR="00AD243A" w:rsidRPr="00AD243A" w14:paraId="761ABC2C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125122B8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Eubacteria</w:t>
            </w:r>
          </w:p>
        </w:tc>
        <w:tc>
          <w:tcPr>
            <w:tcW w:w="1620" w:type="dxa"/>
            <w:vAlign w:val="center"/>
          </w:tcPr>
          <w:p w14:paraId="4DAD9694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UniF340</w:t>
            </w:r>
          </w:p>
          <w:p w14:paraId="17768C47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UniR514</w:t>
            </w:r>
          </w:p>
        </w:tc>
        <w:tc>
          <w:tcPr>
            <w:tcW w:w="3175" w:type="dxa"/>
            <w:vAlign w:val="center"/>
          </w:tcPr>
          <w:p w14:paraId="39F03179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ACTCCTACGGGAGGCAGCAGT</w:t>
            </w:r>
          </w:p>
          <w:p w14:paraId="4EA6B2D7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ATTACCGCGGCTGCTGGC</w:t>
            </w:r>
          </w:p>
        </w:tc>
        <w:tc>
          <w:tcPr>
            <w:tcW w:w="1984" w:type="dxa"/>
            <w:vAlign w:val="center"/>
          </w:tcPr>
          <w:p w14:paraId="6C27D1AC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200 bp</w:t>
            </w:r>
          </w:p>
        </w:tc>
        <w:tc>
          <w:tcPr>
            <w:tcW w:w="2126" w:type="dxa"/>
            <w:vAlign w:val="center"/>
          </w:tcPr>
          <w:p w14:paraId="4EA39F15" w14:textId="157BCFF1" w:rsidR="00AD243A" w:rsidRPr="00AD243A" w:rsidRDefault="00B105C6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[24</w:t>
            </w:r>
            <w:r w:rsidR="00FF3DA0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]</w:t>
            </w:r>
          </w:p>
        </w:tc>
      </w:tr>
      <w:tr w:rsidR="00AD243A" w:rsidRPr="00AD243A" w14:paraId="2CC0AE18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7AB1D220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Lactobacillus spp.</w:t>
            </w:r>
          </w:p>
        </w:tc>
        <w:tc>
          <w:tcPr>
            <w:tcW w:w="1620" w:type="dxa"/>
            <w:vAlign w:val="center"/>
          </w:tcPr>
          <w:p w14:paraId="12D7166E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Lacto-F</w:t>
            </w:r>
          </w:p>
          <w:p w14:paraId="608436BA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Lacto-R</w:t>
            </w:r>
          </w:p>
        </w:tc>
        <w:tc>
          <w:tcPr>
            <w:tcW w:w="3175" w:type="dxa"/>
            <w:vAlign w:val="center"/>
          </w:tcPr>
          <w:p w14:paraId="4B346353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TGGATGCCTTGGCACTAG</w:t>
            </w:r>
          </w:p>
          <w:p w14:paraId="33D3344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AAATCTCCGGATCAAAGCTTAC</w:t>
            </w:r>
          </w:p>
        </w:tc>
        <w:tc>
          <w:tcPr>
            <w:tcW w:w="1984" w:type="dxa"/>
            <w:vAlign w:val="center"/>
          </w:tcPr>
          <w:p w14:paraId="488877EE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89 bp</w:t>
            </w:r>
          </w:p>
        </w:tc>
        <w:tc>
          <w:tcPr>
            <w:tcW w:w="2126" w:type="dxa"/>
            <w:vAlign w:val="center"/>
          </w:tcPr>
          <w:p w14:paraId="366DC8E4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[25]</w:t>
            </w:r>
          </w:p>
        </w:tc>
      </w:tr>
      <w:tr w:rsidR="00AD243A" w:rsidRPr="00AD243A" w14:paraId="303FB221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76E38B55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Bifidobacterium spp.</w:t>
            </w:r>
          </w:p>
        </w:tc>
        <w:tc>
          <w:tcPr>
            <w:tcW w:w="1620" w:type="dxa"/>
            <w:vAlign w:val="center"/>
          </w:tcPr>
          <w:p w14:paraId="12653A10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Bifid-F</w:t>
            </w:r>
          </w:p>
          <w:p w14:paraId="507126CB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Bifid-R</w:t>
            </w:r>
          </w:p>
        </w:tc>
        <w:tc>
          <w:tcPr>
            <w:tcW w:w="3175" w:type="dxa"/>
            <w:vAlign w:val="center"/>
          </w:tcPr>
          <w:p w14:paraId="1FEA0F5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GGGATGCTGGTGTGGAAGAG</w:t>
            </w:r>
          </w:p>
          <w:p w14:paraId="715A5A88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TGCTCGCGTCCACTATCCAG</w:t>
            </w:r>
          </w:p>
        </w:tc>
        <w:tc>
          <w:tcPr>
            <w:tcW w:w="1984" w:type="dxa"/>
            <w:vAlign w:val="center"/>
          </w:tcPr>
          <w:p w14:paraId="325017E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200 bp</w:t>
            </w:r>
          </w:p>
        </w:tc>
        <w:tc>
          <w:tcPr>
            <w:tcW w:w="2126" w:type="dxa"/>
            <w:vAlign w:val="center"/>
          </w:tcPr>
          <w:p w14:paraId="45B0F1F9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[25]</w:t>
            </w:r>
          </w:p>
        </w:tc>
      </w:tr>
      <w:tr w:rsidR="00AD243A" w:rsidRPr="00AD243A" w14:paraId="65273B2B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16A15935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Bacteroidetes</w:t>
            </w:r>
          </w:p>
        </w:tc>
        <w:tc>
          <w:tcPr>
            <w:tcW w:w="1620" w:type="dxa"/>
            <w:vAlign w:val="center"/>
          </w:tcPr>
          <w:p w14:paraId="46E80917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Bac960-F</w:t>
            </w:r>
          </w:p>
          <w:p w14:paraId="4EB19218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Bac1100-R</w:t>
            </w:r>
          </w:p>
        </w:tc>
        <w:tc>
          <w:tcPr>
            <w:tcW w:w="3175" w:type="dxa"/>
            <w:vAlign w:val="center"/>
          </w:tcPr>
          <w:p w14:paraId="0D3E7B4A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GTTTAATTCGATGATACGCG</w:t>
            </w:r>
          </w:p>
          <w:p w14:paraId="310C6DD2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TTAAGCCGACACCTCACG</w:t>
            </w:r>
          </w:p>
        </w:tc>
        <w:tc>
          <w:tcPr>
            <w:tcW w:w="1984" w:type="dxa"/>
            <w:vAlign w:val="center"/>
          </w:tcPr>
          <w:p w14:paraId="44DDE403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137 bp</w:t>
            </w:r>
          </w:p>
        </w:tc>
        <w:tc>
          <w:tcPr>
            <w:tcW w:w="2126" w:type="dxa"/>
            <w:vAlign w:val="center"/>
          </w:tcPr>
          <w:p w14:paraId="0F810EF3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[26]</w:t>
            </w:r>
          </w:p>
        </w:tc>
      </w:tr>
      <w:tr w:rsidR="00AD243A" w:rsidRPr="00AD243A" w14:paraId="5D44F0F4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2D15D7FC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Firmicutes</w:t>
            </w:r>
          </w:p>
        </w:tc>
        <w:tc>
          <w:tcPr>
            <w:tcW w:w="1620" w:type="dxa"/>
            <w:vAlign w:val="center"/>
          </w:tcPr>
          <w:p w14:paraId="3A0B9F96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Firm934-F</w:t>
            </w:r>
          </w:p>
          <w:p w14:paraId="6AF60A7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Firm1060-R</w:t>
            </w:r>
          </w:p>
        </w:tc>
        <w:tc>
          <w:tcPr>
            <w:tcW w:w="3175" w:type="dxa"/>
            <w:vAlign w:val="center"/>
          </w:tcPr>
          <w:p w14:paraId="7BFB7FCB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GGAG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ATGTGGTTTAATTCGAAGCA</w:t>
            </w:r>
          </w:p>
          <w:p w14:paraId="7A627A9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AGCTGACGACAACCATGCAC</w:t>
            </w:r>
          </w:p>
        </w:tc>
        <w:tc>
          <w:tcPr>
            <w:tcW w:w="1984" w:type="dxa"/>
            <w:vAlign w:val="center"/>
          </w:tcPr>
          <w:p w14:paraId="2F04F534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129 bp</w:t>
            </w:r>
          </w:p>
        </w:tc>
        <w:tc>
          <w:tcPr>
            <w:tcW w:w="2126" w:type="dxa"/>
            <w:vAlign w:val="center"/>
          </w:tcPr>
          <w:p w14:paraId="6C3F8E5A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[26]</w:t>
            </w:r>
          </w:p>
        </w:tc>
      </w:tr>
      <w:tr w:rsidR="00AD243A" w:rsidRPr="00AD243A" w14:paraId="2C35B7C7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38DCADF6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Actinobacteria</w:t>
            </w:r>
          </w:p>
        </w:tc>
        <w:tc>
          <w:tcPr>
            <w:tcW w:w="1620" w:type="dxa"/>
            <w:vAlign w:val="center"/>
          </w:tcPr>
          <w:p w14:paraId="050A90BC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Actino</w:t>
            </w:r>
            <w:proofErr w:type="spellEnd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-F</w:t>
            </w:r>
          </w:p>
          <w:p w14:paraId="015F3206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Actino</w:t>
            </w:r>
            <w:proofErr w:type="spellEnd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3175" w:type="dxa"/>
            <w:vAlign w:val="center"/>
          </w:tcPr>
          <w:p w14:paraId="3C0ECCB9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GCG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CCTATCAGCTTGTTGGTG</w:t>
            </w:r>
          </w:p>
          <w:p w14:paraId="1ED0A60F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CCGCCTACGAGC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CTTTACGC</w:t>
            </w:r>
          </w:p>
        </w:tc>
        <w:tc>
          <w:tcPr>
            <w:tcW w:w="1984" w:type="dxa"/>
            <w:vAlign w:val="center"/>
          </w:tcPr>
          <w:p w14:paraId="457F4C04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333 bp</w:t>
            </w:r>
          </w:p>
        </w:tc>
        <w:tc>
          <w:tcPr>
            <w:tcW w:w="2126" w:type="dxa"/>
            <w:vAlign w:val="center"/>
          </w:tcPr>
          <w:p w14:paraId="3F9402A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[27]</w:t>
            </w:r>
          </w:p>
        </w:tc>
      </w:tr>
      <w:tr w:rsidR="00AD243A" w:rsidRPr="00AD243A" w14:paraId="49DD57F4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23D8063E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Enterobacteriaceae</w:t>
            </w:r>
          </w:p>
        </w:tc>
        <w:tc>
          <w:tcPr>
            <w:tcW w:w="1620" w:type="dxa"/>
            <w:vAlign w:val="center"/>
          </w:tcPr>
          <w:p w14:paraId="31742DCC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Enterob</w:t>
            </w:r>
            <w:proofErr w:type="spellEnd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-F</w:t>
            </w:r>
          </w:p>
          <w:p w14:paraId="510DCA9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Enterob</w:t>
            </w:r>
            <w:proofErr w:type="spellEnd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3175" w:type="dxa"/>
            <w:vAlign w:val="center"/>
          </w:tcPr>
          <w:p w14:paraId="1921064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CGTCGCAAGM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CAAAGAG</w:t>
            </w:r>
          </w:p>
          <w:p w14:paraId="22F99C78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TTACCGCGGCTGCTGGCAC</w:t>
            </w:r>
          </w:p>
        </w:tc>
        <w:tc>
          <w:tcPr>
            <w:tcW w:w="1984" w:type="dxa"/>
            <w:vAlign w:val="center"/>
          </w:tcPr>
          <w:p w14:paraId="5CF46B8D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351 bp</w:t>
            </w:r>
          </w:p>
        </w:tc>
        <w:tc>
          <w:tcPr>
            <w:tcW w:w="2126" w:type="dxa"/>
            <w:vAlign w:val="center"/>
          </w:tcPr>
          <w:p w14:paraId="27CEF6C3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[27]</w:t>
            </w:r>
          </w:p>
        </w:tc>
      </w:tr>
      <w:tr w:rsidR="00AD243A" w:rsidRPr="00AD243A" w14:paraId="101F3893" w14:textId="77777777" w:rsidTr="00FF3DA0">
        <w:trPr>
          <w:trHeight w:val="562"/>
        </w:trPr>
        <w:tc>
          <w:tcPr>
            <w:tcW w:w="2430" w:type="dxa"/>
            <w:vAlign w:val="center"/>
          </w:tcPr>
          <w:p w14:paraId="4B83FF8F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Streptococcus spp.</w:t>
            </w:r>
          </w:p>
        </w:tc>
        <w:tc>
          <w:tcPr>
            <w:tcW w:w="1620" w:type="dxa"/>
            <w:vAlign w:val="center"/>
          </w:tcPr>
          <w:p w14:paraId="21EFFB93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Str1-F</w:t>
            </w:r>
          </w:p>
          <w:p w14:paraId="0E92FC17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Str2-R</w:t>
            </w:r>
          </w:p>
        </w:tc>
        <w:tc>
          <w:tcPr>
            <w:tcW w:w="3175" w:type="dxa"/>
            <w:vAlign w:val="center"/>
          </w:tcPr>
          <w:p w14:paraId="37DDAEFC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GTACAGTTGCTTCAGGACGT</w:t>
            </w:r>
          </w:p>
          <w:p w14:paraId="4E8ECEF7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GTTCGATTTCRTCACGTTG</w:t>
            </w:r>
          </w:p>
        </w:tc>
        <w:tc>
          <w:tcPr>
            <w:tcW w:w="1984" w:type="dxa"/>
            <w:vAlign w:val="center"/>
          </w:tcPr>
          <w:p w14:paraId="57A6B644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195 bp</w:t>
            </w:r>
          </w:p>
        </w:tc>
        <w:tc>
          <w:tcPr>
            <w:tcW w:w="2126" w:type="dxa"/>
            <w:vAlign w:val="center"/>
          </w:tcPr>
          <w:p w14:paraId="31AB350E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[28]</w:t>
            </w:r>
          </w:p>
        </w:tc>
      </w:tr>
      <w:tr w:rsidR="00AD243A" w:rsidRPr="00AD243A" w14:paraId="0C5F0BF2" w14:textId="77777777" w:rsidTr="00FF3DA0">
        <w:trPr>
          <w:trHeight w:val="1114"/>
        </w:trPr>
        <w:tc>
          <w:tcPr>
            <w:tcW w:w="2430" w:type="dxa"/>
            <w:vAlign w:val="center"/>
          </w:tcPr>
          <w:p w14:paraId="18CA14C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1620" w:type="dxa"/>
            <w:vAlign w:val="center"/>
          </w:tcPr>
          <w:p w14:paraId="1B8AF02E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Rflbr730F</w:t>
            </w:r>
          </w:p>
          <w:p w14:paraId="3C2CD3CD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Clep866mR§</w:t>
            </w:r>
          </w:p>
        </w:tc>
        <w:tc>
          <w:tcPr>
            <w:tcW w:w="3175" w:type="dxa"/>
            <w:vAlign w:val="center"/>
          </w:tcPr>
          <w:p w14:paraId="1EC63711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GGCGGCYT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CTGGGCTTT</w:t>
            </w:r>
          </w:p>
          <w:p w14:paraId="353B479D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GCAGGTGGAT</w:t>
            </w:r>
            <w:r w:rsidRPr="00AD24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</w:t>
            </w: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ACTTATTGTGTTAA</w:t>
            </w:r>
          </w:p>
        </w:tc>
        <w:tc>
          <w:tcPr>
            <w:tcW w:w="1984" w:type="dxa"/>
            <w:vAlign w:val="center"/>
          </w:tcPr>
          <w:p w14:paraId="3E3733F8" w14:textId="77777777" w:rsidR="00AD243A" w:rsidRPr="00AD243A" w:rsidRDefault="00AD243A" w:rsidP="00460FF1">
            <w:pPr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sz w:val="16"/>
                <w:szCs w:val="16"/>
              </w:rPr>
              <w:t>~ 157 bp</w:t>
            </w:r>
          </w:p>
        </w:tc>
        <w:tc>
          <w:tcPr>
            <w:tcW w:w="2126" w:type="dxa"/>
            <w:vAlign w:val="center"/>
          </w:tcPr>
          <w:p w14:paraId="66D17414" w14:textId="77777777" w:rsidR="00AD243A" w:rsidRPr="00AD243A" w:rsidRDefault="00AD243A" w:rsidP="00460FF1">
            <w:pPr>
              <w:keepNext/>
              <w:bidi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43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[29]</w:t>
            </w:r>
          </w:p>
        </w:tc>
      </w:tr>
    </w:tbl>
    <w:p w14:paraId="76D58CB7" w14:textId="6A057719" w:rsidR="00445C3B" w:rsidRDefault="00FF3DA0" w:rsidP="00460FF1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FF3DA0">
        <w:rPr>
          <w:rFonts w:asciiTheme="majorBidi" w:hAnsiTheme="majorBidi" w:cstheme="majorBidi"/>
          <w:sz w:val="24"/>
          <w:szCs w:val="24"/>
        </w:rPr>
        <w:t>Table S1. The taxon-specific primers used in this study.</w:t>
      </w:r>
    </w:p>
    <w:sectPr w:rsidR="00445C3B" w:rsidSect="006653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0parzd7e52phe0p2tpa5a7rzxteaveseee&quot;&gt;My EndNote Library cdi ib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4E5BCA"/>
    <w:rsid w:val="00000785"/>
    <w:rsid w:val="00002593"/>
    <w:rsid w:val="00004366"/>
    <w:rsid w:val="00026626"/>
    <w:rsid w:val="00026C56"/>
    <w:rsid w:val="0004341A"/>
    <w:rsid w:val="0004581A"/>
    <w:rsid w:val="00047D6B"/>
    <w:rsid w:val="00054690"/>
    <w:rsid w:val="000614E7"/>
    <w:rsid w:val="00080BA6"/>
    <w:rsid w:val="00095B1E"/>
    <w:rsid w:val="000A29DF"/>
    <w:rsid w:val="000A4E7A"/>
    <w:rsid w:val="000A5D21"/>
    <w:rsid w:val="000C57D7"/>
    <w:rsid w:val="000E1086"/>
    <w:rsid w:val="000E37C9"/>
    <w:rsid w:val="000E4FC1"/>
    <w:rsid w:val="00110D11"/>
    <w:rsid w:val="00124776"/>
    <w:rsid w:val="001355A3"/>
    <w:rsid w:val="00143B07"/>
    <w:rsid w:val="00144DBC"/>
    <w:rsid w:val="001501C4"/>
    <w:rsid w:val="00154BCC"/>
    <w:rsid w:val="00156B66"/>
    <w:rsid w:val="001572AA"/>
    <w:rsid w:val="00160491"/>
    <w:rsid w:val="00163004"/>
    <w:rsid w:val="0017610F"/>
    <w:rsid w:val="001879ED"/>
    <w:rsid w:val="00196A47"/>
    <w:rsid w:val="001A01CA"/>
    <w:rsid w:val="001A37FC"/>
    <w:rsid w:val="001A65B6"/>
    <w:rsid w:val="001D16A2"/>
    <w:rsid w:val="001D7D31"/>
    <w:rsid w:val="001E7185"/>
    <w:rsid w:val="001F3591"/>
    <w:rsid w:val="002150B0"/>
    <w:rsid w:val="0022355A"/>
    <w:rsid w:val="002309B9"/>
    <w:rsid w:val="00236EAC"/>
    <w:rsid w:val="00257E0B"/>
    <w:rsid w:val="002622B1"/>
    <w:rsid w:val="00286441"/>
    <w:rsid w:val="002B595F"/>
    <w:rsid w:val="002C5706"/>
    <w:rsid w:val="002D03D6"/>
    <w:rsid w:val="002D7978"/>
    <w:rsid w:val="002E2DA6"/>
    <w:rsid w:val="002E2F25"/>
    <w:rsid w:val="002F5988"/>
    <w:rsid w:val="00302793"/>
    <w:rsid w:val="0030433C"/>
    <w:rsid w:val="00317BBA"/>
    <w:rsid w:val="00340E4A"/>
    <w:rsid w:val="00341BA7"/>
    <w:rsid w:val="003556EF"/>
    <w:rsid w:val="0035670E"/>
    <w:rsid w:val="00360BB0"/>
    <w:rsid w:val="0036766A"/>
    <w:rsid w:val="00372C8A"/>
    <w:rsid w:val="00392A69"/>
    <w:rsid w:val="003A29F6"/>
    <w:rsid w:val="003A2B83"/>
    <w:rsid w:val="003B422E"/>
    <w:rsid w:val="003D596A"/>
    <w:rsid w:val="003E5AD0"/>
    <w:rsid w:val="003F5340"/>
    <w:rsid w:val="003F7F7C"/>
    <w:rsid w:val="00401A35"/>
    <w:rsid w:val="00412EEB"/>
    <w:rsid w:val="00415710"/>
    <w:rsid w:val="004173B0"/>
    <w:rsid w:val="00427AF8"/>
    <w:rsid w:val="00435DFB"/>
    <w:rsid w:val="00445C3B"/>
    <w:rsid w:val="004534A9"/>
    <w:rsid w:val="0045454E"/>
    <w:rsid w:val="00460FF1"/>
    <w:rsid w:val="0046658C"/>
    <w:rsid w:val="004677AC"/>
    <w:rsid w:val="00472349"/>
    <w:rsid w:val="004973F1"/>
    <w:rsid w:val="004D0C14"/>
    <w:rsid w:val="004E452D"/>
    <w:rsid w:val="004E5BCA"/>
    <w:rsid w:val="004E737B"/>
    <w:rsid w:val="0052290C"/>
    <w:rsid w:val="005329C1"/>
    <w:rsid w:val="0054343E"/>
    <w:rsid w:val="00550659"/>
    <w:rsid w:val="005512A5"/>
    <w:rsid w:val="0056402A"/>
    <w:rsid w:val="0057291D"/>
    <w:rsid w:val="00577F76"/>
    <w:rsid w:val="00585F69"/>
    <w:rsid w:val="005D2722"/>
    <w:rsid w:val="005E37CA"/>
    <w:rsid w:val="005F1158"/>
    <w:rsid w:val="005F185D"/>
    <w:rsid w:val="005F6634"/>
    <w:rsid w:val="006010B5"/>
    <w:rsid w:val="0061084C"/>
    <w:rsid w:val="00612E25"/>
    <w:rsid w:val="006166AC"/>
    <w:rsid w:val="006252E1"/>
    <w:rsid w:val="00641D81"/>
    <w:rsid w:val="0064293E"/>
    <w:rsid w:val="00665362"/>
    <w:rsid w:val="00680C20"/>
    <w:rsid w:val="00687833"/>
    <w:rsid w:val="006921CA"/>
    <w:rsid w:val="00696D98"/>
    <w:rsid w:val="006A5990"/>
    <w:rsid w:val="006C6178"/>
    <w:rsid w:val="006E2F44"/>
    <w:rsid w:val="007237F0"/>
    <w:rsid w:val="00731517"/>
    <w:rsid w:val="00763212"/>
    <w:rsid w:val="00785B17"/>
    <w:rsid w:val="00795651"/>
    <w:rsid w:val="007B5392"/>
    <w:rsid w:val="007B7D85"/>
    <w:rsid w:val="007C168A"/>
    <w:rsid w:val="007D0591"/>
    <w:rsid w:val="007D772B"/>
    <w:rsid w:val="007E3282"/>
    <w:rsid w:val="008002FA"/>
    <w:rsid w:val="00816C5E"/>
    <w:rsid w:val="008224B2"/>
    <w:rsid w:val="0083218C"/>
    <w:rsid w:val="00846F79"/>
    <w:rsid w:val="0085162D"/>
    <w:rsid w:val="00873E01"/>
    <w:rsid w:val="008915F0"/>
    <w:rsid w:val="00895573"/>
    <w:rsid w:val="008A702A"/>
    <w:rsid w:val="008A721A"/>
    <w:rsid w:val="008B18D2"/>
    <w:rsid w:val="008B7C43"/>
    <w:rsid w:val="008C2EB1"/>
    <w:rsid w:val="008C6BC0"/>
    <w:rsid w:val="008C745C"/>
    <w:rsid w:val="008E5430"/>
    <w:rsid w:val="008E70AB"/>
    <w:rsid w:val="008F162A"/>
    <w:rsid w:val="008F1E5F"/>
    <w:rsid w:val="009016E1"/>
    <w:rsid w:val="00906515"/>
    <w:rsid w:val="009065BF"/>
    <w:rsid w:val="0090763E"/>
    <w:rsid w:val="00930C41"/>
    <w:rsid w:val="0093321A"/>
    <w:rsid w:val="0093447A"/>
    <w:rsid w:val="0093479E"/>
    <w:rsid w:val="00943204"/>
    <w:rsid w:val="00964259"/>
    <w:rsid w:val="00970257"/>
    <w:rsid w:val="00980A12"/>
    <w:rsid w:val="00981E64"/>
    <w:rsid w:val="009960E1"/>
    <w:rsid w:val="00997570"/>
    <w:rsid w:val="009B5DFB"/>
    <w:rsid w:val="009B61E2"/>
    <w:rsid w:val="009D3D8F"/>
    <w:rsid w:val="009F3066"/>
    <w:rsid w:val="00A01144"/>
    <w:rsid w:val="00A116E1"/>
    <w:rsid w:val="00A31B9E"/>
    <w:rsid w:val="00A57705"/>
    <w:rsid w:val="00A61867"/>
    <w:rsid w:val="00A65845"/>
    <w:rsid w:val="00A77F17"/>
    <w:rsid w:val="00A92288"/>
    <w:rsid w:val="00A94E25"/>
    <w:rsid w:val="00AB316F"/>
    <w:rsid w:val="00AB3AA8"/>
    <w:rsid w:val="00AB51D5"/>
    <w:rsid w:val="00AC5410"/>
    <w:rsid w:val="00AD243A"/>
    <w:rsid w:val="00AD2B2B"/>
    <w:rsid w:val="00AE76D1"/>
    <w:rsid w:val="00AE784D"/>
    <w:rsid w:val="00AF6A9B"/>
    <w:rsid w:val="00B04FEE"/>
    <w:rsid w:val="00B105C6"/>
    <w:rsid w:val="00B150E2"/>
    <w:rsid w:val="00B2155C"/>
    <w:rsid w:val="00B24031"/>
    <w:rsid w:val="00B34744"/>
    <w:rsid w:val="00B3617E"/>
    <w:rsid w:val="00B63767"/>
    <w:rsid w:val="00B6700F"/>
    <w:rsid w:val="00B71143"/>
    <w:rsid w:val="00B72CC7"/>
    <w:rsid w:val="00B815E8"/>
    <w:rsid w:val="00B823A2"/>
    <w:rsid w:val="00B95F30"/>
    <w:rsid w:val="00B9607D"/>
    <w:rsid w:val="00B97BE7"/>
    <w:rsid w:val="00B97CD8"/>
    <w:rsid w:val="00BB6E8E"/>
    <w:rsid w:val="00BC0D97"/>
    <w:rsid w:val="00C104B6"/>
    <w:rsid w:val="00C23952"/>
    <w:rsid w:val="00C26D54"/>
    <w:rsid w:val="00C362DC"/>
    <w:rsid w:val="00C47950"/>
    <w:rsid w:val="00C50D6B"/>
    <w:rsid w:val="00C625F2"/>
    <w:rsid w:val="00C65C6A"/>
    <w:rsid w:val="00C7741F"/>
    <w:rsid w:val="00C92B27"/>
    <w:rsid w:val="00C97AB0"/>
    <w:rsid w:val="00CD2ACD"/>
    <w:rsid w:val="00CE087D"/>
    <w:rsid w:val="00CE79C8"/>
    <w:rsid w:val="00CF6788"/>
    <w:rsid w:val="00D051F9"/>
    <w:rsid w:val="00D05A76"/>
    <w:rsid w:val="00D1409C"/>
    <w:rsid w:val="00D20D98"/>
    <w:rsid w:val="00D21141"/>
    <w:rsid w:val="00D21E7F"/>
    <w:rsid w:val="00D26088"/>
    <w:rsid w:val="00D56054"/>
    <w:rsid w:val="00D62989"/>
    <w:rsid w:val="00D6450E"/>
    <w:rsid w:val="00D70893"/>
    <w:rsid w:val="00D709F2"/>
    <w:rsid w:val="00D723FC"/>
    <w:rsid w:val="00D9094C"/>
    <w:rsid w:val="00D91F95"/>
    <w:rsid w:val="00DB274B"/>
    <w:rsid w:val="00DE0249"/>
    <w:rsid w:val="00DF3354"/>
    <w:rsid w:val="00DF7A9C"/>
    <w:rsid w:val="00E1605C"/>
    <w:rsid w:val="00E16F91"/>
    <w:rsid w:val="00E202D4"/>
    <w:rsid w:val="00E272DA"/>
    <w:rsid w:val="00E47413"/>
    <w:rsid w:val="00E57B8B"/>
    <w:rsid w:val="00E72574"/>
    <w:rsid w:val="00E82EA8"/>
    <w:rsid w:val="00E86049"/>
    <w:rsid w:val="00E874E4"/>
    <w:rsid w:val="00E90DB0"/>
    <w:rsid w:val="00EB0415"/>
    <w:rsid w:val="00EB2227"/>
    <w:rsid w:val="00EC183F"/>
    <w:rsid w:val="00EC4A92"/>
    <w:rsid w:val="00ED3118"/>
    <w:rsid w:val="00EE4ED2"/>
    <w:rsid w:val="00F05A3A"/>
    <w:rsid w:val="00F171F2"/>
    <w:rsid w:val="00F17C65"/>
    <w:rsid w:val="00F42501"/>
    <w:rsid w:val="00F56538"/>
    <w:rsid w:val="00F56A59"/>
    <w:rsid w:val="00F65470"/>
    <w:rsid w:val="00F677F8"/>
    <w:rsid w:val="00F7252E"/>
    <w:rsid w:val="00F76DB0"/>
    <w:rsid w:val="00F91B6F"/>
    <w:rsid w:val="00F95028"/>
    <w:rsid w:val="00FB1280"/>
    <w:rsid w:val="00FC1348"/>
    <w:rsid w:val="00FC2569"/>
    <w:rsid w:val="00FD0B1C"/>
    <w:rsid w:val="00FD3006"/>
    <w:rsid w:val="00FD3447"/>
    <w:rsid w:val="00FE08A5"/>
    <w:rsid w:val="00FE3F3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124C"/>
  <w15:docId w15:val="{AC9C3A28-831A-4203-AE98-2D690EE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F5340"/>
  </w:style>
  <w:style w:type="character" w:customStyle="1" w:styleId="tlid-translation">
    <w:name w:val="tlid-translation"/>
    <w:basedOn w:val="DefaultParagraphFont"/>
    <w:rsid w:val="0093447A"/>
  </w:style>
  <w:style w:type="paragraph" w:customStyle="1" w:styleId="EndNoteBibliographyTitle">
    <w:name w:val="EndNote Bibliography Title"/>
    <w:basedOn w:val="Normal"/>
    <w:link w:val="EndNoteBibliographyTitleChar"/>
    <w:rsid w:val="00846F7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6F7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46F7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6F79"/>
    <w:rPr>
      <w:rFonts w:ascii="Calibri" w:hAnsi="Calibri" w:cs="Calibri"/>
      <w:noProof/>
    </w:rPr>
  </w:style>
  <w:style w:type="character" w:styleId="Emphasis">
    <w:name w:val="Emphasis"/>
    <w:basedOn w:val="DefaultParagraphFont"/>
    <w:uiPriority w:val="20"/>
    <w:qFormat/>
    <w:rsid w:val="00C479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77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AD243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243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243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AD243A"/>
    <w:pPr>
      <w:spacing w:after="0" w:line="240" w:lineRule="auto"/>
    </w:pPr>
    <w:rPr>
      <w:rFonts w:eastAsia="Times New Roman"/>
      <w:lang w:bidi="ar-SA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TableGrid">
    <w:name w:val="Table Grid"/>
    <w:basedOn w:val="TableNormal"/>
    <w:uiPriority w:val="39"/>
    <w:rsid w:val="00AD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semiHidden/>
    <w:unhideWhenUsed/>
    <w:rsid w:val="00AD243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hl=en&amp;user=5PyhUkIAAA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F.mostafaei</dc:creator>
  <cp:keywords/>
  <dc:description/>
  <cp:lastModifiedBy>Hr.Houri</cp:lastModifiedBy>
  <cp:revision>60</cp:revision>
  <dcterms:created xsi:type="dcterms:W3CDTF">2019-09-25T14:41:00Z</dcterms:created>
  <dcterms:modified xsi:type="dcterms:W3CDTF">2021-01-24T12:16:00Z</dcterms:modified>
</cp:coreProperties>
</file>