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BE46" w14:textId="664B5386" w:rsidR="005F780B" w:rsidRDefault="005F780B" w:rsidP="005F780B">
      <w:pPr>
        <w:widowControl/>
        <w:wordWrap/>
        <w:autoSpaceDE/>
        <w:autoSpaceDN/>
        <w:adjustRightInd w:val="0"/>
        <w:spacing w:line="240" w:lineRule="auto"/>
        <w:jc w:val="left"/>
        <w:rPr>
          <w:rFonts w:ascii="Times New Roman" w:hAnsi="Times New Roman"/>
          <w:b/>
          <w:szCs w:val="20"/>
        </w:rPr>
      </w:pPr>
      <w:r w:rsidRPr="00642860">
        <w:rPr>
          <w:rFonts w:ascii="Times New Roman" w:hAnsi="Times New Roman"/>
          <w:b/>
          <w:szCs w:val="20"/>
        </w:rPr>
        <w:t>Supplementary</w:t>
      </w:r>
      <w:r>
        <w:rPr>
          <w:rFonts w:ascii="Times New Roman" w:hAnsi="Times New Roman"/>
          <w:b/>
          <w:szCs w:val="20"/>
        </w:rPr>
        <w:t xml:space="preserve"> material</w:t>
      </w:r>
    </w:p>
    <w:p w14:paraId="72D01BBC" w14:textId="77777777" w:rsidR="00D87722" w:rsidRPr="00642860" w:rsidRDefault="00D87722" w:rsidP="005F780B">
      <w:pPr>
        <w:widowControl/>
        <w:wordWrap/>
        <w:autoSpaceDE/>
        <w:autoSpaceDN/>
        <w:adjustRightInd w:val="0"/>
        <w:spacing w:line="240" w:lineRule="auto"/>
        <w:jc w:val="left"/>
        <w:rPr>
          <w:b/>
          <w:szCs w:val="20"/>
        </w:rPr>
      </w:pPr>
    </w:p>
    <w:p w14:paraId="251E715A" w14:textId="77777777" w:rsidR="005F780B" w:rsidRPr="00642860" w:rsidRDefault="005F780B" w:rsidP="005F780B">
      <w:pPr>
        <w:widowControl/>
        <w:wordWrap/>
        <w:autoSpaceDE/>
        <w:autoSpaceDN/>
        <w:adjustRightInd w:val="0"/>
        <w:spacing w:line="240" w:lineRule="auto"/>
        <w:jc w:val="left"/>
        <w:rPr>
          <w:rFonts w:ascii="Times New Roman" w:hAnsi="Times New Roman"/>
          <w:bCs/>
          <w:szCs w:val="20"/>
        </w:rPr>
      </w:pPr>
      <w:r w:rsidRPr="00642860">
        <w:rPr>
          <w:rFonts w:ascii="Times New Roman" w:hAnsi="Times New Roman"/>
          <w:bCs/>
          <w:szCs w:val="20"/>
        </w:rPr>
        <w:t xml:space="preserve">Table 1. </w:t>
      </w:r>
      <w:r w:rsidRPr="00642860">
        <w:rPr>
          <w:rFonts w:ascii="Times New Roman" w:hAnsi="Times New Roman" w:hint="eastAsia"/>
          <w:bCs/>
          <w:szCs w:val="20"/>
        </w:rPr>
        <w:t>T</w:t>
      </w:r>
      <w:r w:rsidRPr="00642860">
        <w:rPr>
          <w:rFonts w:ascii="Times New Roman" w:hAnsi="Times New Roman"/>
          <w:bCs/>
          <w:szCs w:val="20"/>
        </w:rPr>
        <w:t xml:space="preserve">he association between problems and distress </w:t>
      </w:r>
      <w:r w:rsidRPr="00642860">
        <w:rPr>
          <w:rFonts w:ascii="Times New Roman" w:hAnsi="Times New Roman" w:hint="eastAsia"/>
          <w:bCs/>
          <w:szCs w:val="20"/>
        </w:rPr>
        <w:t xml:space="preserve">(N = 132) </w:t>
      </w:r>
    </w:p>
    <w:tbl>
      <w:tblPr>
        <w:tblOverlap w:val="never"/>
        <w:tblW w:w="8903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2841"/>
        <w:gridCol w:w="1837"/>
        <w:gridCol w:w="1670"/>
        <w:gridCol w:w="1336"/>
        <w:gridCol w:w="1052"/>
      </w:tblGrid>
      <w:tr w:rsidR="005F780B" w:rsidRPr="00642860" w14:paraId="7922E38F" w14:textId="77777777" w:rsidTr="00A37C56">
        <w:trPr>
          <w:trHeight w:val="889"/>
          <w:tblHeader/>
        </w:trPr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EF4F28" w14:textId="0CD89F7F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Problem list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BC739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D</w:t>
            </w:r>
            <w:r w:rsidRPr="00642860">
              <w:rPr>
                <w:rFonts w:ascii="Times New Roman" w:hAnsi="Times New Roman" w:hint="eastAsia"/>
              </w:rPr>
              <w:t>istress &lt; 4</w:t>
            </w:r>
          </w:p>
          <w:p w14:paraId="1E5117A8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  <w:lang w:eastAsia="ko-KR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r w:rsidRPr="0064286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Pr="00642860">
              <w:rPr>
                <w:rFonts w:ascii="Times New Roman" w:hAnsi="Times New Roman" w:hint="eastAsia"/>
              </w:rPr>
              <w:t>50</w:t>
            </w:r>
            <w:r w:rsidRPr="00642860">
              <w:rPr>
                <w:rFonts w:ascii="Times New Roman" w:hAnsi="Times New Roman"/>
              </w:rPr>
              <w:t>)</w:t>
            </w:r>
          </w:p>
          <w:p w14:paraId="46AC562E" w14:textId="28055702" w:rsidR="005F780B" w:rsidRPr="00642860" w:rsidRDefault="005F780B" w:rsidP="00010C23">
            <w:pPr>
              <w:pStyle w:val="a5"/>
              <w:adjustRightInd w:val="0"/>
              <w:snapToGrid w:val="0"/>
              <w:spacing w:line="276" w:lineRule="auto"/>
              <w:ind w:leftChars="-50" w:left="-100" w:rightChars="-50" w:right="-100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 xml:space="preserve">N (%)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72FE1F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D</w:t>
            </w:r>
            <w:r w:rsidRPr="00642860">
              <w:rPr>
                <w:rFonts w:ascii="Times New Roman" w:hAnsi="Times New Roman" w:hint="eastAsia"/>
              </w:rPr>
              <w:t xml:space="preserve">istress </w:t>
            </w:r>
            <w:r w:rsidRPr="00642860">
              <w:rPr>
                <w:rFonts w:ascii="Times New Roman" w:hAnsi="Times New Roman" w:hint="eastAsia"/>
              </w:rPr>
              <w:t>≥</w:t>
            </w:r>
            <w:r w:rsidRPr="00642860">
              <w:rPr>
                <w:rFonts w:ascii="Times New Roman" w:hAnsi="Times New Roman" w:hint="eastAsia"/>
              </w:rPr>
              <w:t xml:space="preserve"> 4</w:t>
            </w:r>
            <w:r w:rsidRPr="00642860">
              <w:rPr>
                <w:rFonts w:ascii="Times New Roman" w:hAnsi="Times New Roman"/>
              </w:rPr>
              <w:t xml:space="preserve"> </w:t>
            </w:r>
          </w:p>
          <w:p w14:paraId="5EEA5C7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N </w:t>
            </w:r>
            <w:r w:rsidRPr="0064286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Pr="00642860">
              <w:rPr>
                <w:rFonts w:ascii="Times New Roman" w:hAnsi="Times New Roman" w:hint="eastAsia"/>
              </w:rPr>
              <w:t>82</w:t>
            </w:r>
            <w:r w:rsidRPr="00642860">
              <w:rPr>
                <w:rFonts w:ascii="Times New Roman" w:hAnsi="Times New Roman"/>
              </w:rPr>
              <w:t>)</w:t>
            </w:r>
          </w:p>
          <w:p w14:paraId="428BDC2E" w14:textId="5FE981EA" w:rsidR="005F780B" w:rsidRPr="00642860" w:rsidRDefault="005F780B" w:rsidP="00010C23">
            <w:pPr>
              <w:pStyle w:val="a5"/>
              <w:adjustRightInd w:val="0"/>
              <w:snapToGrid w:val="0"/>
              <w:spacing w:line="276" w:lineRule="auto"/>
              <w:ind w:leftChars="-50" w:left="-100" w:rightChars="-50" w:right="-100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 w:hint="eastAsia"/>
              </w:rPr>
              <w:t>N</w:t>
            </w:r>
            <w:r w:rsidRPr="00642860">
              <w:rPr>
                <w:rFonts w:ascii="Times New Roman" w:hAnsi="Times New Roman"/>
              </w:rPr>
              <w:t xml:space="preserve"> (%)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8AA04A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χ</w:t>
            </w:r>
            <w:r w:rsidRPr="00010C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33E69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42860">
              <w:rPr>
                <w:rFonts w:ascii="Times New Roman" w:hAnsi="Times New Roman" w:hint="eastAsia"/>
                <w:i/>
                <w:iCs/>
              </w:rPr>
              <w:t>p</w:t>
            </w:r>
          </w:p>
        </w:tc>
      </w:tr>
      <w:tr w:rsidR="005F780B" w:rsidRPr="00642860" w14:paraId="79626CF1" w14:textId="77777777" w:rsidTr="00010C23">
        <w:trPr>
          <w:trHeight w:val="31"/>
        </w:trPr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14:paraId="5C2E8C8F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ind w:firstLineChars="50" w:firstLine="100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 xml:space="preserve">Practical problems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14:paraId="00D33374" w14:textId="77777777" w:rsidR="005F780B" w:rsidRPr="00642860" w:rsidRDefault="005F780B" w:rsidP="00010C23">
            <w:pPr>
              <w:pStyle w:val="a5"/>
              <w:snapToGrid w:val="0"/>
              <w:spacing w:line="276" w:lineRule="auto"/>
              <w:ind w:firstLineChars="100" w:firstLine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14:paraId="41699307" w14:textId="77777777" w:rsidR="005F780B" w:rsidRPr="00642860" w:rsidRDefault="005F780B" w:rsidP="00010C23">
            <w:pPr>
              <w:pStyle w:val="a5"/>
              <w:snapToGrid w:val="0"/>
              <w:spacing w:line="276" w:lineRule="auto"/>
              <w:ind w:firstLineChars="100" w:firstLine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14:paraId="0A3A3BA1" w14:textId="77777777" w:rsidR="005F780B" w:rsidRPr="00642860" w:rsidRDefault="005F780B" w:rsidP="00010C23">
            <w:pPr>
              <w:pStyle w:val="a5"/>
              <w:snapToGrid w:val="0"/>
              <w:spacing w:line="276" w:lineRule="auto"/>
              <w:ind w:firstLineChars="100" w:firstLine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14:paraId="770E4462" w14:textId="77777777" w:rsidR="005F780B" w:rsidRPr="00642860" w:rsidRDefault="005F780B" w:rsidP="00010C23">
            <w:pPr>
              <w:pStyle w:val="a5"/>
              <w:snapToGrid w:val="0"/>
              <w:spacing w:line="276" w:lineRule="auto"/>
              <w:ind w:firstLineChars="100" w:firstLine="200"/>
              <w:jc w:val="left"/>
              <w:rPr>
                <w:rFonts w:ascii="Times New Roman" w:hAnsi="Times New Roman"/>
              </w:rPr>
            </w:pPr>
          </w:p>
        </w:tc>
      </w:tr>
      <w:tr w:rsidR="005F780B" w:rsidRPr="00642860" w14:paraId="0808C4E1" w14:textId="77777777" w:rsidTr="00A37C56">
        <w:trPr>
          <w:trHeight w:val="31"/>
        </w:trPr>
        <w:tc>
          <w:tcPr>
            <w:tcW w:w="1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A57C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7563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Transportation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3A11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6 (17.1)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908F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29 (82.9)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AACF3" w14:textId="191ADE85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8.7</w:t>
            </w:r>
            <w:r w:rsidR="00A37C56">
              <w:rPr>
                <w:rFonts w:ascii="Times New Roman" w:eastAsia="맑은 고딕" w:hAnsi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9B45A" w14:textId="6FD55D67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.003</w:t>
            </w:r>
          </w:p>
        </w:tc>
      </w:tr>
      <w:tr w:rsidR="005F780B" w:rsidRPr="00642860" w14:paraId="5B3FB92F" w14:textId="77777777" w:rsidTr="00A37C56">
        <w:trPr>
          <w:trHeight w:val="21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599A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51C38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Treatment decisions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88E26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6 (21.4)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220A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22 (78.6)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C2A4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4.09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F67D9" w14:textId="676D2CDB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.043</w:t>
            </w:r>
          </w:p>
        </w:tc>
      </w:tr>
      <w:tr w:rsidR="005F780B" w:rsidRPr="00642860" w14:paraId="65EF316E" w14:textId="77777777" w:rsidTr="00A37C56">
        <w:trPr>
          <w:trHeight w:val="21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0399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EE0FA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Housing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99F5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4 (16.7)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312F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20 (83.3)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A79D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5.61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0580F" w14:textId="625EB1E3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.018</w:t>
            </w:r>
          </w:p>
        </w:tc>
      </w:tr>
      <w:tr w:rsidR="005F780B" w:rsidRPr="00642860" w14:paraId="039832ED" w14:textId="77777777" w:rsidTr="00A37C56">
        <w:trPr>
          <w:trHeight w:val="12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83E1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2351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auto"/>
              </w:rPr>
            </w:pPr>
            <w:r w:rsidRPr="00642860">
              <w:rPr>
                <w:rFonts w:ascii="Times New Roman" w:eastAsia="맑은 고딕" w:hAnsi="Times New Roman"/>
                <w:color w:val="auto"/>
              </w:rPr>
              <w:t xml:space="preserve">Insurance/finances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AC908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5 (23.8)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F1B6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16 (76.2)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B8461" w14:textId="4402494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2.1</w:t>
            </w:r>
            <w:r w:rsidR="007B0DEF">
              <w:rPr>
                <w:rFonts w:ascii="Times New Roman" w:eastAsia="맑은 고딕" w:hAnsi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25309" w14:textId="65DB339E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.147</w:t>
            </w:r>
          </w:p>
        </w:tc>
      </w:tr>
      <w:tr w:rsidR="005F780B" w:rsidRPr="00642860" w14:paraId="5D56D119" w14:textId="77777777" w:rsidTr="00A37C56">
        <w:trPr>
          <w:trHeight w:val="21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6597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3A40B" w14:textId="1B56F0B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Childcare</w:t>
            </w:r>
            <w:r w:rsidR="008A2F36">
              <w:rPr>
                <w:rFonts w:ascii="Times New Roman" w:eastAsia="맑은 고딕" w:hAnsi="Times New Roman"/>
              </w:rPr>
              <w:t xml:space="preserve"> </w:t>
            </w:r>
            <w:r w:rsidR="008A2F36" w:rsidRPr="008A2F36">
              <w:rPr>
                <w:rFonts w:ascii="Times New Roman" w:eastAsia="맑은 고딕" w:hAnsi="Times New Roman"/>
                <w:vertAlign w:val="superscript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9041A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 (50.0)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F311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 (50.0)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A7CF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NA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9127C" w14:textId="255832A8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.616</w:t>
            </w:r>
          </w:p>
        </w:tc>
      </w:tr>
      <w:tr w:rsidR="005F780B" w:rsidRPr="00642860" w14:paraId="73DCF6DB" w14:textId="77777777" w:rsidTr="00A37C56">
        <w:trPr>
          <w:trHeight w:val="31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092CF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CEA2A" w14:textId="715D63F6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Work/school</w:t>
            </w:r>
            <w:r w:rsidR="008A2F36">
              <w:rPr>
                <w:rFonts w:ascii="Times New Roman" w:eastAsia="맑은 고딕" w:hAnsi="Times New Roman"/>
              </w:rPr>
              <w:t xml:space="preserve"> </w:t>
            </w:r>
            <w:r w:rsidR="008A2F36" w:rsidRPr="008A2F36">
              <w:rPr>
                <w:rFonts w:ascii="Times New Roman" w:eastAsia="맑은 고딕" w:hAnsi="Times New Roman"/>
                <w:vertAlign w:val="superscript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0145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0 (0)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A1C1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 (100)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44BD6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NA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E3465" w14:textId="439C0CFB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.621</w:t>
            </w:r>
          </w:p>
        </w:tc>
      </w:tr>
      <w:tr w:rsidR="005F780B" w:rsidRPr="00642860" w14:paraId="3138BD85" w14:textId="77777777" w:rsidTr="00010C23">
        <w:trPr>
          <w:trHeight w:val="213"/>
        </w:trPr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EF72C8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ind w:firstLineChars="50" w:firstLine="100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Famil</w:t>
            </w:r>
            <w:r>
              <w:rPr>
                <w:rFonts w:ascii="Times New Roman" w:hAnsi="Times New Roman"/>
              </w:rPr>
              <w:t xml:space="preserve">ial </w:t>
            </w:r>
            <w:r w:rsidRPr="00642860">
              <w:rPr>
                <w:rFonts w:ascii="Times New Roman" w:hAnsi="Times New Roman"/>
              </w:rPr>
              <w:t>problems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B74831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FD53AC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23BE9A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F7EDED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F780B" w:rsidRPr="00642860" w14:paraId="67090CCF" w14:textId="77777777" w:rsidTr="00A37C56">
        <w:trPr>
          <w:trHeight w:val="213"/>
        </w:trPr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B6D1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5A42F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Family health issues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8972F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8 (36.4)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CC66F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14 (63.6)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55A6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0.03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AFA17" w14:textId="54AACAA1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.872</w:t>
            </w:r>
          </w:p>
        </w:tc>
      </w:tr>
      <w:tr w:rsidR="005F780B" w:rsidRPr="00642860" w14:paraId="32D21F17" w14:textId="77777777" w:rsidTr="00A37C56">
        <w:trPr>
          <w:trHeight w:val="21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D53D6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C63580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Dealing with partner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F338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 (14.3)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8E5E8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18 (85.7)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8FF0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5.91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B7772" w14:textId="372C6D56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.015</w:t>
            </w:r>
          </w:p>
        </w:tc>
      </w:tr>
      <w:tr w:rsidR="005F780B" w:rsidRPr="00642860" w14:paraId="664F7485" w14:textId="77777777" w:rsidTr="00A37C56">
        <w:trPr>
          <w:trHeight w:val="21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F848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D1534" w14:textId="31541822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Dealing with children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328A7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4 (33.3)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B9AC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8 (66.7)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DF53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0.12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479C0" w14:textId="3E6B56D5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.734</w:t>
            </w:r>
          </w:p>
        </w:tc>
      </w:tr>
      <w:tr w:rsidR="005F780B" w:rsidRPr="00642860" w14:paraId="499CDBB4" w14:textId="77777777" w:rsidTr="00A37C56">
        <w:trPr>
          <w:trHeight w:val="213"/>
        </w:trPr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EDE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3A93A" w14:textId="0E08E24B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Ability to have children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003C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0 (0)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D4D0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0 (0)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18CD7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NA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4F8E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NA</w:t>
            </w:r>
          </w:p>
        </w:tc>
      </w:tr>
      <w:tr w:rsidR="005F780B" w:rsidRPr="00642860" w14:paraId="5505FF1B" w14:textId="77777777" w:rsidTr="00010C23">
        <w:trPr>
          <w:trHeight w:val="213"/>
        </w:trPr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1A56DE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ind w:firstLineChars="50" w:firstLine="100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Emotional problems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276AEE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E21C32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0481E6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9C27B6F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F780B" w:rsidRPr="00642860" w14:paraId="21C27F12" w14:textId="77777777" w:rsidTr="00A37C56">
        <w:trPr>
          <w:trHeight w:val="213"/>
        </w:trPr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1887F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53B2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Worry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AAC3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19 (24.1)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CC50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60 (75.9)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F15E6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15.99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80487" w14:textId="36EEF402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&lt; </w:t>
            </w:r>
            <w:r w:rsidR="008A2F36">
              <w:rPr>
                <w:rFonts w:ascii="Times New Roman" w:eastAsia="맑은 고딕" w:hAnsi="Times New Roman"/>
              </w:rPr>
              <w:t>0</w:t>
            </w:r>
            <w:r w:rsidRPr="00642860">
              <w:rPr>
                <w:rFonts w:ascii="Times New Roman" w:eastAsia="맑은 고딕" w:hAnsi="Times New Roman"/>
              </w:rPr>
              <w:t>.001</w:t>
            </w:r>
          </w:p>
        </w:tc>
      </w:tr>
      <w:tr w:rsidR="005F780B" w:rsidRPr="00642860" w14:paraId="611DA904" w14:textId="77777777" w:rsidTr="00A37C56">
        <w:trPr>
          <w:trHeight w:val="21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88B7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6B0A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Depression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36D7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7 (13.7)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AC7D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44 (86.3)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2697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20.61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5B215" w14:textId="0813C746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&lt; </w:t>
            </w:r>
            <w:r w:rsidR="008A2F36">
              <w:rPr>
                <w:rFonts w:ascii="Times New Roman" w:eastAsia="맑은 고딕" w:hAnsi="Times New Roman"/>
              </w:rPr>
              <w:t>0</w:t>
            </w:r>
            <w:r w:rsidRPr="00642860">
              <w:rPr>
                <w:rFonts w:ascii="Times New Roman" w:eastAsia="맑은 고딕" w:hAnsi="Times New Roman"/>
              </w:rPr>
              <w:t>.001</w:t>
            </w:r>
          </w:p>
        </w:tc>
      </w:tr>
      <w:tr w:rsidR="005F780B" w:rsidRPr="00642860" w14:paraId="2A4D0EB6" w14:textId="77777777" w:rsidTr="00A37C56">
        <w:trPr>
          <w:trHeight w:val="31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F30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DB8C0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Fear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569B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7 (15.2)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5E57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39 (84.8)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067AA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15.41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5940B" w14:textId="79D07409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&lt; </w:t>
            </w:r>
            <w:r w:rsidR="008A2F36">
              <w:rPr>
                <w:rFonts w:ascii="Times New Roman" w:eastAsia="맑은 고딕" w:hAnsi="Times New Roman"/>
              </w:rPr>
              <w:t>0</w:t>
            </w:r>
            <w:r w:rsidRPr="00642860">
              <w:rPr>
                <w:rFonts w:ascii="Times New Roman" w:eastAsia="맑은 고딕" w:hAnsi="Times New Roman"/>
              </w:rPr>
              <w:t>.001</w:t>
            </w:r>
          </w:p>
        </w:tc>
      </w:tr>
      <w:tr w:rsidR="005F780B" w:rsidRPr="00642860" w14:paraId="7C182DAE" w14:textId="77777777" w:rsidTr="00A37C56">
        <w:trPr>
          <w:trHeight w:val="31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A361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A896A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Sadness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69F0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11 (23.9)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F51DD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35 (76.1)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47D5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5.85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8C486" w14:textId="4D007288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.016</w:t>
            </w:r>
          </w:p>
        </w:tc>
      </w:tr>
      <w:tr w:rsidR="005F780B" w:rsidRPr="00642860" w14:paraId="0297F5C5" w14:textId="77777777" w:rsidTr="00A37C56">
        <w:trPr>
          <w:trHeight w:val="21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66B8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A7A16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Nervousness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A5E48" w14:textId="7914933D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6 (15</w:t>
            </w:r>
            <w:r w:rsidR="007B0DEF">
              <w:rPr>
                <w:rFonts w:ascii="Times New Roman" w:eastAsia="맑은 고딕" w:hAnsi="Times New Roman"/>
              </w:rPr>
              <w:t>.0</w:t>
            </w:r>
            <w:r w:rsidRPr="00642860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FC426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34 (85.0)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4D76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12.77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8259D" w14:textId="2536AF96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&lt; </w:t>
            </w:r>
            <w:r w:rsidR="008A2F36">
              <w:rPr>
                <w:rFonts w:ascii="Times New Roman" w:eastAsia="맑은 고딕" w:hAnsi="Times New Roman"/>
              </w:rPr>
              <w:t>0</w:t>
            </w:r>
            <w:r w:rsidRPr="00642860">
              <w:rPr>
                <w:rFonts w:ascii="Times New Roman" w:eastAsia="맑은 고딕" w:hAnsi="Times New Roman"/>
              </w:rPr>
              <w:t>.001</w:t>
            </w:r>
          </w:p>
        </w:tc>
      </w:tr>
      <w:tr w:rsidR="005F780B" w:rsidRPr="00642860" w14:paraId="18FE31B5" w14:textId="77777777" w:rsidTr="00A37C56">
        <w:trPr>
          <w:trHeight w:val="21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324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0971F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Loss of interest in usual activities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250E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4 (10.3)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5D906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35 (89.7)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39CB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17.95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0DC3F" w14:textId="3DFAE1B6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&lt; </w:t>
            </w:r>
            <w:r w:rsidR="008A2F36">
              <w:rPr>
                <w:rFonts w:ascii="Times New Roman" w:eastAsia="맑은 고딕" w:hAnsi="Times New Roman"/>
              </w:rPr>
              <w:t>0</w:t>
            </w:r>
            <w:r w:rsidRPr="00642860">
              <w:rPr>
                <w:rFonts w:ascii="Times New Roman" w:eastAsia="맑은 고딕" w:hAnsi="Times New Roman"/>
              </w:rPr>
              <w:t>.001</w:t>
            </w:r>
          </w:p>
        </w:tc>
      </w:tr>
      <w:tr w:rsidR="005F780B" w:rsidRPr="00642860" w14:paraId="1FE9D678" w14:textId="77777777" w:rsidTr="00010C23">
        <w:tblPrEx>
          <w:tblCellMar>
            <w:left w:w="99" w:type="dxa"/>
            <w:right w:w="99" w:type="dxa"/>
          </w:tblCellMar>
        </w:tblPrEx>
        <w:trPr>
          <w:trHeight w:val="54"/>
        </w:trPr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AC5B7E8" w14:textId="493F456B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Spiritual/religious problem</w:t>
            </w:r>
            <w:r w:rsidR="008A2F36">
              <w:rPr>
                <w:rFonts w:ascii="Times New Roman" w:hAnsi="Times New Roman"/>
              </w:rPr>
              <w:t xml:space="preserve"> </w:t>
            </w:r>
            <w:r w:rsidR="008A2F36" w:rsidRPr="008A2F36">
              <w:rPr>
                <w:rFonts w:ascii="Times New Roman" w:eastAsia="맑은 고딕" w:hAnsi="Times New Roman"/>
                <w:vertAlign w:val="superscript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E2D203D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1 (20.0)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43A9FC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4 (80.0)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811349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>NA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71A8841" w14:textId="5CB1E340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F780B" w:rsidRPr="00642860">
              <w:rPr>
                <w:rFonts w:ascii="Times New Roman" w:hAnsi="Times New Roman"/>
              </w:rPr>
              <w:t>.649</w:t>
            </w:r>
          </w:p>
        </w:tc>
      </w:tr>
      <w:tr w:rsidR="005F780B" w:rsidRPr="00642860" w14:paraId="1328A617" w14:textId="77777777" w:rsidTr="00010C23">
        <w:trPr>
          <w:trHeight w:val="54"/>
        </w:trPr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8D57D8D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ind w:firstLineChars="50" w:firstLine="100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hAnsi="Times New Roman"/>
              </w:rPr>
              <w:t xml:space="preserve">Physical problems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13E80C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5DE79F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2F95990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2EDAD9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F780B" w:rsidRPr="00642860" w14:paraId="07D4B5F6" w14:textId="77777777" w:rsidTr="00A37C56">
        <w:trPr>
          <w:trHeight w:val="54"/>
        </w:trPr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870FD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348F7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Fatigue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3084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27 (33.8)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0FF0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53 (66.3)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59AB8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1.47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D6E7D" w14:textId="2F67E9D0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.225</w:t>
            </w:r>
          </w:p>
        </w:tc>
      </w:tr>
      <w:tr w:rsidR="005F780B" w:rsidRPr="00642860" w14:paraId="11541FFB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55E4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EC7AD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Tingling in hands/feet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EF15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27 (34.2)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C967A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52 (65.8)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5AF4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1.15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2BC71" w14:textId="381B555B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.284</w:t>
            </w:r>
          </w:p>
        </w:tc>
      </w:tr>
      <w:tr w:rsidR="005F780B" w:rsidRPr="00642860" w14:paraId="135838BB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BAD5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67FB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Getting around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E2210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18 (29.0)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D9B7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44 (71.0)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16A3D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3.89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5695F" w14:textId="15A00CE4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.072</w:t>
            </w:r>
          </w:p>
        </w:tc>
      </w:tr>
      <w:tr w:rsidR="005F780B" w:rsidRPr="00642860" w14:paraId="7E592D7A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521E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21E5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Memory/concentration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3BD4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15 (28.3)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0874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38 (71.7)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1D99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3.45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5AEA0" w14:textId="327D8D3C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.063</w:t>
            </w:r>
          </w:p>
        </w:tc>
      </w:tr>
      <w:tr w:rsidR="005F780B" w:rsidRPr="00642860" w14:paraId="7A526847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29D2D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4AAE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Feeling swollen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E2F4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14 (28.6)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9515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35 (71.4)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9BE6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2.87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394DC" w14:textId="3F2967BD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.090</w:t>
            </w:r>
          </w:p>
        </w:tc>
      </w:tr>
      <w:tr w:rsidR="005F780B" w:rsidRPr="00642860" w14:paraId="51F94E9A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75A0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5066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Skin dry/itchy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4353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18 (38.3)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9C8F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29 (61.7)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F3A4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0.01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B3125" w14:textId="266300FB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.941</w:t>
            </w:r>
          </w:p>
        </w:tc>
      </w:tr>
      <w:tr w:rsidR="005F780B" w:rsidRPr="00642860" w14:paraId="796BEA99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550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F69F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Sleep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04D8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11 (25.6)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BA53D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32 (74.4)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EE38A" w14:textId="4C9C6204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4.1</w:t>
            </w:r>
            <w:r w:rsidR="008C4578">
              <w:rPr>
                <w:rFonts w:ascii="Times New Roman" w:eastAsia="맑은 고딕" w:hAnsi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BD876" w14:textId="78FD3EE6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.043</w:t>
            </w:r>
          </w:p>
        </w:tc>
      </w:tr>
      <w:tr w:rsidR="005F780B" w:rsidRPr="00642860" w14:paraId="44DA15D8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3F79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DB65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Pain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81B30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8 (20.0)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7F18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32 (80.0)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8BF60" w14:textId="26691B75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7.8</w:t>
            </w:r>
            <w:r w:rsidR="008C4578">
              <w:rPr>
                <w:rFonts w:ascii="Times New Roman" w:eastAsia="맑은 고딕" w:hAnsi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293BB" w14:textId="52469635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.005</w:t>
            </w:r>
          </w:p>
        </w:tc>
      </w:tr>
      <w:tr w:rsidR="005F780B" w:rsidRPr="00642860" w14:paraId="00FF4F12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E00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431B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 xml:space="preserve">Constipation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4B90F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6 (18.8)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C6478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26 (81.3)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71847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6.57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B169D" w14:textId="051002C3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.010</w:t>
            </w:r>
          </w:p>
        </w:tc>
      </w:tr>
      <w:tr w:rsidR="005F780B" w:rsidRPr="00642860" w14:paraId="2BF7E6F2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9045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823D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Appearance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306A8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9 (29.0)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32D1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22 (71.0)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52E2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1.35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7AE55" w14:textId="478644F3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.246</w:t>
            </w:r>
          </w:p>
        </w:tc>
      </w:tr>
      <w:tr w:rsidR="005F780B" w:rsidRPr="00642860" w14:paraId="5BF6CBAF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3935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7C6F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Nose dry/congested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80C0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8 (30.8)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33C4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18 (69.2)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BEBF8" w14:textId="294F0F7A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0.7</w:t>
            </w:r>
            <w:r w:rsidR="008C4578">
              <w:rPr>
                <w:rFonts w:ascii="Times New Roman" w:eastAsia="맑은 고딕" w:hAnsi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87F41" w14:textId="703BF72C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.404</w:t>
            </w:r>
          </w:p>
        </w:tc>
      </w:tr>
      <w:tr w:rsidR="005F780B" w:rsidRPr="00642860" w14:paraId="35130B20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0E81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3B8C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Mouth sore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58E80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6 (25.0)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8B24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18 (75.0)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BDEF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2.07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500F9" w14:textId="3CBB15B1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.521</w:t>
            </w:r>
          </w:p>
        </w:tc>
      </w:tr>
      <w:tr w:rsidR="005F780B" w:rsidRPr="00642860" w14:paraId="06CE785B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EAD1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2D78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Bathing/dressing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356E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5 (21.7)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A5F66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18 (78.3)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A8ED0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3.08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5BBB2" w14:textId="2215E33B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.079</w:t>
            </w:r>
          </w:p>
        </w:tc>
      </w:tr>
      <w:tr w:rsidR="005F780B" w:rsidRPr="00642860" w14:paraId="2CF64B11" w14:textId="77777777" w:rsidTr="00A37C56">
        <w:trPr>
          <w:trHeight w:val="54"/>
        </w:trPr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BE29F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1C40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Nausea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936D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7 (31.8)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91C0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15 (68.2)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567E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0.41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ED7B7" w14:textId="7AB58E02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.521</w:t>
            </w:r>
          </w:p>
        </w:tc>
      </w:tr>
      <w:tr w:rsidR="005F780B" w:rsidRPr="00642860" w14:paraId="248BACC1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A9ED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DA6B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Changes in urination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225FA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4 (20.0)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7E40D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16 (80.0)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4A6DB" w14:textId="4B0DE9F6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3.2</w:t>
            </w:r>
            <w:r w:rsidR="008A2F36">
              <w:rPr>
                <w:rFonts w:ascii="Times New Roman" w:eastAsia="맑은 고딕" w:hAnsi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1FB1F" w14:textId="542DC398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.074</w:t>
            </w:r>
          </w:p>
        </w:tc>
      </w:tr>
      <w:tr w:rsidR="005F780B" w:rsidRPr="00642860" w14:paraId="640552EC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F2F7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7BFF4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Eating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C4E76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 (10.0)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AC348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18 (90.0)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286C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7.79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8A601" w14:textId="53C8A9FA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.005</w:t>
            </w:r>
          </w:p>
        </w:tc>
      </w:tr>
      <w:tr w:rsidR="005F780B" w:rsidRPr="00642860" w14:paraId="185D31D4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B0A6A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B66D0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Breathing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41F6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4 (22.2)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51366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14 (77.8)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6024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2.17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1350F" w14:textId="3B840BE2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.141</w:t>
            </w:r>
          </w:p>
        </w:tc>
      </w:tr>
      <w:tr w:rsidR="005F780B" w:rsidRPr="00642860" w14:paraId="526A68BE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D606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7B605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Indigestion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EA18E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7 (38.9)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87FDA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11 (61.1)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DC208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0.01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9A638" w14:textId="3A7527C9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.924</w:t>
            </w:r>
          </w:p>
        </w:tc>
      </w:tr>
      <w:tr w:rsidR="005F780B" w:rsidRPr="00642860" w14:paraId="6FC5FDD5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115E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2AA7D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Diarrhea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3809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 (18.8)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9BC9D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13 (81.3)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581A4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2.83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B49AC" w14:textId="6AF0FF0B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.092</w:t>
            </w:r>
          </w:p>
        </w:tc>
      </w:tr>
      <w:tr w:rsidR="005F780B" w:rsidRPr="00642860" w14:paraId="625722A5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7D6F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F25BC" w14:textId="26D0B926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eastAsia="맑은 고딕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Fever</w:t>
            </w:r>
            <w:r w:rsidR="008A2F36">
              <w:rPr>
                <w:rFonts w:ascii="Times New Roman" w:eastAsia="맑은 고딕" w:hAnsi="Times New Roman"/>
              </w:rPr>
              <w:t xml:space="preserve"> </w:t>
            </w:r>
            <w:r w:rsidR="008A2F36" w:rsidRPr="008A2F36">
              <w:rPr>
                <w:rFonts w:ascii="Times New Roman" w:eastAsia="맑은 고딕" w:hAnsi="Times New Roman"/>
                <w:vertAlign w:val="superscript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7933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맑은 고딕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 (42.9)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83AE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맑은 고딕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4 (57.1)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80B5A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맑은 고딕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NA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86352" w14:textId="01D53222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맑은 고딕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.536</w:t>
            </w:r>
          </w:p>
        </w:tc>
      </w:tr>
      <w:tr w:rsidR="005F780B" w:rsidRPr="00642860" w14:paraId="48AC6254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8F65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E9495" w14:textId="305BA61F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eastAsia="맑은 고딕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Sexual</w:t>
            </w:r>
            <w:r w:rsidR="008A2F36">
              <w:rPr>
                <w:rFonts w:ascii="Times New Roman" w:eastAsia="맑은 고딕" w:hAnsi="Times New Roman"/>
              </w:rPr>
              <w:t xml:space="preserve"> </w:t>
            </w:r>
            <w:r w:rsidR="008A2F36" w:rsidRPr="008A2F36">
              <w:rPr>
                <w:rFonts w:ascii="Times New Roman" w:eastAsia="맑은 고딕" w:hAnsi="Times New Roman"/>
                <w:vertAlign w:val="superscript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70E71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맑은 고딕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1 (25.0)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1D7B2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맑은 고딕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3 (75.0)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CAEEB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맑은 고딕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NA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F2C8A" w14:textId="4700B965" w:rsidR="005F780B" w:rsidRPr="00642860" w:rsidRDefault="008A2F36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맑은 고딕" w:hAnsi="Times New Roman"/>
              </w:rPr>
            </w:pPr>
            <w:r>
              <w:rPr>
                <w:rFonts w:ascii="Times New Roman" w:eastAsia="맑은 고딕" w:hAnsi="Times New Roman"/>
              </w:rPr>
              <w:t>0</w:t>
            </w:r>
            <w:r w:rsidR="005F780B" w:rsidRPr="00642860">
              <w:rPr>
                <w:rFonts w:ascii="Times New Roman" w:eastAsia="맑은 고딕" w:hAnsi="Times New Roman"/>
              </w:rPr>
              <w:t>.511</w:t>
            </w:r>
          </w:p>
        </w:tc>
      </w:tr>
      <w:tr w:rsidR="005F780B" w:rsidRPr="00642860" w14:paraId="43D28D5C" w14:textId="77777777" w:rsidTr="00A37C56">
        <w:trPr>
          <w:trHeight w:val="54"/>
        </w:trPr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51333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E4779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Substance abuse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8AC6C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0 (0.0)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B7F4F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0 (0.0)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FA588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NA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E3637" w14:textId="77777777" w:rsidR="005F780B" w:rsidRPr="00642860" w:rsidRDefault="005F780B" w:rsidP="00010C23">
            <w:pPr>
              <w:pStyle w:val="a5"/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42860">
              <w:rPr>
                <w:rFonts w:ascii="Times New Roman" w:eastAsia="맑은 고딕" w:hAnsi="Times New Roman"/>
              </w:rPr>
              <w:t>NA</w:t>
            </w:r>
          </w:p>
        </w:tc>
      </w:tr>
    </w:tbl>
    <w:p w14:paraId="6BCBB8EB" w14:textId="77777777" w:rsidR="008A2F36" w:rsidRPr="008A2F36" w:rsidRDefault="008A2F36" w:rsidP="005F780B">
      <w:pPr>
        <w:pStyle w:val="a5"/>
        <w:wordWrap/>
        <w:adjustRightInd w:val="0"/>
        <w:snapToGrid w:val="0"/>
        <w:spacing w:line="240" w:lineRule="auto"/>
        <w:jc w:val="left"/>
        <w:rPr>
          <w:rFonts w:ascii="Times New Roman" w:hAnsi="Times New Roman"/>
        </w:rPr>
      </w:pPr>
      <w:r w:rsidRPr="008A2F36">
        <w:rPr>
          <w:rFonts w:ascii="Times New Roman" w:hAnsi="Times New Roman"/>
        </w:rPr>
        <w:t xml:space="preserve">NA: not applicable </w:t>
      </w:r>
    </w:p>
    <w:p w14:paraId="7F85D0CB" w14:textId="737F0ABC" w:rsidR="005F780B" w:rsidRPr="00642860" w:rsidRDefault="008A2F36" w:rsidP="005F780B">
      <w:pPr>
        <w:pStyle w:val="a5"/>
        <w:wordWrap/>
        <w:adjustRightInd w:val="0"/>
        <w:snapToGrid w:val="0"/>
        <w:spacing w:line="240" w:lineRule="auto"/>
        <w:jc w:val="left"/>
        <w:rPr>
          <w:rFonts w:ascii="Times New Roman" w:hAnsi="Times New Roman"/>
        </w:rPr>
      </w:pPr>
      <w:r w:rsidRPr="008A2F36">
        <w:rPr>
          <w:rFonts w:ascii="Times New Roman" w:eastAsia="맑은 고딕" w:hAnsi="Times New Roman"/>
          <w:vertAlign w:val="superscript"/>
        </w:rPr>
        <w:t>a</w:t>
      </w:r>
      <w:r w:rsidR="005F780B" w:rsidRPr="00642860">
        <w:rPr>
          <w:rFonts w:ascii="Times New Roman" w:hAnsi="Times New Roman"/>
        </w:rPr>
        <w:t xml:space="preserve"> Fisher’s exact test.</w:t>
      </w:r>
    </w:p>
    <w:p w14:paraId="4BA7FBCC" w14:textId="77777777" w:rsidR="005F780B" w:rsidRPr="00642860" w:rsidRDefault="005F780B" w:rsidP="005F780B">
      <w:pPr>
        <w:widowControl/>
        <w:wordWrap/>
        <w:autoSpaceDE/>
        <w:autoSpaceDN/>
        <w:adjustRightInd w:val="0"/>
        <w:spacing w:line="480" w:lineRule="auto"/>
        <w:jc w:val="left"/>
        <w:rPr>
          <w:rFonts w:ascii="Times New Roman" w:hAnsi="Times New Roman"/>
          <w:szCs w:val="20"/>
        </w:rPr>
      </w:pPr>
    </w:p>
    <w:p w14:paraId="13108EB2" w14:textId="77777777" w:rsidR="005F780B" w:rsidRDefault="005F780B"/>
    <w:sectPr w:rsidR="005F780B" w:rsidSect="00010C23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E693" w14:textId="77777777" w:rsidR="009176EE" w:rsidRDefault="009176EE">
      <w:pPr>
        <w:spacing w:after="0" w:line="240" w:lineRule="auto"/>
      </w:pPr>
      <w:r>
        <w:separator/>
      </w:r>
    </w:p>
  </w:endnote>
  <w:endnote w:type="continuationSeparator" w:id="0">
    <w:p w14:paraId="69C4B6B2" w14:textId="77777777" w:rsidR="009176EE" w:rsidRDefault="0091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C8D6" w14:textId="77777777" w:rsidR="004C57F4" w:rsidRDefault="005F780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AC47B0">
      <w:rPr>
        <w:noProof/>
        <w:lang w:val="ko-KR" w:eastAsia="x-none" w:bidi="x-none"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FA88" w14:textId="77777777" w:rsidR="004C57F4" w:rsidRDefault="005F780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DA4097">
      <w:rPr>
        <w:noProof/>
        <w:lang w:val="ko-KR" w:eastAsia="x-none" w:bidi="x-non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A1F8" w14:textId="77777777" w:rsidR="009176EE" w:rsidRDefault="009176EE">
      <w:pPr>
        <w:spacing w:after="0" w:line="240" w:lineRule="auto"/>
      </w:pPr>
      <w:r>
        <w:separator/>
      </w:r>
    </w:p>
  </w:footnote>
  <w:footnote w:type="continuationSeparator" w:id="0">
    <w:p w14:paraId="7BF18502" w14:textId="77777777" w:rsidR="009176EE" w:rsidRDefault="0091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A5F4" w14:textId="3658B974" w:rsidR="00445A6F" w:rsidRDefault="00445A6F" w:rsidP="00445A6F">
    <w:pPr>
      <w:pStyle w:val="a3"/>
      <w:jc w:val="right"/>
    </w:pPr>
    <w:bookmarkStart w:id="0" w:name="_Hlk95401776"/>
    <w:bookmarkStart w:id="1" w:name="_Hlk95401777"/>
    <w:r w:rsidRPr="009A66E5">
      <w:rPr>
        <w:rFonts w:ascii="Times New Roman" w:hAnsi="Times New Roman"/>
        <w:szCs w:val="24"/>
      </w:rPr>
      <w:t>D</w:t>
    </w:r>
    <w:r>
      <w:rPr>
        <w:rFonts w:ascii="Times New Roman" w:hAnsi="Times New Roman"/>
        <w:szCs w:val="24"/>
      </w:rPr>
      <w:t>ISTRESS AND PROBLEMS IN ELDERLY WITH HEMATOLOGICAL MALIGNAN</w:t>
    </w:r>
    <w:r w:rsidR="00D87722">
      <w:rPr>
        <w:rFonts w:ascii="Times New Roman" w:hAnsi="Times New Roman"/>
        <w:szCs w:val="24"/>
      </w:rPr>
      <w:t>CIES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0B"/>
    <w:rsid w:val="00010C23"/>
    <w:rsid w:val="00054416"/>
    <w:rsid w:val="002A7EBC"/>
    <w:rsid w:val="002B78A4"/>
    <w:rsid w:val="00352052"/>
    <w:rsid w:val="00445A6F"/>
    <w:rsid w:val="005F780B"/>
    <w:rsid w:val="007B0DEF"/>
    <w:rsid w:val="008A2F36"/>
    <w:rsid w:val="008C4578"/>
    <w:rsid w:val="00907B2B"/>
    <w:rsid w:val="009176EE"/>
    <w:rsid w:val="00A37C56"/>
    <w:rsid w:val="00B91413"/>
    <w:rsid w:val="00D87722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1E7A1"/>
  <w15:chartTrackingRefBased/>
  <w15:docId w15:val="{3AC71F71-3C35-4522-9583-F33693D6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5F780B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aliases w:val="header Char"/>
    <w:basedOn w:val="a0"/>
    <w:link w:val="a3"/>
    <w:uiPriority w:val="99"/>
    <w:rsid w:val="005F780B"/>
  </w:style>
  <w:style w:type="paragraph" w:styleId="a3">
    <w:name w:val="header"/>
    <w:aliases w:val="header"/>
    <w:basedOn w:val="a"/>
    <w:link w:val="Char"/>
    <w:uiPriority w:val="99"/>
    <w:unhideWhenUsed/>
    <w:rsid w:val="005F780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머리글 Char1"/>
    <w:basedOn w:val="a0"/>
    <w:uiPriority w:val="99"/>
    <w:semiHidden/>
    <w:rsid w:val="005F780B"/>
    <w:rPr>
      <w:rFonts w:ascii="맑은 고딕" w:eastAsia="맑은 고딕" w:hAnsi="맑은 고딕" w:cs="Times New Roman"/>
    </w:rPr>
  </w:style>
  <w:style w:type="character" w:customStyle="1" w:styleId="Char0">
    <w:name w:val="바닥글 Char"/>
    <w:aliases w:val="footer Char"/>
    <w:basedOn w:val="a0"/>
    <w:link w:val="a4"/>
    <w:uiPriority w:val="99"/>
    <w:rsid w:val="005F780B"/>
  </w:style>
  <w:style w:type="paragraph" w:styleId="a4">
    <w:name w:val="footer"/>
    <w:aliases w:val="footer"/>
    <w:basedOn w:val="a"/>
    <w:link w:val="Char0"/>
    <w:uiPriority w:val="99"/>
    <w:unhideWhenUsed/>
    <w:rsid w:val="005F780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0">
    <w:name w:val="바닥글 Char1"/>
    <w:basedOn w:val="a0"/>
    <w:uiPriority w:val="99"/>
    <w:semiHidden/>
    <w:rsid w:val="005F780B"/>
    <w:rPr>
      <w:rFonts w:ascii="맑은 고딕" w:eastAsia="맑은 고딕" w:hAnsi="맑은 고딕" w:cs="Times New Roman"/>
    </w:rPr>
  </w:style>
  <w:style w:type="paragraph" w:customStyle="1" w:styleId="a5">
    <w:name w:val="바탕글"/>
    <w:basedOn w:val="a"/>
    <w:link w:val="Char2"/>
    <w:rsid w:val="005F780B"/>
    <w:pPr>
      <w:spacing w:after="0" w:line="384" w:lineRule="auto"/>
      <w:textAlignment w:val="baseline"/>
    </w:pPr>
    <w:rPr>
      <w:rFonts w:ascii="굴림" w:eastAsia="굴림" w:hAnsi="굴림"/>
      <w:color w:val="000000"/>
      <w:kern w:val="0"/>
      <w:szCs w:val="20"/>
      <w:lang w:val="x-none" w:eastAsia="x-none"/>
    </w:rPr>
  </w:style>
  <w:style w:type="character" w:customStyle="1" w:styleId="Char2">
    <w:name w:val="바탕글 Char"/>
    <w:link w:val="a5"/>
    <w:rsid w:val="005F780B"/>
    <w:rPr>
      <w:rFonts w:ascii="굴림" w:eastAsia="굴림" w:hAnsi="굴림" w:cs="Times New Roman"/>
      <w:color w:val="000000"/>
      <w:kern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Walker</dc:creator>
  <cp:keywords/>
  <dc:description/>
  <cp:lastModifiedBy>Taylor Walker</cp:lastModifiedBy>
  <cp:revision>10</cp:revision>
  <dcterms:created xsi:type="dcterms:W3CDTF">2022-02-11T05:47:00Z</dcterms:created>
  <dcterms:modified xsi:type="dcterms:W3CDTF">2022-02-15T05:41:00Z</dcterms:modified>
</cp:coreProperties>
</file>