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5CD5" w14:textId="5D7E63E1" w:rsidR="0059526F" w:rsidRPr="0019723B" w:rsidRDefault="00BA7A5E" w:rsidP="006D400B">
      <w:pPr>
        <w:pStyle w:val="Title2"/>
        <w:spacing w:line="360" w:lineRule="auto"/>
        <w:jc w:val="center"/>
        <w:rPr>
          <w:b w:val="0"/>
          <w:sz w:val="32"/>
          <w:szCs w:val="32"/>
        </w:rPr>
      </w:pPr>
      <w:r w:rsidRPr="00BA7A5E">
        <w:rPr>
          <w:b w:val="0"/>
          <w:sz w:val="32"/>
          <w:szCs w:val="32"/>
        </w:rPr>
        <w:t>Supplementary Information for</w:t>
      </w:r>
    </w:p>
    <w:p w14:paraId="2811AEFD" w14:textId="77777777" w:rsidR="001013F4" w:rsidRPr="00BA7A5E" w:rsidRDefault="001013F4" w:rsidP="008C6D5F">
      <w:pPr>
        <w:pStyle w:val="Tableofcontents"/>
        <w:spacing w:line="360" w:lineRule="auto"/>
        <w:rPr>
          <w:rFonts w:eastAsiaTheme="minorEastAsia"/>
          <w:lang w:eastAsia="zh-CN"/>
        </w:rPr>
      </w:pPr>
    </w:p>
    <w:p w14:paraId="33E014E3" w14:textId="0AA31BAC" w:rsidR="000A4A5F" w:rsidRDefault="00B147E7" w:rsidP="000A4A5F">
      <w:pPr>
        <w:pStyle w:val="Title2"/>
        <w:spacing w:line="360" w:lineRule="auto"/>
        <w:jc w:val="both"/>
        <w:rPr>
          <w:rFonts w:eastAsiaTheme="minorEastAsia"/>
          <w:lang w:eastAsia="zh-CN"/>
        </w:rPr>
      </w:pPr>
      <w:r w:rsidRPr="00B147E7">
        <w:t xml:space="preserve">Macroscale </w:t>
      </w:r>
      <w:proofErr w:type="spellStart"/>
      <w:r w:rsidRPr="00B147E7">
        <w:t>superlubricity</w:t>
      </w:r>
      <w:proofErr w:type="spellEnd"/>
      <w:r w:rsidRPr="00B147E7">
        <w:t xml:space="preserve"> enabled by rationally designed MoS</w:t>
      </w:r>
      <w:r w:rsidRPr="00B147E7">
        <w:rPr>
          <w:vertAlign w:val="subscript"/>
        </w:rPr>
        <w:t>2</w:t>
      </w:r>
      <w:r w:rsidRPr="00B147E7">
        <w:t xml:space="preserve">-based </w:t>
      </w:r>
      <w:proofErr w:type="spellStart"/>
      <w:r w:rsidRPr="00B147E7">
        <w:t>superlattice</w:t>
      </w:r>
      <w:proofErr w:type="spellEnd"/>
      <w:r w:rsidRPr="00B147E7">
        <w:t xml:space="preserve"> films</w:t>
      </w:r>
    </w:p>
    <w:p w14:paraId="383FF9F7" w14:textId="77777777" w:rsidR="00AB3B6F" w:rsidRPr="00AB3B6F" w:rsidRDefault="00AB3B6F" w:rsidP="000A4A5F">
      <w:pPr>
        <w:pStyle w:val="Title2"/>
        <w:spacing w:line="360" w:lineRule="auto"/>
        <w:jc w:val="both"/>
        <w:rPr>
          <w:rFonts w:eastAsiaTheme="minorEastAsia"/>
          <w:b w:val="0"/>
          <w:lang w:eastAsia="zh-CN"/>
        </w:rPr>
      </w:pPr>
    </w:p>
    <w:p w14:paraId="185494B7" w14:textId="32A99925" w:rsidR="00B147E7" w:rsidRDefault="00B147E7" w:rsidP="00B147E7">
      <w:pPr>
        <w:tabs>
          <w:tab w:val="center" w:pos="4153"/>
          <w:tab w:val="right" w:pos="8306"/>
        </w:tabs>
        <w:spacing w:line="480" w:lineRule="auto"/>
        <w:rPr>
          <w:rFonts w:eastAsiaTheme="minorEastAsia"/>
          <w:lang w:eastAsia="zh-CN"/>
        </w:rPr>
      </w:pPr>
      <w:r w:rsidRPr="00EA28FD">
        <w:t>Siming Ren</w:t>
      </w:r>
      <w:r w:rsidRPr="00EA28FD">
        <w:rPr>
          <w:vertAlign w:val="superscript"/>
        </w:rPr>
        <w:t>1</w:t>
      </w:r>
      <w:r w:rsidRPr="00EA28FD">
        <w:t>, Mingjun Cui</w:t>
      </w:r>
      <w:r w:rsidRPr="00EA28FD">
        <w:rPr>
          <w:vertAlign w:val="superscript"/>
        </w:rPr>
        <w:t>2</w:t>
      </w:r>
      <w:r w:rsidRPr="00EA28FD">
        <w:t>, Ashlie Martini</w:t>
      </w:r>
      <w:r w:rsidRPr="00EA28FD">
        <w:rPr>
          <w:vertAlign w:val="superscript"/>
        </w:rPr>
        <w:t>3</w:t>
      </w:r>
      <w:r w:rsidRPr="00EA28FD">
        <w:t>, Yanbin Shi</w:t>
      </w:r>
      <w:r w:rsidRPr="00EA28FD">
        <w:rPr>
          <w:vertAlign w:val="superscript"/>
        </w:rPr>
        <w:t>1</w:t>
      </w:r>
      <w:r w:rsidRPr="00EA28FD">
        <w:t>, Haixin Wang</w:t>
      </w:r>
      <w:r w:rsidRPr="00EA28FD">
        <w:rPr>
          <w:vertAlign w:val="superscript"/>
        </w:rPr>
        <w:t>1</w:t>
      </w:r>
      <w:r w:rsidRPr="00EA28FD">
        <w:t>, Jibin Pu</w:t>
      </w:r>
      <w:r w:rsidRPr="00EA28FD">
        <w:rPr>
          <w:vertAlign w:val="superscript"/>
        </w:rPr>
        <w:t>1</w:t>
      </w:r>
      <w:r w:rsidRPr="00EA28FD">
        <w:t>, Qunyang Li</w:t>
      </w:r>
      <w:r w:rsidRPr="00EA28FD">
        <w:rPr>
          <w:vertAlign w:val="superscript"/>
        </w:rPr>
        <w:t>4,5</w:t>
      </w:r>
      <w:r w:rsidR="00AB3B6F" w:rsidRPr="00AB3B6F">
        <w:rPr>
          <w:rFonts w:ascii="MS Gothic" w:eastAsia="MS Gothic" w:hAnsi="MS Gothic" w:cs="MS Gothic"/>
          <w:vertAlign w:val="superscript"/>
        </w:rPr>
        <w:sym w:font="Wingdings" w:char="F02A"/>
      </w:r>
      <w:r>
        <w:rPr>
          <w:rFonts w:ascii="MS Gothic" w:hAnsi="MS Gothic" w:cs="MS Gothic" w:hint="eastAsia"/>
        </w:rPr>
        <w:t xml:space="preserve"> </w:t>
      </w:r>
      <w:r w:rsidRPr="000E2154">
        <w:t>&amp;</w:t>
      </w:r>
      <w:r w:rsidRPr="00EA28FD">
        <w:t xml:space="preserve"> Liping Wang</w:t>
      </w:r>
      <w:r w:rsidRPr="00EA28FD">
        <w:rPr>
          <w:vertAlign w:val="superscript"/>
        </w:rPr>
        <w:t>1</w:t>
      </w:r>
      <w:r w:rsidR="00AB3B6F" w:rsidRPr="00AB3B6F">
        <w:rPr>
          <w:rFonts w:ascii="MS Gothic" w:eastAsia="MS Gothic" w:hAnsi="MS Gothic" w:cs="MS Gothic"/>
          <w:vertAlign w:val="superscript"/>
        </w:rPr>
        <w:sym w:font="Wingdings" w:char="F02A"/>
      </w:r>
    </w:p>
    <w:p w14:paraId="4825AE6E" w14:textId="77777777" w:rsidR="00BA7A5E" w:rsidRPr="00BA7A5E" w:rsidRDefault="00BA7A5E" w:rsidP="00B147E7">
      <w:pPr>
        <w:tabs>
          <w:tab w:val="center" w:pos="4153"/>
          <w:tab w:val="right" w:pos="8306"/>
        </w:tabs>
        <w:spacing w:line="480" w:lineRule="auto"/>
        <w:rPr>
          <w:rFonts w:eastAsiaTheme="minorEastAsia"/>
          <w:lang w:eastAsia="zh-CN"/>
        </w:rPr>
      </w:pPr>
    </w:p>
    <w:p w14:paraId="798FFFCE" w14:textId="07057D2A" w:rsidR="00BA7A5E" w:rsidRPr="00BA7A5E" w:rsidRDefault="00AB3B6F" w:rsidP="00BA7A5E">
      <w:pPr>
        <w:tabs>
          <w:tab w:val="center" w:pos="4153"/>
          <w:tab w:val="right" w:pos="8306"/>
        </w:tabs>
        <w:spacing w:line="480" w:lineRule="auto"/>
        <w:jc w:val="both"/>
        <w:rPr>
          <w:rFonts w:eastAsiaTheme="minorEastAsia"/>
          <w:lang w:eastAsia="zh-CN"/>
        </w:rPr>
      </w:pPr>
      <w:r w:rsidRPr="00EA28FD">
        <w:t>Corresponding author</w:t>
      </w:r>
      <w:r>
        <w:rPr>
          <w:rFonts w:hint="eastAsia"/>
        </w:rPr>
        <w:t>s</w:t>
      </w:r>
      <w:r w:rsidRPr="00EA28FD">
        <w:t xml:space="preserve">. </w:t>
      </w:r>
      <w:r w:rsidRPr="00B96A37">
        <w:rPr>
          <w:rFonts w:ascii="MS Gothic" w:eastAsia="MS Gothic" w:hAnsi="MS Gothic" w:cs="MS Gothic" w:hint="eastAsia"/>
          <w:vertAlign w:val="superscript"/>
        </w:rPr>
        <w:sym w:font="Wingdings" w:char="F02A"/>
      </w:r>
      <w:r>
        <w:rPr>
          <w:rFonts w:hint="eastAsia"/>
        </w:rPr>
        <w:t>e</w:t>
      </w:r>
      <w:r>
        <w:t>mail</w:t>
      </w:r>
      <w:r w:rsidR="00BA7A5E">
        <w:rPr>
          <w:rFonts w:eastAsiaTheme="minorEastAsia" w:hint="eastAsia"/>
          <w:lang w:eastAsia="zh-CN"/>
        </w:rPr>
        <w:t xml:space="preserve">: </w:t>
      </w:r>
      <w:r w:rsidR="00BA7A5E" w:rsidRPr="00BA7A5E">
        <w:rPr>
          <w:rFonts w:eastAsiaTheme="minorEastAsia"/>
          <w:noProof/>
          <w:color w:val="0000FF"/>
          <w:kern w:val="2"/>
          <w:lang w:val="en-US" w:eastAsia="zh-CN"/>
        </w:rPr>
        <w:t>qunyang@tsinghua.edu.cn</w:t>
      </w:r>
      <w:r w:rsidR="00BA7A5E" w:rsidRPr="00BA7A5E">
        <w:rPr>
          <w:rFonts w:eastAsiaTheme="minorEastAsia"/>
          <w:lang w:eastAsia="zh-CN"/>
        </w:rPr>
        <w:t xml:space="preserve">; </w:t>
      </w:r>
      <w:r w:rsidR="00BA7A5E" w:rsidRPr="00BA7A5E">
        <w:rPr>
          <w:rFonts w:eastAsiaTheme="minorEastAsia"/>
          <w:noProof/>
          <w:color w:val="0000FF"/>
          <w:kern w:val="2"/>
          <w:lang w:val="en-US" w:eastAsia="zh-CN"/>
        </w:rPr>
        <w:t>wangliping@nimte.ac.cn</w:t>
      </w:r>
    </w:p>
    <w:p w14:paraId="3FDC6A10" w14:textId="77777777" w:rsidR="0059526F" w:rsidRPr="00B147E7" w:rsidRDefault="0059526F" w:rsidP="008C6D5F">
      <w:pPr>
        <w:pStyle w:val="Tableofcontents"/>
        <w:spacing w:line="360" w:lineRule="auto"/>
        <w:rPr>
          <w:lang w:val="de-DE"/>
        </w:rPr>
      </w:pPr>
    </w:p>
    <w:p w14:paraId="05DDD0F1" w14:textId="77777777" w:rsidR="0059526F" w:rsidRPr="0019723B" w:rsidRDefault="0059526F" w:rsidP="000A4A5F">
      <w:pPr>
        <w:pStyle w:val="Maintext0"/>
      </w:pPr>
    </w:p>
    <w:p w14:paraId="51839447" w14:textId="77777777" w:rsidR="000A4A5F" w:rsidRPr="000A4A5F" w:rsidRDefault="000A4A5F" w:rsidP="000A4A5F">
      <w:pPr>
        <w:pStyle w:val="Maintext0"/>
      </w:pPr>
      <w:r w:rsidRPr="000A4A5F">
        <w:t>The supplementary information includes:</w:t>
      </w:r>
    </w:p>
    <w:p w14:paraId="29A55AF6" w14:textId="4D894B52" w:rsidR="006F6604" w:rsidRDefault="00BA7A5E" w:rsidP="000A4A5F">
      <w:pPr>
        <w:pStyle w:val="Maintext0"/>
      </w:pPr>
      <w:r w:rsidRPr="00F630DF">
        <w:rPr>
          <w:rFonts w:eastAsiaTheme="minorEastAsia"/>
          <w:lang w:eastAsia="zh-CN"/>
        </w:rPr>
        <w:t>Supplementary</w:t>
      </w:r>
      <w:r w:rsidRPr="000A4A5F">
        <w:t xml:space="preserve"> </w:t>
      </w:r>
      <w:r>
        <w:t xml:space="preserve">Figures </w:t>
      </w:r>
      <w:r w:rsidR="000A4A5F" w:rsidRPr="000A4A5F">
        <w:t>1-</w:t>
      </w:r>
      <w:r w:rsidR="000A4A5F">
        <w:t>1</w:t>
      </w:r>
      <w:r w:rsidR="0026764D">
        <w:t>5</w:t>
      </w:r>
    </w:p>
    <w:p w14:paraId="733F4FCC" w14:textId="1CE74C80" w:rsidR="000A4A5F" w:rsidRPr="000A4A5F" w:rsidRDefault="00BA7A5E" w:rsidP="000A4A5F">
      <w:pPr>
        <w:pStyle w:val="Maintext0"/>
      </w:pPr>
      <w:r w:rsidRPr="00BA7A5E">
        <w:t>Supplementary Tables</w:t>
      </w:r>
      <w:r>
        <w:rPr>
          <w:rFonts w:eastAsiaTheme="minorEastAsia" w:hint="eastAsia"/>
          <w:lang w:eastAsia="zh-CN"/>
        </w:rPr>
        <w:t xml:space="preserve"> </w:t>
      </w:r>
      <w:r>
        <w:t xml:space="preserve">1 and </w:t>
      </w:r>
      <w:r w:rsidR="000A4A5F" w:rsidRPr="000A4A5F">
        <w:t>2</w:t>
      </w:r>
    </w:p>
    <w:p w14:paraId="09BE1E2B" w14:textId="7B97B215" w:rsidR="00BA7A5E" w:rsidRDefault="00BA7A5E" w:rsidP="00BA7A5E">
      <w:pPr>
        <w:pStyle w:val="Maintext0"/>
        <w:rPr>
          <w:rFonts w:eastAsiaTheme="minorEastAsia"/>
          <w:lang w:eastAsia="zh-CN"/>
        </w:rPr>
      </w:pPr>
      <w:r w:rsidRPr="00F630DF">
        <w:rPr>
          <w:rFonts w:eastAsiaTheme="minorEastAsia"/>
          <w:lang w:eastAsia="zh-CN"/>
        </w:rPr>
        <w:t xml:space="preserve">Supplementary </w:t>
      </w:r>
      <w:r>
        <w:rPr>
          <w:rFonts w:eastAsiaTheme="minorEastAsia" w:hint="eastAsia"/>
          <w:lang w:eastAsia="zh-CN"/>
        </w:rPr>
        <w:t>Notes</w:t>
      </w:r>
      <w:r w:rsidRPr="00F630DF">
        <w:rPr>
          <w:rFonts w:eastAsiaTheme="minorEastAsia"/>
          <w:lang w:eastAsia="zh-CN"/>
        </w:rPr>
        <w:t xml:space="preserve"> 1</w:t>
      </w:r>
      <w:r>
        <w:rPr>
          <w:rFonts w:eastAsiaTheme="minorEastAsia" w:hint="eastAsia"/>
          <w:lang w:eastAsia="zh-CN"/>
        </w:rPr>
        <w:t>-</w:t>
      </w:r>
      <w:r w:rsidRPr="00F630DF">
        <w:rPr>
          <w:rFonts w:eastAsiaTheme="minorEastAsia"/>
          <w:lang w:eastAsia="zh-CN"/>
        </w:rPr>
        <w:t>3</w:t>
      </w:r>
    </w:p>
    <w:p w14:paraId="2F40B268" w14:textId="77777777" w:rsidR="000A4A5F" w:rsidRPr="00547A87" w:rsidRDefault="000A4A5F" w:rsidP="000A4A5F">
      <w:pPr>
        <w:pStyle w:val="Maintext0"/>
      </w:pPr>
    </w:p>
    <w:p w14:paraId="60091353" w14:textId="77777777" w:rsidR="000A4A5F" w:rsidRDefault="000A4A5F" w:rsidP="000A4A5F">
      <w:pPr>
        <w:pStyle w:val="Maintext0"/>
      </w:pPr>
    </w:p>
    <w:p w14:paraId="5737454C" w14:textId="77777777" w:rsidR="000A4A5F" w:rsidRDefault="000A4A5F" w:rsidP="000A4A5F">
      <w:pPr>
        <w:pStyle w:val="Maintext0"/>
      </w:pPr>
    </w:p>
    <w:p w14:paraId="7E6A4EE5" w14:textId="77777777" w:rsidR="000A4A5F" w:rsidRDefault="000A4A5F" w:rsidP="000A4A5F">
      <w:pPr>
        <w:pStyle w:val="Maintext0"/>
      </w:pPr>
    </w:p>
    <w:p w14:paraId="4F61A2AC" w14:textId="77777777" w:rsidR="000A4A5F" w:rsidRDefault="000A4A5F" w:rsidP="000A4A5F">
      <w:pPr>
        <w:pStyle w:val="Maintext0"/>
      </w:pPr>
    </w:p>
    <w:p w14:paraId="6FAA8782" w14:textId="77777777" w:rsidR="000A4A5F" w:rsidRDefault="000A4A5F" w:rsidP="000A4A5F">
      <w:pPr>
        <w:pStyle w:val="Maintext0"/>
      </w:pPr>
    </w:p>
    <w:p w14:paraId="7C1D7D0F" w14:textId="77777777" w:rsidR="000A4A5F" w:rsidRDefault="000A4A5F" w:rsidP="000A4A5F">
      <w:pPr>
        <w:pStyle w:val="Maintext0"/>
      </w:pPr>
    </w:p>
    <w:p w14:paraId="1253ABF4" w14:textId="77777777" w:rsidR="000A4A5F" w:rsidRDefault="000A4A5F" w:rsidP="000A4A5F">
      <w:pPr>
        <w:pStyle w:val="Maintext0"/>
      </w:pPr>
    </w:p>
    <w:p w14:paraId="08BD560F" w14:textId="77777777" w:rsidR="000A4A5F" w:rsidRPr="00AB3B6F" w:rsidRDefault="000A4A5F" w:rsidP="000A4A5F">
      <w:pPr>
        <w:pStyle w:val="Maintext0"/>
        <w:rPr>
          <w:rFonts w:eastAsiaTheme="minorEastAsia"/>
          <w:lang w:eastAsia="zh-CN"/>
        </w:rPr>
      </w:pPr>
    </w:p>
    <w:p w14:paraId="423B5F37" w14:textId="77777777" w:rsidR="00BA7A5E" w:rsidRDefault="00BA7A5E" w:rsidP="00BA7A5E">
      <w:pPr>
        <w:adjustRightInd w:val="0"/>
        <w:snapToGrid w:val="0"/>
        <w:spacing w:line="360" w:lineRule="auto"/>
        <w:jc w:val="both"/>
        <w:rPr>
          <w:rFonts w:eastAsiaTheme="minorEastAsia"/>
          <w:b/>
          <w:lang w:eastAsia="zh-CN"/>
        </w:rPr>
      </w:pPr>
    </w:p>
    <w:p w14:paraId="4047D351" w14:textId="77777777" w:rsidR="006D400B" w:rsidRPr="00BA7A5E" w:rsidRDefault="006D400B" w:rsidP="00BA7A5E">
      <w:pPr>
        <w:adjustRightInd w:val="0"/>
        <w:snapToGrid w:val="0"/>
        <w:spacing w:line="360" w:lineRule="auto"/>
        <w:jc w:val="both"/>
        <w:rPr>
          <w:rFonts w:eastAsiaTheme="minorEastAsia"/>
          <w:b/>
          <w:lang w:eastAsia="zh-CN"/>
        </w:rPr>
      </w:pPr>
    </w:p>
    <w:p w14:paraId="30B87085" w14:textId="74D7D48C" w:rsidR="00985B3B" w:rsidRPr="00BA7A5E" w:rsidRDefault="00BA7A5E" w:rsidP="00BA7A5E">
      <w:pPr>
        <w:adjustRightInd w:val="0"/>
        <w:snapToGrid w:val="0"/>
        <w:spacing w:line="360" w:lineRule="auto"/>
        <w:jc w:val="both"/>
        <w:rPr>
          <w:rFonts w:eastAsiaTheme="minorEastAsia"/>
          <w:b/>
          <w:lang w:eastAsia="zh-CN"/>
        </w:rPr>
      </w:pPr>
      <w:r w:rsidRPr="00BA7A5E">
        <w:rPr>
          <w:b/>
        </w:rPr>
        <w:lastRenderedPageBreak/>
        <w:t>Supplementary Figures</w:t>
      </w:r>
    </w:p>
    <w:p w14:paraId="7229D7CD" w14:textId="10B8EF5E" w:rsidR="000A4A5F" w:rsidRPr="009C2B15" w:rsidRDefault="00BA7A5E" w:rsidP="000A4A5F">
      <w:pPr>
        <w:adjustRightInd w:val="0"/>
        <w:snapToGrid w:val="0"/>
        <w:spacing w:line="360" w:lineRule="auto"/>
        <w:jc w:val="center"/>
        <w:rPr>
          <w:sz w:val="21"/>
          <w:szCs w:val="21"/>
        </w:rPr>
      </w:pPr>
      <w:r>
        <w:rPr>
          <w:noProof/>
          <w:sz w:val="21"/>
          <w:szCs w:val="21"/>
          <w:lang w:val="en-US" w:eastAsia="zh-CN"/>
        </w:rPr>
        <w:drawing>
          <wp:inline distT="0" distB="0" distL="0" distR="0" wp14:anchorId="6C949F6E" wp14:editId="0E488F95">
            <wp:extent cx="5401945" cy="3924300"/>
            <wp:effectExtent l="0" t="0" r="8255" b="0"/>
            <wp:docPr id="3" name="图片 3" descr="E:\草稿\NC-投稿\图片\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草稿\NC-投稿\图片\Fig S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945" cy="3924300"/>
                    </a:xfrm>
                    <a:prstGeom prst="rect">
                      <a:avLst/>
                    </a:prstGeom>
                    <a:noFill/>
                    <a:ln>
                      <a:noFill/>
                    </a:ln>
                  </pic:spPr>
                </pic:pic>
              </a:graphicData>
            </a:graphic>
          </wp:inline>
        </w:drawing>
      </w:r>
    </w:p>
    <w:p w14:paraId="4A48C417" w14:textId="485F8AFB" w:rsidR="000A4A5F" w:rsidRPr="009C2B15"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1</w:t>
      </w:r>
      <w:r w:rsidRPr="00BA7A5E">
        <w:rPr>
          <w:b/>
        </w:rPr>
        <w:t xml:space="preserve"> |</w:t>
      </w:r>
      <w:r w:rsidR="000A4A5F" w:rsidRPr="009C2B15">
        <w:rPr>
          <w:b/>
        </w:rPr>
        <w:t xml:space="preserve"> </w:t>
      </w:r>
      <w:r w:rsidR="000A4A5F" w:rsidRPr="0056261A">
        <w:rPr>
          <w:lang w:eastAsia="zh-CN"/>
        </w:rPr>
        <w:t>M</w:t>
      </w:r>
      <w:r w:rsidR="000A4A5F" w:rsidRPr="0056261A">
        <w:t>orpholog</w:t>
      </w:r>
      <w:r w:rsidR="000A4A5F" w:rsidRPr="0056261A">
        <w:rPr>
          <w:lang w:eastAsia="zh-CN"/>
        </w:rPr>
        <w:t xml:space="preserve">ies and </w:t>
      </w:r>
      <w:r w:rsidR="000A4A5F">
        <w:rPr>
          <w:rFonts w:hint="eastAsia"/>
          <w:lang w:eastAsia="zh-CN"/>
        </w:rPr>
        <w:t>m</w:t>
      </w:r>
      <w:r w:rsidR="000A4A5F" w:rsidRPr="0056261A">
        <w:rPr>
          <w:lang w:eastAsia="zh-CN"/>
        </w:rPr>
        <w:t xml:space="preserve">echanical </w:t>
      </w:r>
      <w:r w:rsidR="000A4A5F" w:rsidRPr="0056261A">
        <w:t>properties of the as-prepared MoS</w:t>
      </w:r>
      <w:r w:rsidR="000A4A5F" w:rsidRPr="0056261A">
        <w:rPr>
          <w:vertAlign w:val="subscript"/>
        </w:rPr>
        <w:t>2</w:t>
      </w:r>
      <w:r w:rsidR="000A4A5F" w:rsidRPr="0056261A">
        <w:t>/WC superlattice films grown on Si wafers.</w:t>
      </w:r>
      <w:r w:rsidR="00985B3B">
        <w:t xml:space="preserve"> </w:t>
      </w:r>
      <w:r w:rsidR="000A4A5F" w:rsidRPr="00BA7A5E">
        <w:rPr>
          <w:rFonts w:hint="eastAsia"/>
          <w:b/>
          <w:bCs/>
          <w:lang w:eastAsia="zh-CN"/>
        </w:rPr>
        <w:t>a</w:t>
      </w:r>
      <w:r w:rsidR="000A4A5F" w:rsidRPr="00BA7A5E">
        <w:rPr>
          <w:b/>
        </w:rPr>
        <w:t>-</w:t>
      </w:r>
      <w:r w:rsidR="000A4A5F" w:rsidRPr="00BA7A5E">
        <w:rPr>
          <w:rFonts w:hint="eastAsia"/>
          <w:b/>
          <w:bCs/>
          <w:lang w:eastAsia="zh-CN"/>
        </w:rPr>
        <w:t>d</w:t>
      </w:r>
      <w:r w:rsidR="000A4A5F" w:rsidRPr="009C2B15">
        <w:t xml:space="preserve"> The cross-sectional SEM images (left side) and the corresponding SPM three-dimensional morphological images (right side, with the size of 10 μm × 10 μm) of the as-prepared MoS</w:t>
      </w:r>
      <w:r w:rsidR="000A4A5F" w:rsidRPr="009C2B15">
        <w:rPr>
          <w:vertAlign w:val="subscript"/>
        </w:rPr>
        <w:t>2</w:t>
      </w:r>
      <w:r w:rsidR="000A4A5F" w:rsidRPr="009C2B15">
        <w:t xml:space="preserve">/WC superlattice films with different WC target currents: </w:t>
      </w:r>
      <w:r w:rsidRPr="00BA7A5E">
        <w:rPr>
          <w:rFonts w:eastAsiaTheme="minorEastAsia" w:hint="eastAsia"/>
          <w:b/>
          <w:lang w:eastAsia="zh-CN"/>
        </w:rPr>
        <w:t>a</w:t>
      </w:r>
      <w:r w:rsidR="000A4A5F" w:rsidRPr="009C2B15">
        <w:t xml:space="preserve"> 0.4 A, </w:t>
      </w:r>
      <w:r w:rsidRPr="00BA7A5E">
        <w:rPr>
          <w:rFonts w:eastAsiaTheme="minorEastAsia" w:hint="eastAsia"/>
          <w:b/>
          <w:lang w:eastAsia="zh-CN"/>
        </w:rPr>
        <w:t>b</w:t>
      </w:r>
      <w:r w:rsidR="000A4A5F" w:rsidRPr="009C2B15">
        <w:t xml:space="preserve"> 0.6 A, </w:t>
      </w:r>
      <w:r w:rsidRPr="00BA7A5E">
        <w:rPr>
          <w:rFonts w:eastAsiaTheme="minorEastAsia" w:hint="eastAsia"/>
          <w:b/>
          <w:lang w:eastAsia="zh-CN"/>
        </w:rPr>
        <w:t>c</w:t>
      </w:r>
      <w:r w:rsidR="000A4A5F" w:rsidRPr="009C2B15">
        <w:t xml:space="preserve"> 0.8 A, and </w:t>
      </w:r>
      <w:r w:rsidRPr="00BA7A5E">
        <w:rPr>
          <w:rFonts w:eastAsiaTheme="minorEastAsia" w:hint="eastAsia"/>
          <w:b/>
          <w:lang w:eastAsia="zh-CN"/>
        </w:rPr>
        <w:t>d</w:t>
      </w:r>
      <w:r w:rsidR="00985B3B">
        <w:t xml:space="preserve"> 1.0 A. </w:t>
      </w:r>
      <w:r w:rsidRPr="00BA7A5E">
        <w:rPr>
          <w:szCs w:val="21"/>
        </w:rPr>
        <w:t xml:space="preserve">Scale bars </w:t>
      </w:r>
      <w:r w:rsidRPr="00BA7A5E">
        <w:rPr>
          <w:rFonts w:hint="eastAsia"/>
          <w:szCs w:val="21"/>
        </w:rPr>
        <w:t>are</w:t>
      </w:r>
      <w:r w:rsidRPr="00BA7A5E">
        <w:rPr>
          <w:szCs w:val="21"/>
        </w:rPr>
        <w:t xml:space="preserve"> </w:t>
      </w:r>
      <w:r w:rsidRPr="00BA7A5E">
        <w:rPr>
          <w:rFonts w:hint="eastAsia"/>
          <w:szCs w:val="21"/>
        </w:rPr>
        <w:t>1</w:t>
      </w:r>
      <w:r>
        <w:rPr>
          <w:rFonts w:eastAsiaTheme="minorEastAsia" w:hint="eastAsia"/>
          <w:szCs w:val="21"/>
          <w:lang w:eastAsia="zh-CN"/>
        </w:rPr>
        <w:t>.0</w:t>
      </w:r>
      <w:r w:rsidRPr="00BA7A5E">
        <w:rPr>
          <w:szCs w:val="21"/>
        </w:rPr>
        <w:t xml:space="preserve"> μm.</w:t>
      </w:r>
      <w:r>
        <w:rPr>
          <w:rFonts w:eastAsiaTheme="minorEastAsia" w:hint="eastAsia"/>
          <w:color w:val="FF0000"/>
          <w:szCs w:val="21"/>
          <w:lang w:eastAsia="zh-CN"/>
        </w:rPr>
        <w:t xml:space="preserve"> </w:t>
      </w:r>
      <w:r w:rsidRPr="00BA7A5E">
        <w:rPr>
          <w:rFonts w:eastAsiaTheme="minorEastAsia" w:hint="eastAsia"/>
          <w:b/>
          <w:bCs/>
          <w:lang w:eastAsia="zh-CN"/>
        </w:rPr>
        <w:t>e</w:t>
      </w:r>
      <w:r w:rsidR="000A4A5F" w:rsidRPr="009C2B15">
        <w:t xml:space="preserve"> Elemental composition and mechanical properties involving hardness and elastic modulus of the as-prepared MoS</w:t>
      </w:r>
      <w:r w:rsidR="000A4A5F" w:rsidRPr="009C2B15">
        <w:rPr>
          <w:vertAlign w:val="subscript"/>
        </w:rPr>
        <w:t>2</w:t>
      </w:r>
      <w:r w:rsidR="000A4A5F" w:rsidRPr="009C2B15">
        <w:t xml:space="preserve">/WC superlattice films. </w:t>
      </w:r>
    </w:p>
    <w:p w14:paraId="6497807E" w14:textId="77777777" w:rsidR="000A4A5F" w:rsidRDefault="000A4A5F" w:rsidP="000A4A5F">
      <w:pPr>
        <w:adjustRightInd w:val="0"/>
        <w:snapToGrid w:val="0"/>
        <w:spacing w:line="360" w:lineRule="auto"/>
        <w:jc w:val="both"/>
        <w:rPr>
          <w:rFonts w:eastAsiaTheme="minorEastAsia"/>
          <w:szCs w:val="21"/>
          <w:lang w:eastAsia="zh-CN"/>
        </w:rPr>
      </w:pPr>
    </w:p>
    <w:p w14:paraId="75DAB2F6" w14:textId="77777777" w:rsidR="00985B3B" w:rsidRDefault="00985B3B" w:rsidP="000A4A5F">
      <w:pPr>
        <w:adjustRightInd w:val="0"/>
        <w:snapToGrid w:val="0"/>
        <w:spacing w:line="360" w:lineRule="auto"/>
        <w:jc w:val="both"/>
        <w:rPr>
          <w:rFonts w:eastAsiaTheme="minorEastAsia"/>
          <w:szCs w:val="21"/>
          <w:lang w:eastAsia="zh-CN"/>
        </w:rPr>
      </w:pPr>
    </w:p>
    <w:p w14:paraId="62108D0A" w14:textId="77777777" w:rsidR="00985B3B" w:rsidRDefault="00985B3B" w:rsidP="000A4A5F">
      <w:pPr>
        <w:adjustRightInd w:val="0"/>
        <w:snapToGrid w:val="0"/>
        <w:spacing w:line="360" w:lineRule="auto"/>
        <w:jc w:val="both"/>
        <w:rPr>
          <w:rFonts w:eastAsiaTheme="minorEastAsia"/>
          <w:szCs w:val="21"/>
          <w:lang w:eastAsia="zh-CN"/>
        </w:rPr>
      </w:pPr>
    </w:p>
    <w:p w14:paraId="2FFF9445" w14:textId="77777777" w:rsidR="00985B3B" w:rsidRDefault="00985B3B" w:rsidP="000A4A5F">
      <w:pPr>
        <w:adjustRightInd w:val="0"/>
        <w:snapToGrid w:val="0"/>
        <w:spacing w:line="360" w:lineRule="auto"/>
        <w:jc w:val="both"/>
        <w:rPr>
          <w:rFonts w:eastAsiaTheme="minorEastAsia"/>
          <w:szCs w:val="21"/>
          <w:lang w:eastAsia="zh-CN"/>
        </w:rPr>
      </w:pPr>
    </w:p>
    <w:p w14:paraId="7AE7FA86" w14:textId="77777777" w:rsidR="00985B3B" w:rsidRDefault="00985B3B" w:rsidP="000A4A5F">
      <w:pPr>
        <w:adjustRightInd w:val="0"/>
        <w:snapToGrid w:val="0"/>
        <w:spacing w:line="360" w:lineRule="auto"/>
        <w:jc w:val="both"/>
        <w:rPr>
          <w:rFonts w:eastAsiaTheme="minorEastAsia"/>
          <w:szCs w:val="21"/>
          <w:lang w:eastAsia="zh-CN"/>
        </w:rPr>
      </w:pPr>
    </w:p>
    <w:p w14:paraId="3082D041" w14:textId="77777777" w:rsidR="00985B3B" w:rsidRDefault="00985B3B" w:rsidP="000A4A5F">
      <w:pPr>
        <w:adjustRightInd w:val="0"/>
        <w:snapToGrid w:val="0"/>
        <w:spacing w:line="360" w:lineRule="auto"/>
        <w:jc w:val="both"/>
        <w:rPr>
          <w:rFonts w:eastAsiaTheme="minorEastAsia"/>
          <w:szCs w:val="21"/>
          <w:lang w:eastAsia="zh-CN"/>
        </w:rPr>
      </w:pPr>
    </w:p>
    <w:p w14:paraId="257C24E8" w14:textId="77777777" w:rsidR="00985B3B" w:rsidRDefault="00985B3B" w:rsidP="000A4A5F">
      <w:pPr>
        <w:adjustRightInd w:val="0"/>
        <w:snapToGrid w:val="0"/>
        <w:spacing w:line="360" w:lineRule="auto"/>
        <w:jc w:val="both"/>
        <w:rPr>
          <w:rFonts w:eastAsiaTheme="minorEastAsia"/>
          <w:szCs w:val="21"/>
          <w:lang w:eastAsia="zh-CN"/>
        </w:rPr>
      </w:pPr>
    </w:p>
    <w:p w14:paraId="438FADDD" w14:textId="77777777" w:rsidR="00BA7A5E" w:rsidRDefault="00BA7A5E" w:rsidP="000A4A5F">
      <w:pPr>
        <w:adjustRightInd w:val="0"/>
        <w:snapToGrid w:val="0"/>
        <w:spacing w:line="360" w:lineRule="auto"/>
        <w:jc w:val="both"/>
        <w:rPr>
          <w:rFonts w:eastAsiaTheme="minorEastAsia"/>
          <w:szCs w:val="21"/>
          <w:lang w:eastAsia="zh-CN"/>
        </w:rPr>
      </w:pPr>
    </w:p>
    <w:p w14:paraId="7886A60A" w14:textId="5BC8E20E" w:rsidR="000A4A5F" w:rsidRPr="009C2B15" w:rsidRDefault="00323A61" w:rsidP="000A4A5F">
      <w:pPr>
        <w:adjustRightInd w:val="0"/>
        <w:snapToGrid w:val="0"/>
        <w:spacing w:line="360" w:lineRule="auto"/>
        <w:jc w:val="center"/>
      </w:pPr>
      <w:r w:rsidRPr="00323A61">
        <w:rPr>
          <w:noProof/>
          <w:lang w:val="en-US" w:eastAsia="zh-CN"/>
        </w:rPr>
        <w:lastRenderedPageBreak/>
        <w:drawing>
          <wp:inline distT="0" distB="0" distL="0" distR="0" wp14:anchorId="6B5F6E74" wp14:editId="4E98ECFF">
            <wp:extent cx="5401945" cy="1855470"/>
            <wp:effectExtent l="0" t="0" r="8255" b="0"/>
            <wp:docPr id="19" name="图片 19" descr="F:\AM-投稿\图片\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投稿\图片\Fig S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1945" cy="1855470"/>
                    </a:xfrm>
                    <a:prstGeom prst="rect">
                      <a:avLst/>
                    </a:prstGeom>
                    <a:noFill/>
                    <a:ln>
                      <a:noFill/>
                    </a:ln>
                  </pic:spPr>
                </pic:pic>
              </a:graphicData>
            </a:graphic>
          </wp:inline>
        </w:drawing>
      </w:r>
    </w:p>
    <w:p w14:paraId="609CCFA2" w14:textId="6ED5C020" w:rsidR="000A4A5F" w:rsidRDefault="00BA7A5E" w:rsidP="000A4A5F">
      <w:pPr>
        <w:adjustRightInd w:val="0"/>
        <w:snapToGrid w:val="0"/>
        <w:spacing w:line="480" w:lineRule="auto"/>
        <w:jc w:val="both"/>
      </w:pPr>
      <w:r w:rsidRPr="00BA7A5E">
        <w:rPr>
          <w:b/>
        </w:rPr>
        <w:t xml:space="preserve">Supplementary Figure </w:t>
      </w:r>
      <w:r>
        <w:rPr>
          <w:rFonts w:eastAsiaTheme="minorEastAsia" w:hint="eastAsia"/>
          <w:b/>
          <w:lang w:eastAsia="zh-CN"/>
        </w:rPr>
        <w:t>2</w:t>
      </w:r>
      <w:r w:rsidRPr="00BA7A5E">
        <w:rPr>
          <w:b/>
        </w:rPr>
        <w:t xml:space="preserve"> |</w:t>
      </w:r>
      <w:r w:rsidR="000A4A5F" w:rsidRPr="009C2B15">
        <w:t xml:space="preserve"> </w:t>
      </w:r>
      <w:r w:rsidR="000A4A5F" w:rsidRPr="00230205">
        <w:rPr>
          <w:bCs/>
        </w:rPr>
        <w:t>Tribological behavior of the as-prepared MoS</w:t>
      </w:r>
      <w:r w:rsidR="000A4A5F" w:rsidRPr="00230205">
        <w:rPr>
          <w:bCs/>
          <w:vertAlign w:val="subscript"/>
        </w:rPr>
        <w:t>2</w:t>
      </w:r>
      <w:r w:rsidR="000A4A5F" w:rsidRPr="00230205">
        <w:rPr>
          <w:bCs/>
        </w:rPr>
        <w:t>/WC superlattice films in air.</w:t>
      </w:r>
      <w:r w:rsidR="000A4A5F" w:rsidRPr="00230205">
        <w:rPr>
          <w:bCs/>
          <w:lang w:eastAsia="zh-CN"/>
        </w:rPr>
        <w:t xml:space="preserve"> </w:t>
      </w:r>
      <w:r w:rsidRPr="00BA7A5E">
        <w:rPr>
          <w:rFonts w:eastAsiaTheme="minorEastAsia" w:hint="eastAsia"/>
          <w:b/>
          <w:bCs/>
          <w:lang w:eastAsia="zh-CN"/>
        </w:rPr>
        <w:t>a</w:t>
      </w:r>
      <w:r w:rsidR="000A4A5F" w:rsidRPr="00230205">
        <w:t xml:space="preserve"> Sliding friction curves of the MoS</w:t>
      </w:r>
      <w:r w:rsidR="000A4A5F" w:rsidRPr="00230205">
        <w:rPr>
          <w:vertAlign w:val="subscript"/>
        </w:rPr>
        <w:t>2</w:t>
      </w:r>
      <w:r w:rsidR="000A4A5F" w:rsidRPr="00230205">
        <w:t>/WC superlattice fi</w:t>
      </w:r>
      <w:r w:rsidR="00985B3B">
        <w:t xml:space="preserve">lms against steel ball in air. </w:t>
      </w:r>
      <w:r w:rsidRPr="00BA7A5E">
        <w:rPr>
          <w:rFonts w:eastAsiaTheme="minorEastAsia" w:hint="eastAsia"/>
          <w:b/>
          <w:bCs/>
          <w:lang w:eastAsia="zh-CN"/>
        </w:rPr>
        <w:t>b</w:t>
      </w:r>
      <w:r w:rsidR="000A4A5F" w:rsidRPr="00230205">
        <w:t xml:space="preserve"> Average friction coefficient and specific wear rate of the MoS</w:t>
      </w:r>
      <w:r w:rsidR="000A4A5F" w:rsidRPr="00230205">
        <w:rPr>
          <w:vertAlign w:val="subscript"/>
        </w:rPr>
        <w:t>2</w:t>
      </w:r>
      <w:r w:rsidR="000A4A5F" w:rsidRPr="00230205">
        <w:t>/WC superlattice films after 18,000 sliding cycles.</w:t>
      </w:r>
    </w:p>
    <w:p w14:paraId="19CFDEF2" w14:textId="77777777" w:rsidR="00985B3B" w:rsidRDefault="00985B3B" w:rsidP="000A4A5F">
      <w:pPr>
        <w:adjustRightInd w:val="0"/>
        <w:snapToGrid w:val="0"/>
        <w:spacing w:line="480" w:lineRule="auto"/>
        <w:jc w:val="both"/>
      </w:pPr>
    </w:p>
    <w:p w14:paraId="56A89DFD" w14:textId="77777777" w:rsidR="00985B3B" w:rsidRDefault="00985B3B" w:rsidP="000A4A5F">
      <w:pPr>
        <w:adjustRightInd w:val="0"/>
        <w:snapToGrid w:val="0"/>
        <w:spacing w:line="480" w:lineRule="auto"/>
        <w:jc w:val="both"/>
      </w:pPr>
    </w:p>
    <w:p w14:paraId="1DC1D5F8" w14:textId="77777777" w:rsidR="00985B3B" w:rsidRDefault="00985B3B" w:rsidP="000A4A5F">
      <w:pPr>
        <w:adjustRightInd w:val="0"/>
        <w:snapToGrid w:val="0"/>
        <w:spacing w:line="480" w:lineRule="auto"/>
        <w:jc w:val="both"/>
      </w:pPr>
    </w:p>
    <w:p w14:paraId="303A4384" w14:textId="77777777" w:rsidR="00985B3B" w:rsidRDefault="00985B3B" w:rsidP="000A4A5F">
      <w:pPr>
        <w:adjustRightInd w:val="0"/>
        <w:snapToGrid w:val="0"/>
        <w:spacing w:line="480" w:lineRule="auto"/>
        <w:jc w:val="both"/>
      </w:pPr>
    </w:p>
    <w:p w14:paraId="463CF02D" w14:textId="77777777" w:rsidR="00985B3B" w:rsidRDefault="00985B3B" w:rsidP="000A4A5F">
      <w:pPr>
        <w:adjustRightInd w:val="0"/>
        <w:snapToGrid w:val="0"/>
        <w:spacing w:line="480" w:lineRule="auto"/>
        <w:jc w:val="both"/>
      </w:pPr>
    </w:p>
    <w:p w14:paraId="2AD6C44B" w14:textId="77777777" w:rsidR="00985B3B" w:rsidRDefault="00985B3B" w:rsidP="000A4A5F">
      <w:pPr>
        <w:adjustRightInd w:val="0"/>
        <w:snapToGrid w:val="0"/>
        <w:spacing w:line="480" w:lineRule="auto"/>
        <w:jc w:val="both"/>
      </w:pPr>
    </w:p>
    <w:p w14:paraId="0C3531D6" w14:textId="77777777" w:rsidR="00985B3B" w:rsidRDefault="00985B3B" w:rsidP="000A4A5F">
      <w:pPr>
        <w:adjustRightInd w:val="0"/>
        <w:snapToGrid w:val="0"/>
        <w:spacing w:line="480" w:lineRule="auto"/>
        <w:jc w:val="both"/>
      </w:pPr>
    </w:p>
    <w:p w14:paraId="6FC5A83F" w14:textId="77777777" w:rsidR="00985B3B" w:rsidRDefault="00985B3B" w:rsidP="000A4A5F">
      <w:pPr>
        <w:adjustRightInd w:val="0"/>
        <w:snapToGrid w:val="0"/>
        <w:spacing w:line="480" w:lineRule="auto"/>
        <w:jc w:val="both"/>
      </w:pPr>
    </w:p>
    <w:p w14:paraId="0DD87D21" w14:textId="77777777" w:rsidR="00985B3B" w:rsidRPr="00230205" w:rsidRDefault="00985B3B" w:rsidP="000A4A5F">
      <w:pPr>
        <w:adjustRightInd w:val="0"/>
        <w:snapToGrid w:val="0"/>
        <w:spacing w:line="480" w:lineRule="auto"/>
        <w:jc w:val="both"/>
        <w:rPr>
          <w:bCs/>
          <w:lang w:eastAsia="zh-CN"/>
        </w:rPr>
      </w:pPr>
    </w:p>
    <w:p w14:paraId="7AD65962" w14:textId="77777777" w:rsidR="000A4A5F" w:rsidRPr="00230205" w:rsidRDefault="000A4A5F" w:rsidP="000A4A5F">
      <w:pPr>
        <w:adjustRightInd w:val="0"/>
        <w:snapToGrid w:val="0"/>
        <w:spacing w:line="360" w:lineRule="auto"/>
        <w:jc w:val="both"/>
        <w:rPr>
          <w:lang w:eastAsia="zh-CN"/>
        </w:rPr>
      </w:pPr>
    </w:p>
    <w:p w14:paraId="0C2FF526" w14:textId="77777777" w:rsidR="000A4A5F" w:rsidRPr="009C2B15" w:rsidRDefault="000A4A5F" w:rsidP="000A4A5F">
      <w:pPr>
        <w:adjustRightInd w:val="0"/>
        <w:snapToGrid w:val="0"/>
        <w:spacing w:line="360" w:lineRule="auto"/>
        <w:rPr>
          <w:lang w:eastAsia="zh-CN"/>
        </w:rPr>
      </w:pPr>
    </w:p>
    <w:p w14:paraId="26DC5FB0" w14:textId="77777777" w:rsidR="000A4A5F" w:rsidRPr="009C2B15" w:rsidRDefault="000A4A5F" w:rsidP="000A4A5F">
      <w:pPr>
        <w:adjustRightInd w:val="0"/>
        <w:snapToGrid w:val="0"/>
        <w:spacing w:line="360" w:lineRule="auto"/>
        <w:rPr>
          <w:lang w:eastAsia="zh-CN"/>
        </w:rPr>
      </w:pPr>
    </w:p>
    <w:p w14:paraId="7EAE62CA" w14:textId="77777777" w:rsidR="000A4A5F" w:rsidRPr="00985B3B" w:rsidRDefault="000A4A5F" w:rsidP="000A4A5F">
      <w:pPr>
        <w:adjustRightInd w:val="0"/>
        <w:snapToGrid w:val="0"/>
        <w:spacing w:line="360" w:lineRule="auto"/>
        <w:rPr>
          <w:rFonts w:eastAsiaTheme="minorEastAsia"/>
          <w:lang w:eastAsia="zh-CN"/>
        </w:rPr>
      </w:pPr>
    </w:p>
    <w:p w14:paraId="45450B64" w14:textId="77777777" w:rsidR="00985B3B" w:rsidRPr="00BA7A5E" w:rsidRDefault="00985B3B" w:rsidP="000A4A5F">
      <w:pPr>
        <w:adjustRightInd w:val="0"/>
        <w:snapToGrid w:val="0"/>
        <w:spacing w:line="360" w:lineRule="auto"/>
        <w:rPr>
          <w:rFonts w:eastAsiaTheme="minorEastAsia"/>
          <w:lang w:eastAsia="zh-CN"/>
        </w:rPr>
      </w:pPr>
    </w:p>
    <w:p w14:paraId="6C68FF9C" w14:textId="48F091AD" w:rsidR="000A4A5F" w:rsidRPr="009C2B15" w:rsidRDefault="00BA7A5E" w:rsidP="000A4A5F">
      <w:pPr>
        <w:adjustRightInd w:val="0"/>
        <w:snapToGrid w:val="0"/>
        <w:spacing w:line="360" w:lineRule="auto"/>
        <w:jc w:val="center"/>
        <w:rPr>
          <w:b/>
        </w:rPr>
      </w:pPr>
      <w:r>
        <w:rPr>
          <w:b/>
          <w:noProof/>
          <w:lang w:val="en-US" w:eastAsia="zh-CN"/>
        </w:rPr>
        <w:lastRenderedPageBreak/>
        <w:drawing>
          <wp:inline distT="0" distB="0" distL="0" distR="0" wp14:anchorId="37645A6A" wp14:editId="15E68E5F">
            <wp:extent cx="3598545" cy="4808855"/>
            <wp:effectExtent l="0" t="0" r="1905" b="0"/>
            <wp:docPr id="5" name="图片 5" descr="E:\草稿\NC-投稿\图片\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草稿\NC-投稿\图片\Fig S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8545" cy="4808855"/>
                    </a:xfrm>
                    <a:prstGeom prst="rect">
                      <a:avLst/>
                    </a:prstGeom>
                    <a:noFill/>
                    <a:ln>
                      <a:noFill/>
                    </a:ln>
                  </pic:spPr>
                </pic:pic>
              </a:graphicData>
            </a:graphic>
          </wp:inline>
        </w:drawing>
      </w:r>
    </w:p>
    <w:p w14:paraId="3928F1B5" w14:textId="1E82A8C3" w:rsidR="00BA7A5E" w:rsidRPr="006D400B" w:rsidRDefault="00BA7A5E" w:rsidP="000A4A5F">
      <w:pPr>
        <w:adjustRightInd w:val="0"/>
        <w:snapToGrid w:val="0"/>
        <w:spacing w:line="360" w:lineRule="auto"/>
        <w:jc w:val="both"/>
        <w:rPr>
          <w:rFonts w:eastAsiaTheme="minorEastAsia"/>
          <w:lang w:eastAsia="zh-CN"/>
        </w:rPr>
      </w:pPr>
      <w:r w:rsidRPr="00BA7A5E">
        <w:rPr>
          <w:b/>
        </w:rPr>
        <w:t xml:space="preserve">Supplementary Figure </w:t>
      </w:r>
      <w:r>
        <w:rPr>
          <w:rFonts w:eastAsiaTheme="minorEastAsia" w:hint="eastAsia"/>
          <w:b/>
          <w:lang w:eastAsia="zh-CN"/>
        </w:rPr>
        <w:t>3</w:t>
      </w:r>
      <w:r w:rsidRPr="00BA7A5E">
        <w:rPr>
          <w:b/>
        </w:rPr>
        <w:t xml:space="preserve"> |</w:t>
      </w:r>
      <w:r w:rsidR="000A4A5F" w:rsidRPr="0056261A">
        <w:t xml:space="preserve"> </w:t>
      </w:r>
      <w:r w:rsidR="000A4A5F" w:rsidRPr="0056261A">
        <w:rPr>
          <w:bCs/>
          <w:lang w:eastAsia="zh-CN"/>
        </w:rPr>
        <w:t>TEM</w:t>
      </w:r>
      <w:r w:rsidR="000A4A5F" w:rsidRPr="0056261A">
        <w:rPr>
          <w:bCs/>
        </w:rPr>
        <w:t xml:space="preserve"> characterization of the as-prepared MoS</w:t>
      </w:r>
      <w:r w:rsidR="000A4A5F" w:rsidRPr="0056261A">
        <w:rPr>
          <w:bCs/>
          <w:vertAlign w:val="subscript"/>
        </w:rPr>
        <w:t>2</w:t>
      </w:r>
      <w:r w:rsidR="000A4A5F" w:rsidRPr="0056261A">
        <w:rPr>
          <w:bCs/>
        </w:rPr>
        <w:t>/WC superlattice film</w:t>
      </w:r>
      <w:r w:rsidR="000A4A5F" w:rsidRPr="0056261A">
        <w:rPr>
          <w:bCs/>
          <w:lang w:eastAsia="zh-CN"/>
        </w:rPr>
        <w:t xml:space="preserve"> on Si </w:t>
      </w:r>
      <w:bookmarkStart w:id="0" w:name="OLE_LINK63"/>
      <w:bookmarkStart w:id="1" w:name="OLE_LINK64"/>
      <w:r w:rsidR="000A4A5F" w:rsidRPr="0056261A">
        <w:rPr>
          <w:bCs/>
          <w:lang w:eastAsia="zh-CN"/>
        </w:rPr>
        <w:t>wafer</w:t>
      </w:r>
      <w:bookmarkEnd w:id="0"/>
      <w:bookmarkEnd w:id="1"/>
      <w:r w:rsidR="000A4A5F" w:rsidRPr="0056261A">
        <w:rPr>
          <w:bCs/>
        </w:rPr>
        <w:t>.</w:t>
      </w:r>
      <w:r w:rsidR="000A4A5F" w:rsidRPr="0056261A">
        <w:rPr>
          <w:rFonts w:hint="eastAsia"/>
          <w:bCs/>
          <w:lang w:eastAsia="zh-CN"/>
        </w:rPr>
        <w:t xml:space="preserve"> </w:t>
      </w:r>
      <w:r w:rsidRPr="00BA7A5E">
        <w:rPr>
          <w:rFonts w:eastAsiaTheme="minorEastAsia" w:hint="eastAsia"/>
          <w:b/>
          <w:bCs/>
          <w:lang w:eastAsia="zh-CN"/>
        </w:rPr>
        <w:t>a</w:t>
      </w:r>
      <w:r w:rsidR="000A4A5F" w:rsidRPr="0056261A">
        <w:t xml:space="preserve"> </w:t>
      </w:r>
      <w:r w:rsidR="000A4A5F" w:rsidRPr="0056261A">
        <w:rPr>
          <w:lang w:eastAsia="zh-CN"/>
        </w:rPr>
        <w:t>C</w:t>
      </w:r>
      <w:r w:rsidR="000A4A5F" w:rsidRPr="0056261A">
        <w:t xml:space="preserve">ross-sectional TEM image of </w:t>
      </w:r>
      <w:r w:rsidR="000A4A5F" w:rsidRPr="0056261A">
        <w:rPr>
          <w:bCs/>
        </w:rPr>
        <w:t>MoS</w:t>
      </w:r>
      <w:r w:rsidR="000A4A5F" w:rsidRPr="0056261A">
        <w:rPr>
          <w:bCs/>
          <w:vertAlign w:val="subscript"/>
        </w:rPr>
        <w:t>2</w:t>
      </w:r>
      <w:r w:rsidR="000A4A5F" w:rsidRPr="0056261A">
        <w:rPr>
          <w:bCs/>
        </w:rPr>
        <w:t>/WC</w:t>
      </w:r>
      <w:r w:rsidR="000A4A5F" w:rsidRPr="0056261A">
        <w:t xml:space="preserve"> film. </w:t>
      </w:r>
      <w:bookmarkStart w:id="2" w:name="OLE_LINK108"/>
      <w:bookmarkStart w:id="3" w:name="OLE_LINK109"/>
      <w:r w:rsidR="000A4A5F" w:rsidRPr="0056261A">
        <w:t>The inset selected area electron</w:t>
      </w:r>
      <w:r w:rsidR="000A4A5F" w:rsidRPr="0056261A">
        <w:rPr>
          <w:lang w:eastAsia="zh-CN"/>
        </w:rPr>
        <w:t xml:space="preserve"> </w:t>
      </w:r>
      <w:r w:rsidR="000A4A5F" w:rsidRPr="0056261A">
        <w:t xml:space="preserve">diffraction </w:t>
      </w:r>
      <w:r w:rsidR="000A4A5F" w:rsidRPr="0056261A">
        <w:rPr>
          <w:lang w:eastAsia="zh-CN"/>
        </w:rPr>
        <w:t>(</w:t>
      </w:r>
      <w:r w:rsidR="000A4A5F" w:rsidRPr="0056261A">
        <w:t>SAED</w:t>
      </w:r>
      <w:r w:rsidR="000A4A5F" w:rsidRPr="0056261A">
        <w:rPr>
          <w:lang w:eastAsia="zh-CN"/>
        </w:rPr>
        <w:t xml:space="preserve">) </w:t>
      </w:r>
      <w:r w:rsidR="000A4A5F" w:rsidRPr="0056261A">
        <w:t>pattern exhibits a bright diffraction spot of MoS</w:t>
      </w:r>
      <w:r w:rsidR="000A4A5F" w:rsidRPr="0056261A">
        <w:rPr>
          <w:vertAlign w:val="subscript"/>
        </w:rPr>
        <w:t>2</w:t>
      </w:r>
      <w:r w:rsidR="000A4A5F" w:rsidRPr="0056261A">
        <w:t xml:space="preserve"> (002) plane together with a weak ring, demonstrating that WC mainly exists in the form of amorphous-nanocrystalline.</w:t>
      </w:r>
      <w:bookmarkEnd w:id="2"/>
      <w:bookmarkEnd w:id="3"/>
      <w:r w:rsidRPr="00BA7A5E">
        <w:rPr>
          <w:szCs w:val="21"/>
        </w:rPr>
        <w:t xml:space="preserve"> Scale bar</w:t>
      </w:r>
      <w:r>
        <w:rPr>
          <w:rFonts w:eastAsiaTheme="minorEastAsia" w:hint="eastAsia"/>
          <w:szCs w:val="21"/>
          <w:lang w:eastAsia="zh-CN"/>
        </w:rPr>
        <w:t>: 500 nm.</w:t>
      </w:r>
      <w:r w:rsidR="00D92E68">
        <w:t xml:space="preserve"> </w:t>
      </w:r>
      <w:r w:rsidRPr="00BA7A5E">
        <w:rPr>
          <w:rFonts w:eastAsiaTheme="minorEastAsia" w:hint="eastAsia"/>
          <w:b/>
          <w:bCs/>
          <w:lang w:eastAsia="zh-CN"/>
        </w:rPr>
        <w:t>b</w:t>
      </w:r>
      <w:r w:rsidR="000A4A5F" w:rsidRPr="0056261A">
        <w:t xml:space="preserve"> </w:t>
      </w:r>
      <w:bookmarkStart w:id="4" w:name="OLE_LINK110"/>
      <w:bookmarkStart w:id="5" w:name="OLE_LINK111"/>
      <w:bookmarkStart w:id="6" w:name="OLE_LINK106"/>
      <w:bookmarkStart w:id="7" w:name="OLE_LINK107"/>
      <w:r w:rsidR="000A4A5F" w:rsidRPr="0056261A">
        <w:t xml:space="preserve">A cross-sectional TEM micrograph </w:t>
      </w:r>
      <w:r w:rsidR="000A4A5F" w:rsidRPr="0056261A">
        <w:rPr>
          <w:lang w:eastAsia="zh-CN"/>
        </w:rPr>
        <w:t>showing</w:t>
      </w:r>
      <w:r w:rsidR="000A4A5F" w:rsidRPr="0056261A">
        <w:t xml:space="preserve"> the bulk MoS</w:t>
      </w:r>
      <w:r w:rsidR="000A4A5F" w:rsidRPr="0056261A">
        <w:rPr>
          <w:vertAlign w:val="subscript"/>
        </w:rPr>
        <w:t>2</w:t>
      </w:r>
      <w:r w:rsidR="000A4A5F" w:rsidRPr="0056261A">
        <w:t>/WC superlattice film includes a Ti adhesion layer (</w:t>
      </w:r>
      <w:r w:rsidR="000A4A5F" w:rsidRPr="0056261A">
        <w:rPr>
          <w:rFonts w:eastAsia="宋体"/>
        </w:rPr>
        <w:t>І</w:t>
      </w:r>
      <w:r w:rsidR="000A4A5F" w:rsidRPr="0056261A">
        <w:t xml:space="preserve">), </w:t>
      </w:r>
      <w:bookmarkEnd w:id="4"/>
      <w:bookmarkEnd w:id="5"/>
      <w:r w:rsidR="000A4A5F" w:rsidRPr="0056261A">
        <w:t>intermediate Ti/MoS</w:t>
      </w:r>
      <w:r w:rsidR="000A4A5F" w:rsidRPr="0056261A">
        <w:rPr>
          <w:vertAlign w:val="subscript"/>
        </w:rPr>
        <w:t>2</w:t>
      </w:r>
      <w:r w:rsidR="000A4A5F" w:rsidRPr="0056261A">
        <w:t>/WC layer (</w:t>
      </w:r>
      <w:r w:rsidR="000A4A5F" w:rsidRPr="0056261A">
        <w:rPr>
          <w:rFonts w:eastAsia="宋体"/>
        </w:rPr>
        <w:t>ІІ</w:t>
      </w:r>
      <w:r w:rsidR="000A4A5F" w:rsidRPr="0056261A">
        <w:t>) and MoS</w:t>
      </w:r>
      <w:r w:rsidR="000A4A5F" w:rsidRPr="0056261A">
        <w:rPr>
          <w:vertAlign w:val="subscript"/>
        </w:rPr>
        <w:t>2</w:t>
      </w:r>
      <w:r w:rsidR="000A4A5F" w:rsidRPr="0056261A">
        <w:t>/WC nano-multilayer</w:t>
      </w:r>
      <w:bookmarkEnd w:id="6"/>
      <w:bookmarkEnd w:id="7"/>
      <w:r w:rsidR="000A4A5F" w:rsidRPr="0056261A">
        <w:t xml:space="preserve"> (</w:t>
      </w:r>
      <w:r w:rsidR="000A4A5F" w:rsidRPr="0056261A">
        <w:rPr>
          <w:rFonts w:eastAsia="宋体"/>
        </w:rPr>
        <w:t>ІІІ</w:t>
      </w:r>
      <w:r w:rsidR="00D92E68">
        <w:t xml:space="preserve">). </w:t>
      </w:r>
      <w:r w:rsidRPr="00BA7A5E">
        <w:rPr>
          <w:szCs w:val="21"/>
        </w:rPr>
        <w:t>Scale bar</w:t>
      </w:r>
      <w:r>
        <w:rPr>
          <w:rFonts w:eastAsiaTheme="minorEastAsia" w:hint="eastAsia"/>
          <w:szCs w:val="21"/>
          <w:lang w:eastAsia="zh-CN"/>
        </w:rPr>
        <w:t xml:space="preserve">: 200 nm. </w:t>
      </w:r>
      <w:r w:rsidRPr="00BA7A5E">
        <w:rPr>
          <w:rFonts w:eastAsiaTheme="minorEastAsia" w:hint="eastAsia"/>
          <w:b/>
          <w:bCs/>
          <w:lang w:eastAsia="zh-CN"/>
        </w:rPr>
        <w:t>c</w:t>
      </w:r>
      <w:r w:rsidR="000A4A5F" w:rsidRPr="0056261A">
        <w:t xml:space="preserve"> </w:t>
      </w:r>
      <w:bookmarkStart w:id="8" w:name="OLE_LINK112"/>
      <w:bookmarkStart w:id="9" w:name="OLE_LINK113"/>
      <w:r w:rsidR="000A4A5F" w:rsidRPr="0056261A">
        <w:t>TEM micrograph obtained from the marked region in (</w:t>
      </w:r>
      <w:r w:rsidR="000A4A5F" w:rsidRPr="00BA7A5E">
        <w:rPr>
          <w:rFonts w:hint="eastAsia"/>
          <w:b/>
          <w:lang w:eastAsia="zh-CN"/>
        </w:rPr>
        <w:t>a</w:t>
      </w:r>
      <w:r w:rsidR="000A4A5F" w:rsidRPr="0056261A">
        <w:t>) showing a clear multilayer structure</w:t>
      </w:r>
      <w:bookmarkEnd w:id="8"/>
      <w:bookmarkEnd w:id="9"/>
      <w:r w:rsidR="00D92E68">
        <w:t xml:space="preserve">. </w:t>
      </w:r>
      <w:r w:rsidRPr="00BA7A5E">
        <w:rPr>
          <w:szCs w:val="21"/>
        </w:rPr>
        <w:t>Scale bar</w:t>
      </w:r>
      <w:r>
        <w:rPr>
          <w:rFonts w:eastAsiaTheme="minorEastAsia" w:hint="eastAsia"/>
          <w:szCs w:val="21"/>
          <w:lang w:eastAsia="zh-CN"/>
        </w:rPr>
        <w:t xml:space="preserve">: 100 nm. </w:t>
      </w:r>
      <w:r w:rsidRPr="00BA7A5E">
        <w:rPr>
          <w:rFonts w:eastAsiaTheme="minorEastAsia" w:hint="eastAsia"/>
          <w:b/>
          <w:bCs/>
          <w:lang w:eastAsia="zh-CN"/>
        </w:rPr>
        <w:t>d</w:t>
      </w:r>
      <w:r w:rsidR="000A4A5F" w:rsidRPr="0056261A">
        <w:t xml:space="preserve"> HRTEM image of the superlattice structure and corresponding inverse fast Fourier transform (FFT) patterns of the MoS</w:t>
      </w:r>
      <w:r w:rsidR="000A4A5F" w:rsidRPr="0056261A">
        <w:rPr>
          <w:vertAlign w:val="subscript"/>
        </w:rPr>
        <w:t>2</w:t>
      </w:r>
      <w:r w:rsidR="000A4A5F" w:rsidRPr="0056261A">
        <w:t xml:space="preserve"> and WC. </w:t>
      </w:r>
      <w:bookmarkStart w:id="10" w:name="OLE_LINK114"/>
      <w:bookmarkStart w:id="11" w:name="OLE_LINK115"/>
      <w:bookmarkStart w:id="12" w:name="OLE_LINK116"/>
      <w:bookmarkStart w:id="13" w:name="OLE_LINK117"/>
      <w:bookmarkStart w:id="14" w:name="OLE_LINK150"/>
      <w:bookmarkStart w:id="15" w:name="OLE_LINK151"/>
      <w:r w:rsidR="000A4A5F" w:rsidRPr="0056261A">
        <w:t xml:space="preserve">The WC layer overall </w:t>
      </w:r>
      <w:bookmarkEnd w:id="10"/>
      <w:bookmarkEnd w:id="11"/>
      <w:r w:rsidR="000A4A5F" w:rsidRPr="0056261A">
        <w:t>exhibits an amorphous feature with a few sparsely distributed nanocrystals</w:t>
      </w:r>
      <w:bookmarkEnd w:id="12"/>
      <w:bookmarkEnd w:id="13"/>
      <w:r w:rsidR="000A4A5F" w:rsidRPr="0056261A">
        <w:t>, whereas MoS</w:t>
      </w:r>
      <w:r w:rsidR="000A4A5F" w:rsidRPr="0056261A">
        <w:rPr>
          <w:vertAlign w:val="subscript"/>
        </w:rPr>
        <w:t>2</w:t>
      </w:r>
      <w:r w:rsidR="000A4A5F" w:rsidRPr="0056261A">
        <w:t xml:space="preserve"> with the (002) plane aligned parallel to the substrate can be clearly observed.</w:t>
      </w:r>
      <w:bookmarkEnd w:id="14"/>
      <w:bookmarkEnd w:id="15"/>
      <w:r w:rsidR="000A4A5F" w:rsidRPr="0056261A">
        <w:t xml:space="preserve"> </w:t>
      </w:r>
      <w:r w:rsidRPr="00BA7A5E">
        <w:rPr>
          <w:szCs w:val="21"/>
        </w:rPr>
        <w:t>Scale bar</w:t>
      </w:r>
      <w:r>
        <w:rPr>
          <w:rFonts w:eastAsiaTheme="minorEastAsia" w:hint="eastAsia"/>
          <w:szCs w:val="21"/>
          <w:lang w:eastAsia="zh-CN"/>
        </w:rPr>
        <w:t>: 10 nm.</w:t>
      </w:r>
    </w:p>
    <w:p w14:paraId="5EB875DE" w14:textId="62840C5F" w:rsidR="000A4A5F" w:rsidRPr="009C2B15" w:rsidRDefault="00323A61" w:rsidP="000A4A5F">
      <w:pPr>
        <w:adjustRightInd w:val="0"/>
        <w:snapToGrid w:val="0"/>
        <w:spacing w:line="360" w:lineRule="auto"/>
        <w:jc w:val="center"/>
      </w:pPr>
      <w:r w:rsidRPr="00323A61">
        <w:rPr>
          <w:noProof/>
          <w:lang w:val="en-US" w:eastAsia="zh-CN"/>
        </w:rPr>
        <w:lastRenderedPageBreak/>
        <w:drawing>
          <wp:inline distT="0" distB="0" distL="0" distR="0" wp14:anchorId="08CFCC54" wp14:editId="14D24A96">
            <wp:extent cx="4318000" cy="3472815"/>
            <wp:effectExtent l="0" t="0" r="6350" b="0"/>
            <wp:docPr id="21" name="图片 21" descr="F:\AM-投稿\图片\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投稿\图片\Fig S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0" cy="3472815"/>
                    </a:xfrm>
                    <a:prstGeom prst="rect">
                      <a:avLst/>
                    </a:prstGeom>
                    <a:noFill/>
                    <a:ln>
                      <a:noFill/>
                    </a:ln>
                  </pic:spPr>
                </pic:pic>
              </a:graphicData>
            </a:graphic>
          </wp:inline>
        </w:drawing>
      </w:r>
    </w:p>
    <w:p w14:paraId="658EBC1C" w14:textId="5171837E" w:rsidR="000A4A5F" w:rsidRPr="009C2B15"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4</w:t>
      </w:r>
      <w:r w:rsidRPr="00BA7A5E">
        <w:rPr>
          <w:b/>
        </w:rPr>
        <w:t xml:space="preserve"> |</w:t>
      </w:r>
      <w:r w:rsidR="000A4A5F" w:rsidRPr="009C2B15">
        <w:rPr>
          <w:b/>
        </w:rPr>
        <w:t xml:space="preserve"> </w:t>
      </w:r>
      <w:r w:rsidR="000A4A5F" w:rsidRPr="008C6FCF">
        <w:t xml:space="preserve">XRD patterns of </w:t>
      </w:r>
      <w:r w:rsidR="000A4A5F" w:rsidRPr="008C6FCF">
        <w:rPr>
          <w:lang w:eastAsia="zh-CN"/>
        </w:rPr>
        <w:t xml:space="preserve">the </w:t>
      </w:r>
      <w:r w:rsidR="000A4A5F" w:rsidRPr="008C6FCF">
        <w:t>as-prepared pure MoS</w:t>
      </w:r>
      <w:r w:rsidR="000A4A5F" w:rsidRPr="008C6FCF">
        <w:rPr>
          <w:vertAlign w:val="subscript"/>
        </w:rPr>
        <w:t>2</w:t>
      </w:r>
      <w:r w:rsidR="000A4A5F" w:rsidRPr="008C6FCF">
        <w:t xml:space="preserve"> film and MoS</w:t>
      </w:r>
      <w:r w:rsidR="000A4A5F" w:rsidRPr="008C6FCF">
        <w:rPr>
          <w:vertAlign w:val="subscript"/>
        </w:rPr>
        <w:t>2</w:t>
      </w:r>
      <w:r w:rsidR="000A4A5F" w:rsidRPr="008C6FCF">
        <w:t xml:space="preserve">/WC superlattice film. </w:t>
      </w:r>
      <w:r w:rsidR="000A4A5F" w:rsidRPr="009C2B15">
        <w:t>Note that there are three peaks at around 13°, 33° and 59° of pure MoS</w:t>
      </w:r>
      <w:r w:rsidR="000A4A5F" w:rsidRPr="009C2B15">
        <w:rPr>
          <w:vertAlign w:val="subscript"/>
        </w:rPr>
        <w:t>2</w:t>
      </w:r>
      <w:r w:rsidR="000A4A5F" w:rsidRPr="009C2B15">
        <w:t xml:space="preserve"> film, which is assigned to (002), (100) and (110) planes, respectively. The MoS</w:t>
      </w:r>
      <w:r w:rsidR="000A4A5F" w:rsidRPr="009C2B15">
        <w:rPr>
          <w:vertAlign w:val="subscript"/>
        </w:rPr>
        <w:t>2</w:t>
      </w:r>
      <w:r w:rsidR="000A4A5F" w:rsidRPr="009C2B15">
        <w:t>/WC superlattice film only shows a strong diffraction peak of MoS</w:t>
      </w:r>
      <w:r w:rsidR="000A4A5F" w:rsidRPr="009C2B15">
        <w:rPr>
          <w:vertAlign w:val="subscript"/>
        </w:rPr>
        <w:t>2</w:t>
      </w:r>
      <w:r w:rsidR="000A4A5F" w:rsidRPr="009C2B15">
        <w:t xml:space="preserve"> (002) plane, confirming </w:t>
      </w:r>
      <w:bookmarkStart w:id="16" w:name="OLE_LINK122"/>
      <w:bookmarkStart w:id="17" w:name="OLE_LINK123"/>
      <w:r w:rsidR="000A4A5F" w:rsidRPr="009C2B15">
        <w:t>the thin WC sublayer causes the preferential growth of MoS</w:t>
      </w:r>
      <w:r w:rsidR="000A4A5F" w:rsidRPr="009C2B15">
        <w:rPr>
          <w:vertAlign w:val="subscript"/>
        </w:rPr>
        <w:t>2</w:t>
      </w:r>
      <w:r w:rsidR="000A4A5F" w:rsidRPr="009C2B15">
        <w:t xml:space="preserve"> with (002) plane.</w:t>
      </w:r>
    </w:p>
    <w:bookmarkEnd w:id="16"/>
    <w:bookmarkEnd w:id="17"/>
    <w:p w14:paraId="2FD35EAE" w14:textId="77777777" w:rsidR="000A4A5F" w:rsidRPr="009C2B15" w:rsidRDefault="000A4A5F" w:rsidP="000A4A5F">
      <w:pPr>
        <w:adjustRightInd w:val="0"/>
        <w:snapToGrid w:val="0"/>
        <w:spacing w:line="360" w:lineRule="auto"/>
        <w:jc w:val="both"/>
        <w:rPr>
          <w:color w:val="FF0000"/>
          <w:lang w:eastAsia="zh-CN"/>
        </w:rPr>
      </w:pPr>
    </w:p>
    <w:p w14:paraId="5AE41140" w14:textId="77777777" w:rsidR="000A4A5F" w:rsidRPr="009C2B15" w:rsidRDefault="000A4A5F" w:rsidP="000A4A5F">
      <w:pPr>
        <w:adjustRightInd w:val="0"/>
        <w:snapToGrid w:val="0"/>
        <w:spacing w:line="360" w:lineRule="auto"/>
        <w:jc w:val="both"/>
        <w:rPr>
          <w:color w:val="FF0000"/>
          <w:lang w:eastAsia="zh-CN"/>
        </w:rPr>
      </w:pPr>
    </w:p>
    <w:p w14:paraId="7A76AE7F" w14:textId="77777777" w:rsidR="000A4A5F" w:rsidRPr="009C2B15" w:rsidRDefault="000A4A5F" w:rsidP="000A4A5F">
      <w:pPr>
        <w:adjustRightInd w:val="0"/>
        <w:snapToGrid w:val="0"/>
        <w:spacing w:line="360" w:lineRule="auto"/>
        <w:jc w:val="both"/>
        <w:rPr>
          <w:color w:val="FF0000"/>
          <w:lang w:eastAsia="zh-CN"/>
        </w:rPr>
      </w:pPr>
    </w:p>
    <w:p w14:paraId="36112DB5" w14:textId="77777777" w:rsidR="000A4A5F" w:rsidRPr="009C2B15" w:rsidRDefault="000A4A5F" w:rsidP="000A4A5F">
      <w:pPr>
        <w:adjustRightInd w:val="0"/>
        <w:snapToGrid w:val="0"/>
        <w:spacing w:line="360" w:lineRule="auto"/>
        <w:jc w:val="both"/>
        <w:rPr>
          <w:color w:val="FF0000"/>
          <w:lang w:eastAsia="zh-CN"/>
        </w:rPr>
      </w:pPr>
    </w:p>
    <w:p w14:paraId="4C133E10" w14:textId="77777777" w:rsidR="000A4A5F" w:rsidRPr="009C2B15" w:rsidRDefault="000A4A5F" w:rsidP="000A4A5F">
      <w:pPr>
        <w:adjustRightInd w:val="0"/>
        <w:snapToGrid w:val="0"/>
        <w:spacing w:line="360" w:lineRule="auto"/>
        <w:jc w:val="both"/>
        <w:rPr>
          <w:color w:val="FF0000"/>
          <w:lang w:eastAsia="zh-CN"/>
        </w:rPr>
      </w:pPr>
    </w:p>
    <w:p w14:paraId="1940C654" w14:textId="77777777" w:rsidR="000A4A5F" w:rsidRPr="009C2B15" w:rsidRDefault="000A4A5F" w:rsidP="000A4A5F">
      <w:pPr>
        <w:adjustRightInd w:val="0"/>
        <w:snapToGrid w:val="0"/>
        <w:spacing w:line="360" w:lineRule="auto"/>
        <w:jc w:val="both"/>
        <w:rPr>
          <w:color w:val="FF0000"/>
          <w:lang w:eastAsia="zh-CN"/>
        </w:rPr>
      </w:pPr>
    </w:p>
    <w:p w14:paraId="6505482D" w14:textId="77777777" w:rsidR="000A4A5F" w:rsidRPr="009C2B15" w:rsidRDefault="000A4A5F" w:rsidP="000A4A5F">
      <w:pPr>
        <w:adjustRightInd w:val="0"/>
        <w:snapToGrid w:val="0"/>
        <w:spacing w:line="360" w:lineRule="auto"/>
        <w:jc w:val="both"/>
        <w:rPr>
          <w:color w:val="FF0000"/>
          <w:lang w:eastAsia="zh-CN"/>
        </w:rPr>
      </w:pPr>
    </w:p>
    <w:p w14:paraId="16AEC104" w14:textId="77777777" w:rsidR="000A4A5F" w:rsidRPr="009C2B15" w:rsidRDefault="000A4A5F" w:rsidP="000A4A5F">
      <w:pPr>
        <w:adjustRightInd w:val="0"/>
        <w:snapToGrid w:val="0"/>
        <w:spacing w:line="360" w:lineRule="auto"/>
        <w:jc w:val="both"/>
        <w:rPr>
          <w:color w:val="FF0000"/>
          <w:lang w:eastAsia="zh-CN"/>
        </w:rPr>
      </w:pPr>
    </w:p>
    <w:p w14:paraId="492F61B0" w14:textId="77777777" w:rsidR="000A4A5F" w:rsidRDefault="000A4A5F" w:rsidP="000A4A5F">
      <w:pPr>
        <w:adjustRightInd w:val="0"/>
        <w:snapToGrid w:val="0"/>
        <w:spacing w:line="360" w:lineRule="auto"/>
        <w:jc w:val="both"/>
        <w:rPr>
          <w:color w:val="FF0000"/>
          <w:lang w:eastAsia="zh-CN"/>
        </w:rPr>
      </w:pPr>
    </w:p>
    <w:p w14:paraId="39C36F5C" w14:textId="77777777" w:rsidR="000A4A5F" w:rsidRDefault="000A4A5F" w:rsidP="000A4A5F">
      <w:pPr>
        <w:adjustRightInd w:val="0"/>
        <w:snapToGrid w:val="0"/>
        <w:spacing w:line="360" w:lineRule="auto"/>
        <w:jc w:val="both"/>
        <w:rPr>
          <w:color w:val="FF0000"/>
          <w:lang w:eastAsia="zh-CN"/>
        </w:rPr>
      </w:pPr>
    </w:p>
    <w:p w14:paraId="1993EEC5" w14:textId="77777777" w:rsidR="000A4A5F" w:rsidRDefault="000A4A5F" w:rsidP="000A4A5F">
      <w:pPr>
        <w:adjustRightInd w:val="0"/>
        <w:snapToGrid w:val="0"/>
        <w:spacing w:line="360" w:lineRule="auto"/>
        <w:jc w:val="both"/>
        <w:rPr>
          <w:color w:val="FF0000"/>
          <w:lang w:eastAsia="zh-CN"/>
        </w:rPr>
      </w:pPr>
    </w:p>
    <w:p w14:paraId="0020B4E2" w14:textId="77777777" w:rsidR="00D92E68" w:rsidRPr="00D92E68" w:rsidRDefault="00D92E68" w:rsidP="000A4A5F">
      <w:pPr>
        <w:adjustRightInd w:val="0"/>
        <w:snapToGrid w:val="0"/>
        <w:spacing w:line="360" w:lineRule="auto"/>
        <w:jc w:val="both"/>
        <w:rPr>
          <w:rFonts w:eastAsiaTheme="minorEastAsia"/>
          <w:color w:val="FF0000"/>
          <w:lang w:eastAsia="zh-CN"/>
        </w:rPr>
      </w:pPr>
    </w:p>
    <w:p w14:paraId="1F4C016A" w14:textId="5EF7B0E4" w:rsidR="000A4A5F" w:rsidRPr="009C2B15" w:rsidRDefault="00BA7A5E" w:rsidP="000A4A5F">
      <w:pPr>
        <w:adjustRightInd w:val="0"/>
        <w:snapToGrid w:val="0"/>
        <w:spacing w:line="360" w:lineRule="auto"/>
        <w:jc w:val="center"/>
        <w:rPr>
          <w:color w:val="FF0000"/>
        </w:rPr>
      </w:pPr>
      <w:r>
        <w:rPr>
          <w:noProof/>
          <w:color w:val="FF0000"/>
          <w:lang w:val="en-US" w:eastAsia="zh-CN"/>
        </w:rPr>
        <w:lastRenderedPageBreak/>
        <w:drawing>
          <wp:inline distT="0" distB="0" distL="0" distR="0" wp14:anchorId="0494D3DA" wp14:editId="214B408A">
            <wp:extent cx="5401945" cy="1900555"/>
            <wp:effectExtent l="0" t="0" r="8255" b="4445"/>
            <wp:docPr id="6" name="图片 6" descr="E:\草稿\NC-投稿\图片\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草稿\NC-投稿\图片\Fig S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1945" cy="1900555"/>
                    </a:xfrm>
                    <a:prstGeom prst="rect">
                      <a:avLst/>
                    </a:prstGeom>
                    <a:noFill/>
                    <a:ln>
                      <a:noFill/>
                    </a:ln>
                  </pic:spPr>
                </pic:pic>
              </a:graphicData>
            </a:graphic>
          </wp:inline>
        </w:drawing>
      </w:r>
    </w:p>
    <w:p w14:paraId="41DF0EA2" w14:textId="7FE5AFFC" w:rsidR="000A4A5F" w:rsidRPr="00BA7A5E" w:rsidRDefault="00BA7A5E" w:rsidP="000A4A5F">
      <w:pPr>
        <w:adjustRightInd w:val="0"/>
        <w:snapToGrid w:val="0"/>
        <w:spacing w:line="360" w:lineRule="auto"/>
        <w:jc w:val="both"/>
        <w:rPr>
          <w:rFonts w:eastAsiaTheme="minorEastAsia"/>
          <w:bCs/>
          <w:lang w:eastAsia="zh-CN"/>
        </w:rPr>
      </w:pPr>
      <w:r w:rsidRPr="00BA7A5E">
        <w:rPr>
          <w:b/>
        </w:rPr>
        <w:t xml:space="preserve">Supplementary Figure </w:t>
      </w:r>
      <w:r>
        <w:rPr>
          <w:rFonts w:eastAsiaTheme="minorEastAsia" w:hint="eastAsia"/>
          <w:b/>
          <w:lang w:eastAsia="zh-CN"/>
        </w:rPr>
        <w:t>5</w:t>
      </w:r>
      <w:r w:rsidRPr="00BA7A5E">
        <w:rPr>
          <w:b/>
        </w:rPr>
        <w:t xml:space="preserve"> |</w:t>
      </w:r>
      <w:r w:rsidR="000A4A5F" w:rsidRPr="009C2B15">
        <w:t xml:space="preserve"> </w:t>
      </w:r>
      <w:bookmarkStart w:id="18" w:name="OLE_LINK124"/>
      <w:bookmarkStart w:id="19" w:name="OLE_LINK125"/>
      <w:r w:rsidR="000A4A5F" w:rsidRPr="008C6FCF">
        <w:rPr>
          <w:lang w:eastAsia="zh-CN"/>
        </w:rPr>
        <w:t>C</w:t>
      </w:r>
      <w:r w:rsidR="000A4A5F" w:rsidRPr="008C6FCF">
        <w:t xml:space="preserve">ross-sectional </w:t>
      </w:r>
      <w:r w:rsidR="000A4A5F" w:rsidRPr="008C6FCF">
        <w:rPr>
          <w:lang w:eastAsia="zh-CN"/>
        </w:rPr>
        <w:t>m</w:t>
      </w:r>
      <w:r w:rsidR="000A4A5F" w:rsidRPr="008C6FCF">
        <w:t>orpholog</w:t>
      </w:r>
      <w:r w:rsidR="000A4A5F" w:rsidRPr="008C6FCF">
        <w:rPr>
          <w:lang w:eastAsia="zh-CN"/>
        </w:rPr>
        <w:t>y and</w:t>
      </w:r>
      <w:r w:rsidR="000A4A5F" w:rsidRPr="008C6FCF">
        <w:t xml:space="preserve"> wear depth plot</w:t>
      </w:r>
      <w:r w:rsidR="000A4A5F" w:rsidRPr="008C6FCF">
        <w:rPr>
          <w:lang w:eastAsia="zh-CN"/>
        </w:rPr>
        <w:t xml:space="preserve"> of</w:t>
      </w:r>
      <w:r w:rsidR="000A4A5F" w:rsidRPr="008C6FCF">
        <w:t xml:space="preserve"> </w:t>
      </w:r>
      <w:r w:rsidR="000A4A5F" w:rsidRPr="008C6FCF">
        <w:rPr>
          <w:bCs/>
        </w:rPr>
        <w:t>pure MoS</w:t>
      </w:r>
      <w:r w:rsidR="000A4A5F" w:rsidRPr="008C6FCF">
        <w:rPr>
          <w:bCs/>
          <w:vertAlign w:val="subscript"/>
        </w:rPr>
        <w:t>2</w:t>
      </w:r>
      <w:r w:rsidR="000A4A5F" w:rsidRPr="008C6FCF">
        <w:rPr>
          <w:bCs/>
        </w:rPr>
        <w:t xml:space="preserve"> film</w:t>
      </w:r>
      <w:bookmarkEnd w:id="18"/>
      <w:bookmarkEnd w:id="19"/>
      <w:r w:rsidR="000A4A5F" w:rsidRPr="008C6FCF">
        <w:rPr>
          <w:bCs/>
        </w:rPr>
        <w:t>.</w:t>
      </w:r>
      <w:r w:rsidR="000A4A5F" w:rsidRPr="008C6FCF">
        <w:rPr>
          <w:rFonts w:hint="eastAsia"/>
          <w:bCs/>
          <w:lang w:eastAsia="zh-CN"/>
        </w:rPr>
        <w:t xml:space="preserve"> </w:t>
      </w:r>
      <w:r w:rsidRPr="00BA7A5E">
        <w:rPr>
          <w:rFonts w:eastAsiaTheme="minorEastAsia" w:hint="eastAsia"/>
          <w:b/>
          <w:bCs/>
          <w:lang w:eastAsia="zh-CN"/>
        </w:rPr>
        <w:t>a</w:t>
      </w:r>
      <w:r w:rsidR="000A4A5F" w:rsidRPr="008C6FCF">
        <w:t xml:space="preserve"> </w:t>
      </w:r>
      <w:bookmarkStart w:id="20" w:name="OLE_LINK132"/>
      <w:bookmarkStart w:id="21" w:name="OLE_LINK133"/>
      <w:r w:rsidR="000A4A5F" w:rsidRPr="008C6FCF">
        <w:t>Cross-sectional SEM image of pure MoS</w:t>
      </w:r>
      <w:r w:rsidR="000A4A5F" w:rsidRPr="008C6FCF">
        <w:rPr>
          <w:vertAlign w:val="subscript"/>
        </w:rPr>
        <w:t>2</w:t>
      </w:r>
      <w:r w:rsidR="000A4A5F" w:rsidRPr="008C6FCF">
        <w:t xml:space="preserve"> film</w:t>
      </w:r>
      <w:bookmarkStart w:id="22" w:name="OLE_LINK126"/>
      <w:bookmarkStart w:id="23" w:name="OLE_LINK127"/>
      <w:r w:rsidR="000A4A5F" w:rsidRPr="008C6FCF">
        <w:rPr>
          <w:lang w:eastAsia="zh-CN"/>
        </w:rPr>
        <w:t xml:space="preserve"> showing</w:t>
      </w:r>
      <w:r w:rsidR="000A4A5F" w:rsidRPr="008C6FCF">
        <w:t xml:space="preserve"> a typical columnar structure with a thickness of ~2.5 μm</w:t>
      </w:r>
      <w:bookmarkEnd w:id="22"/>
      <w:bookmarkEnd w:id="23"/>
      <w:r w:rsidR="000A4A5F" w:rsidRPr="008C6FCF">
        <w:t>.</w:t>
      </w:r>
      <w:bookmarkEnd w:id="20"/>
      <w:bookmarkEnd w:id="21"/>
      <w:r w:rsidR="00D92E68">
        <w:t xml:space="preserve"> </w:t>
      </w:r>
      <w:r w:rsidRPr="00BA7A5E">
        <w:rPr>
          <w:szCs w:val="21"/>
        </w:rPr>
        <w:t>Scale bar</w:t>
      </w:r>
      <w:r>
        <w:rPr>
          <w:rFonts w:eastAsiaTheme="minorEastAsia" w:hint="eastAsia"/>
          <w:szCs w:val="21"/>
          <w:lang w:eastAsia="zh-CN"/>
        </w:rPr>
        <w:t xml:space="preserve"> is</w:t>
      </w:r>
      <w:r w:rsidRPr="00BA7A5E">
        <w:rPr>
          <w:szCs w:val="21"/>
        </w:rPr>
        <w:t xml:space="preserve"> </w:t>
      </w:r>
      <w:r w:rsidRPr="00BA7A5E">
        <w:rPr>
          <w:rFonts w:hint="eastAsia"/>
          <w:szCs w:val="21"/>
        </w:rPr>
        <w:t>1</w:t>
      </w:r>
      <w:r>
        <w:rPr>
          <w:rFonts w:eastAsiaTheme="minorEastAsia" w:hint="eastAsia"/>
          <w:szCs w:val="21"/>
          <w:lang w:eastAsia="zh-CN"/>
        </w:rPr>
        <w:t>.0</w:t>
      </w:r>
      <w:r w:rsidRPr="00BA7A5E">
        <w:rPr>
          <w:szCs w:val="21"/>
        </w:rPr>
        <w:t xml:space="preserve"> μm.</w:t>
      </w:r>
      <w:r>
        <w:rPr>
          <w:rFonts w:eastAsiaTheme="minorEastAsia" w:hint="eastAsia"/>
          <w:szCs w:val="21"/>
          <w:lang w:eastAsia="zh-CN"/>
        </w:rPr>
        <w:t xml:space="preserve"> </w:t>
      </w:r>
      <w:r w:rsidRPr="00BA7A5E">
        <w:rPr>
          <w:rFonts w:eastAsiaTheme="minorEastAsia" w:hint="eastAsia"/>
          <w:b/>
          <w:lang w:eastAsia="zh-CN"/>
        </w:rPr>
        <w:t>b</w:t>
      </w:r>
      <w:r w:rsidR="000A4A5F" w:rsidRPr="008C6FCF">
        <w:t xml:space="preserve"> </w:t>
      </w:r>
      <w:bookmarkStart w:id="24" w:name="OLE_LINK128"/>
      <w:bookmarkStart w:id="25" w:name="OLE_LINK129"/>
      <w:bookmarkStart w:id="26" w:name="OLE_LINK130"/>
      <w:bookmarkStart w:id="27" w:name="OLE_LINK131"/>
      <w:r w:rsidR="000A4A5F" w:rsidRPr="008C6FCF">
        <w:t>Representative cross-sectional wear depth plot of the wear track on pure MoS</w:t>
      </w:r>
      <w:r w:rsidR="000A4A5F" w:rsidRPr="008C6FCF">
        <w:rPr>
          <w:vertAlign w:val="subscript"/>
        </w:rPr>
        <w:t>2</w:t>
      </w:r>
      <w:r w:rsidR="000A4A5F" w:rsidRPr="008C6FCF">
        <w:t xml:space="preserve"> film after ~5700 sliding cycles in air</w:t>
      </w:r>
      <w:bookmarkEnd w:id="24"/>
      <w:bookmarkEnd w:id="25"/>
      <w:r w:rsidR="000A4A5F" w:rsidRPr="008C6FCF">
        <w:t>.</w:t>
      </w:r>
    </w:p>
    <w:p w14:paraId="25412F80" w14:textId="77777777" w:rsidR="000A4A5F" w:rsidRPr="00BA7A5E" w:rsidRDefault="000A4A5F" w:rsidP="000A4A5F">
      <w:pPr>
        <w:adjustRightInd w:val="0"/>
        <w:snapToGrid w:val="0"/>
        <w:spacing w:line="360" w:lineRule="auto"/>
        <w:jc w:val="both"/>
        <w:rPr>
          <w:color w:val="FF0000"/>
        </w:rPr>
      </w:pPr>
    </w:p>
    <w:bookmarkEnd w:id="26"/>
    <w:bookmarkEnd w:id="27"/>
    <w:p w14:paraId="50C80263" w14:textId="77777777" w:rsidR="000A4A5F" w:rsidRPr="009C2B15" w:rsidRDefault="000A4A5F" w:rsidP="000A4A5F">
      <w:pPr>
        <w:adjustRightInd w:val="0"/>
        <w:snapToGrid w:val="0"/>
        <w:spacing w:line="360" w:lineRule="auto"/>
        <w:jc w:val="both"/>
        <w:rPr>
          <w:color w:val="FF0000"/>
          <w:lang w:eastAsia="zh-CN"/>
        </w:rPr>
      </w:pPr>
    </w:p>
    <w:p w14:paraId="24107558" w14:textId="77777777" w:rsidR="000A4A5F" w:rsidRPr="009C2B15" w:rsidRDefault="000A4A5F" w:rsidP="000A4A5F">
      <w:pPr>
        <w:adjustRightInd w:val="0"/>
        <w:snapToGrid w:val="0"/>
        <w:spacing w:line="360" w:lineRule="auto"/>
        <w:jc w:val="both"/>
        <w:rPr>
          <w:color w:val="FF0000"/>
          <w:lang w:eastAsia="zh-CN"/>
        </w:rPr>
      </w:pPr>
    </w:p>
    <w:p w14:paraId="26728198" w14:textId="77777777" w:rsidR="000A4A5F" w:rsidRPr="009C2B15" w:rsidRDefault="000A4A5F" w:rsidP="000A4A5F">
      <w:pPr>
        <w:adjustRightInd w:val="0"/>
        <w:snapToGrid w:val="0"/>
        <w:spacing w:line="360" w:lineRule="auto"/>
        <w:jc w:val="both"/>
        <w:rPr>
          <w:color w:val="FF0000"/>
          <w:lang w:eastAsia="zh-CN"/>
        </w:rPr>
      </w:pPr>
    </w:p>
    <w:p w14:paraId="11E268C8" w14:textId="77777777" w:rsidR="000A4A5F" w:rsidRPr="009C2B15" w:rsidRDefault="000A4A5F" w:rsidP="000A4A5F">
      <w:pPr>
        <w:adjustRightInd w:val="0"/>
        <w:snapToGrid w:val="0"/>
        <w:spacing w:line="360" w:lineRule="auto"/>
        <w:jc w:val="both"/>
        <w:rPr>
          <w:color w:val="FF0000"/>
          <w:lang w:eastAsia="zh-CN"/>
        </w:rPr>
      </w:pPr>
    </w:p>
    <w:p w14:paraId="35DA7BDA" w14:textId="77777777" w:rsidR="000A4A5F" w:rsidRPr="009C2B15" w:rsidRDefault="000A4A5F" w:rsidP="000A4A5F">
      <w:pPr>
        <w:adjustRightInd w:val="0"/>
        <w:snapToGrid w:val="0"/>
        <w:spacing w:line="360" w:lineRule="auto"/>
        <w:jc w:val="both"/>
        <w:rPr>
          <w:color w:val="FF0000"/>
          <w:lang w:eastAsia="zh-CN"/>
        </w:rPr>
      </w:pPr>
    </w:p>
    <w:p w14:paraId="19CE20B5" w14:textId="77777777" w:rsidR="000A4A5F" w:rsidRPr="009C2B15" w:rsidRDefault="000A4A5F" w:rsidP="000A4A5F">
      <w:pPr>
        <w:adjustRightInd w:val="0"/>
        <w:snapToGrid w:val="0"/>
        <w:spacing w:line="360" w:lineRule="auto"/>
        <w:jc w:val="both"/>
        <w:rPr>
          <w:color w:val="FF0000"/>
          <w:lang w:eastAsia="zh-CN"/>
        </w:rPr>
      </w:pPr>
    </w:p>
    <w:p w14:paraId="13C9704F" w14:textId="77777777" w:rsidR="000A4A5F" w:rsidRPr="009C2B15" w:rsidRDefault="000A4A5F" w:rsidP="000A4A5F">
      <w:pPr>
        <w:adjustRightInd w:val="0"/>
        <w:snapToGrid w:val="0"/>
        <w:spacing w:line="360" w:lineRule="auto"/>
        <w:jc w:val="both"/>
        <w:rPr>
          <w:color w:val="FF0000"/>
          <w:lang w:eastAsia="zh-CN"/>
        </w:rPr>
      </w:pPr>
    </w:p>
    <w:p w14:paraId="31E65526" w14:textId="77777777" w:rsidR="000A4A5F" w:rsidRPr="009C2B15" w:rsidRDefault="000A4A5F" w:rsidP="000A4A5F">
      <w:pPr>
        <w:adjustRightInd w:val="0"/>
        <w:snapToGrid w:val="0"/>
        <w:spacing w:line="360" w:lineRule="auto"/>
        <w:jc w:val="both"/>
        <w:rPr>
          <w:color w:val="FF0000"/>
          <w:lang w:eastAsia="zh-CN"/>
        </w:rPr>
      </w:pPr>
    </w:p>
    <w:p w14:paraId="6C5D7376" w14:textId="77777777" w:rsidR="000A4A5F" w:rsidRPr="009C2B15" w:rsidRDefault="000A4A5F" w:rsidP="000A4A5F">
      <w:pPr>
        <w:adjustRightInd w:val="0"/>
        <w:snapToGrid w:val="0"/>
        <w:spacing w:line="360" w:lineRule="auto"/>
        <w:jc w:val="both"/>
        <w:rPr>
          <w:color w:val="FF0000"/>
          <w:lang w:eastAsia="zh-CN"/>
        </w:rPr>
      </w:pPr>
    </w:p>
    <w:p w14:paraId="58235BD8" w14:textId="77777777" w:rsidR="000A4A5F" w:rsidRPr="009C2B15" w:rsidRDefault="000A4A5F" w:rsidP="000A4A5F">
      <w:pPr>
        <w:adjustRightInd w:val="0"/>
        <w:snapToGrid w:val="0"/>
        <w:spacing w:line="360" w:lineRule="auto"/>
        <w:jc w:val="both"/>
        <w:rPr>
          <w:color w:val="FF0000"/>
          <w:lang w:eastAsia="zh-CN"/>
        </w:rPr>
      </w:pPr>
    </w:p>
    <w:p w14:paraId="5F874F8C" w14:textId="77777777" w:rsidR="000A4A5F" w:rsidRPr="009C2B15" w:rsidRDefault="000A4A5F" w:rsidP="000A4A5F">
      <w:pPr>
        <w:adjustRightInd w:val="0"/>
        <w:snapToGrid w:val="0"/>
        <w:spacing w:line="360" w:lineRule="auto"/>
        <w:jc w:val="both"/>
        <w:rPr>
          <w:color w:val="FF0000"/>
          <w:lang w:eastAsia="zh-CN"/>
        </w:rPr>
      </w:pPr>
    </w:p>
    <w:p w14:paraId="6503A525" w14:textId="77777777" w:rsidR="000A4A5F" w:rsidRPr="009C2B15" w:rsidRDefault="000A4A5F" w:rsidP="000A4A5F">
      <w:pPr>
        <w:adjustRightInd w:val="0"/>
        <w:snapToGrid w:val="0"/>
        <w:spacing w:line="360" w:lineRule="auto"/>
        <w:jc w:val="both"/>
        <w:rPr>
          <w:color w:val="FF0000"/>
          <w:lang w:eastAsia="zh-CN"/>
        </w:rPr>
      </w:pPr>
    </w:p>
    <w:p w14:paraId="57E35CDF" w14:textId="77777777" w:rsidR="000A4A5F" w:rsidRPr="009C2B15" w:rsidRDefault="000A4A5F" w:rsidP="000A4A5F">
      <w:pPr>
        <w:adjustRightInd w:val="0"/>
        <w:snapToGrid w:val="0"/>
        <w:spacing w:line="360" w:lineRule="auto"/>
        <w:jc w:val="both"/>
        <w:rPr>
          <w:color w:val="FF0000"/>
          <w:lang w:eastAsia="zh-CN"/>
        </w:rPr>
      </w:pPr>
    </w:p>
    <w:p w14:paraId="486ECE72" w14:textId="77777777" w:rsidR="000A4A5F" w:rsidRPr="009C2B15" w:rsidRDefault="000A4A5F" w:rsidP="000A4A5F">
      <w:pPr>
        <w:adjustRightInd w:val="0"/>
        <w:snapToGrid w:val="0"/>
        <w:spacing w:line="360" w:lineRule="auto"/>
        <w:jc w:val="both"/>
        <w:rPr>
          <w:color w:val="FF0000"/>
          <w:lang w:eastAsia="zh-CN"/>
        </w:rPr>
      </w:pPr>
    </w:p>
    <w:p w14:paraId="5DF2D9C8" w14:textId="77777777" w:rsidR="000A4A5F" w:rsidRPr="009C2B15" w:rsidRDefault="000A4A5F" w:rsidP="000A4A5F">
      <w:pPr>
        <w:adjustRightInd w:val="0"/>
        <w:snapToGrid w:val="0"/>
        <w:spacing w:line="360" w:lineRule="auto"/>
        <w:jc w:val="both"/>
        <w:rPr>
          <w:color w:val="FF0000"/>
          <w:lang w:eastAsia="zh-CN"/>
        </w:rPr>
      </w:pPr>
    </w:p>
    <w:p w14:paraId="4899BCDA" w14:textId="77777777" w:rsidR="000A4A5F" w:rsidRPr="009C2B15" w:rsidRDefault="000A4A5F" w:rsidP="000A4A5F">
      <w:pPr>
        <w:adjustRightInd w:val="0"/>
        <w:snapToGrid w:val="0"/>
        <w:spacing w:line="360" w:lineRule="auto"/>
        <w:jc w:val="both"/>
        <w:rPr>
          <w:color w:val="FF0000"/>
          <w:lang w:eastAsia="zh-CN"/>
        </w:rPr>
      </w:pPr>
    </w:p>
    <w:p w14:paraId="4CEEBFF3" w14:textId="77777777" w:rsidR="000A4A5F" w:rsidRDefault="000A4A5F" w:rsidP="000A4A5F">
      <w:pPr>
        <w:adjustRightInd w:val="0"/>
        <w:snapToGrid w:val="0"/>
        <w:spacing w:line="360" w:lineRule="auto"/>
        <w:jc w:val="both"/>
        <w:rPr>
          <w:color w:val="FF0000"/>
          <w:lang w:eastAsia="zh-CN"/>
        </w:rPr>
      </w:pPr>
    </w:p>
    <w:p w14:paraId="350BB082" w14:textId="77777777" w:rsidR="00D92E68" w:rsidRPr="00D92E68" w:rsidRDefault="00D92E68" w:rsidP="000A4A5F">
      <w:pPr>
        <w:adjustRightInd w:val="0"/>
        <w:snapToGrid w:val="0"/>
        <w:spacing w:line="360" w:lineRule="auto"/>
        <w:jc w:val="both"/>
        <w:rPr>
          <w:rFonts w:eastAsiaTheme="minorEastAsia"/>
          <w:color w:val="FF0000"/>
          <w:lang w:eastAsia="zh-CN"/>
        </w:rPr>
      </w:pPr>
    </w:p>
    <w:p w14:paraId="79AB02DE" w14:textId="28031FAC" w:rsidR="000A4A5F" w:rsidRPr="009C2B15" w:rsidRDefault="00323A61" w:rsidP="000A4A5F">
      <w:pPr>
        <w:adjustRightInd w:val="0"/>
        <w:snapToGrid w:val="0"/>
        <w:spacing w:line="360" w:lineRule="auto"/>
        <w:jc w:val="center"/>
      </w:pPr>
      <w:r w:rsidRPr="00323A61">
        <w:rPr>
          <w:noProof/>
          <w:lang w:val="en-US" w:eastAsia="zh-CN"/>
        </w:rPr>
        <w:lastRenderedPageBreak/>
        <w:drawing>
          <wp:inline distT="0" distB="0" distL="0" distR="0" wp14:anchorId="4461F59F" wp14:editId="26C9D528">
            <wp:extent cx="3599180" cy="2531745"/>
            <wp:effectExtent l="0" t="0" r="1270" b="1905"/>
            <wp:docPr id="27" name="图片 27" descr="F:\AM-投稿\图片\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M-投稿\图片\Fig S6.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9180" cy="2531745"/>
                    </a:xfrm>
                    <a:prstGeom prst="rect">
                      <a:avLst/>
                    </a:prstGeom>
                    <a:noFill/>
                    <a:ln>
                      <a:noFill/>
                    </a:ln>
                  </pic:spPr>
                </pic:pic>
              </a:graphicData>
            </a:graphic>
          </wp:inline>
        </w:drawing>
      </w:r>
    </w:p>
    <w:p w14:paraId="3099EA9F" w14:textId="60A8B89C" w:rsidR="000A4A5F" w:rsidRPr="005C0A4C"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6</w:t>
      </w:r>
      <w:r w:rsidRPr="00BA7A5E">
        <w:rPr>
          <w:b/>
        </w:rPr>
        <w:t xml:space="preserve"> |</w:t>
      </w:r>
      <w:r w:rsidR="000A4A5F" w:rsidRPr="009C2B15">
        <w:t xml:space="preserve"> </w:t>
      </w:r>
      <w:r w:rsidR="000A4A5F" w:rsidRPr="005C0A4C">
        <w:t>Representative cross-sectional wear depth plots of the wear tracks on pure MoS</w:t>
      </w:r>
      <w:r w:rsidR="000A4A5F" w:rsidRPr="005C0A4C">
        <w:rPr>
          <w:vertAlign w:val="subscript"/>
        </w:rPr>
        <w:t>2</w:t>
      </w:r>
      <w:r w:rsidR="000A4A5F" w:rsidRPr="005C0A4C">
        <w:t xml:space="preserve"> film and MoS</w:t>
      </w:r>
      <w:r w:rsidR="000A4A5F" w:rsidRPr="005C0A4C">
        <w:rPr>
          <w:vertAlign w:val="subscript"/>
        </w:rPr>
        <w:t>2</w:t>
      </w:r>
      <w:r w:rsidR="000A4A5F" w:rsidRPr="005C0A4C">
        <w:t xml:space="preserve">/WC superlattice film after 90,000 sliding cycles under different environments. </w:t>
      </w:r>
    </w:p>
    <w:p w14:paraId="1BCAA5DD" w14:textId="77777777" w:rsidR="000A4A5F" w:rsidRPr="009C2B15" w:rsidRDefault="000A4A5F" w:rsidP="000A4A5F">
      <w:pPr>
        <w:adjustRightInd w:val="0"/>
        <w:snapToGrid w:val="0"/>
        <w:spacing w:line="360" w:lineRule="auto"/>
        <w:jc w:val="both"/>
      </w:pPr>
    </w:p>
    <w:p w14:paraId="4849C96E" w14:textId="77777777" w:rsidR="000A4A5F" w:rsidRPr="009C2B15" w:rsidRDefault="000A4A5F" w:rsidP="000A4A5F">
      <w:pPr>
        <w:adjustRightInd w:val="0"/>
        <w:snapToGrid w:val="0"/>
        <w:spacing w:line="360" w:lineRule="auto"/>
        <w:jc w:val="both"/>
        <w:rPr>
          <w:lang w:eastAsia="zh-CN"/>
        </w:rPr>
      </w:pPr>
    </w:p>
    <w:p w14:paraId="51C15900" w14:textId="77777777" w:rsidR="000A4A5F" w:rsidRPr="009C2B15" w:rsidRDefault="000A4A5F" w:rsidP="000A4A5F">
      <w:pPr>
        <w:adjustRightInd w:val="0"/>
        <w:snapToGrid w:val="0"/>
        <w:spacing w:line="360" w:lineRule="auto"/>
        <w:jc w:val="both"/>
        <w:rPr>
          <w:lang w:eastAsia="zh-CN"/>
        </w:rPr>
      </w:pPr>
    </w:p>
    <w:p w14:paraId="01803F41" w14:textId="77777777" w:rsidR="000A4A5F" w:rsidRPr="009C2B15" w:rsidRDefault="000A4A5F" w:rsidP="000A4A5F">
      <w:pPr>
        <w:adjustRightInd w:val="0"/>
        <w:snapToGrid w:val="0"/>
        <w:spacing w:line="360" w:lineRule="auto"/>
        <w:jc w:val="both"/>
        <w:rPr>
          <w:lang w:eastAsia="zh-CN"/>
        </w:rPr>
      </w:pPr>
    </w:p>
    <w:p w14:paraId="30074375" w14:textId="77777777" w:rsidR="000A4A5F" w:rsidRPr="009C2B15" w:rsidRDefault="000A4A5F" w:rsidP="000A4A5F">
      <w:pPr>
        <w:adjustRightInd w:val="0"/>
        <w:snapToGrid w:val="0"/>
        <w:spacing w:line="360" w:lineRule="auto"/>
        <w:jc w:val="both"/>
        <w:rPr>
          <w:lang w:eastAsia="zh-CN"/>
        </w:rPr>
      </w:pPr>
    </w:p>
    <w:p w14:paraId="21B3A4BE" w14:textId="77777777" w:rsidR="000A4A5F" w:rsidRPr="009C2B15" w:rsidRDefault="000A4A5F" w:rsidP="000A4A5F">
      <w:pPr>
        <w:adjustRightInd w:val="0"/>
        <w:snapToGrid w:val="0"/>
        <w:spacing w:line="360" w:lineRule="auto"/>
        <w:jc w:val="both"/>
        <w:rPr>
          <w:lang w:eastAsia="zh-CN"/>
        </w:rPr>
      </w:pPr>
    </w:p>
    <w:p w14:paraId="03C3C5B6" w14:textId="77777777" w:rsidR="000A4A5F" w:rsidRPr="009C2B15" w:rsidRDefault="000A4A5F" w:rsidP="000A4A5F">
      <w:pPr>
        <w:adjustRightInd w:val="0"/>
        <w:snapToGrid w:val="0"/>
        <w:spacing w:line="360" w:lineRule="auto"/>
        <w:jc w:val="both"/>
        <w:rPr>
          <w:lang w:eastAsia="zh-CN"/>
        </w:rPr>
      </w:pPr>
    </w:p>
    <w:p w14:paraId="08848730" w14:textId="77777777" w:rsidR="000A4A5F" w:rsidRPr="009C2B15" w:rsidRDefault="000A4A5F" w:rsidP="000A4A5F">
      <w:pPr>
        <w:adjustRightInd w:val="0"/>
        <w:snapToGrid w:val="0"/>
        <w:spacing w:line="360" w:lineRule="auto"/>
        <w:jc w:val="both"/>
        <w:rPr>
          <w:lang w:eastAsia="zh-CN"/>
        </w:rPr>
      </w:pPr>
    </w:p>
    <w:p w14:paraId="5F42F0C6" w14:textId="77777777" w:rsidR="000A4A5F" w:rsidRPr="009C2B15" w:rsidRDefault="000A4A5F" w:rsidP="000A4A5F">
      <w:pPr>
        <w:adjustRightInd w:val="0"/>
        <w:snapToGrid w:val="0"/>
        <w:spacing w:line="360" w:lineRule="auto"/>
        <w:jc w:val="both"/>
        <w:rPr>
          <w:lang w:eastAsia="zh-CN"/>
        </w:rPr>
      </w:pPr>
    </w:p>
    <w:p w14:paraId="261BC432" w14:textId="77777777" w:rsidR="000A4A5F" w:rsidRPr="009C2B15" w:rsidRDefault="000A4A5F" w:rsidP="000A4A5F">
      <w:pPr>
        <w:adjustRightInd w:val="0"/>
        <w:snapToGrid w:val="0"/>
        <w:spacing w:line="360" w:lineRule="auto"/>
        <w:jc w:val="both"/>
        <w:rPr>
          <w:lang w:eastAsia="zh-CN"/>
        </w:rPr>
      </w:pPr>
    </w:p>
    <w:p w14:paraId="12426F4F" w14:textId="77777777" w:rsidR="000A4A5F" w:rsidRPr="009C2B15" w:rsidRDefault="000A4A5F" w:rsidP="000A4A5F">
      <w:pPr>
        <w:adjustRightInd w:val="0"/>
        <w:snapToGrid w:val="0"/>
        <w:spacing w:line="360" w:lineRule="auto"/>
        <w:jc w:val="both"/>
        <w:rPr>
          <w:lang w:eastAsia="zh-CN"/>
        </w:rPr>
      </w:pPr>
    </w:p>
    <w:p w14:paraId="19B4E592" w14:textId="77777777" w:rsidR="000A4A5F" w:rsidRPr="009C2B15" w:rsidRDefault="000A4A5F" w:rsidP="000A4A5F">
      <w:pPr>
        <w:adjustRightInd w:val="0"/>
        <w:snapToGrid w:val="0"/>
        <w:spacing w:line="360" w:lineRule="auto"/>
        <w:jc w:val="both"/>
        <w:rPr>
          <w:lang w:eastAsia="zh-CN"/>
        </w:rPr>
      </w:pPr>
    </w:p>
    <w:p w14:paraId="4BD7CA89" w14:textId="77777777" w:rsidR="000A4A5F" w:rsidRPr="009C2B15" w:rsidRDefault="000A4A5F" w:rsidP="000A4A5F">
      <w:pPr>
        <w:adjustRightInd w:val="0"/>
        <w:snapToGrid w:val="0"/>
        <w:spacing w:line="360" w:lineRule="auto"/>
        <w:jc w:val="both"/>
        <w:rPr>
          <w:lang w:eastAsia="zh-CN"/>
        </w:rPr>
      </w:pPr>
    </w:p>
    <w:p w14:paraId="3081C1F6" w14:textId="77777777" w:rsidR="000A4A5F" w:rsidRPr="009C2B15" w:rsidRDefault="000A4A5F" w:rsidP="000A4A5F">
      <w:pPr>
        <w:adjustRightInd w:val="0"/>
        <w:snapToGrid w:val="0"/>
        <w:spacing w:line="360" w:lineRule="auto"/>
        <w:jc w:val="both"/>
        <w:rPr>
          <w:lang w:eastAsia="zh-CN"/>
        </w:rPr>
      </w:pPr>
    </w:p>
    <w:p w14:paraId="7CFACC2F" w14:textId="77777777" w:rsidR="000A4A5F" w:rsidRDefault="000A4A5F" w:rsidP="000A4A5F">
      <w:pPr>
        <w:adjustRightInd w:val="0"/>
        <w:snapToGrid w:val="0"/>
        <w:spacing w:line="360" w:lineRule="auto"/>
        <w:jc w:val="both"/>
        <w:rPr>
          <w:lang w:eastAsia="zh-CN"/>
        </w:rPr>
      </w:pPr>
    </w:p>
    <w:p w14:paraId="3C7834C4" w14:textId="77777777" w:rsidR="000A4A5F" w:rsidRDefault="000A4A5F" w:rsidP="000A4A5F">
      <w:pPr>
        <w:adjustRightInd w:val="0"/>
        <w:snapToGrid w:val="0"/>
        <w:spacing w:line="360" w:lineRule="auto"/>
        <w:jc w:val="both"/>
        <w:rPr>
          <w:rFonts w:eastAsiaTheme="minorEastAsia"/>
          <w:lang w:eastAsia="zh-CN"/>
        </w:rPr>
      </w:pPr>
    </w:p>
    <w:p w14:paraId="1C7F2F30" w14:textId="77777777" w:rsidR="00D92E68" w:rsidRDefault="00D92E68" w:rsidP="000A4A5F">
      <w:pPr>
        <w:adjustRightInd w:val="0"/>
        <w:snapToGrid w:val="0"/>
        <w:spacing w:line="360" w:lineRule="auto"/>
        <w:jc w:val="both"/>
        <w:rPr>
          <w:rFonts w:eastAsiaTheme="minorEastAsia"/>
          <w:lang w:eastAsia="zh-CN"/>
        </w:rPr>
      </w:pPr>
    </w:p>
    <w:p w14:paraId="63D1110F" w14:textId="77777777" w:rsidR="00D92E68" w:rsidRPr="00BA7A5E" w:rsidRDefault="00D92E68" w:rsidP="000A4A5F">
      <w:pPr>
        <w:adjustRightInd w:val="0"/>
        <w:snapToGrid w:val="0"/>
        <w:spacing w:line="360" w:lineRule="auto"/>
        <w:jc w:val="both"/>
        <w:rPr>
          <w:rFonts w:eastAsiaTheme="minorEastAsia"/>
          <w:noProof/>
          <w:lang w:eastAsia="zh-CN"/>
        </w:rPr>
      </w:pPr>
    </w:p>
    <w:p w14:paraId="56A94660" w14:textId="07DA1538" w:rsidR="000A4A5F" w:rsidRPr="009C2B15" w:rsidRDefault="00BA7A5E" w:rsidP="000A4A5F">
      <w:pPr>
        <w:adjustRightInd w:val="0"/>
        <w:snapToGrid w:val="0"/>
        <w:spacing w:line="360" w:lineRule="auto"/>
        <w:jc w:val="center"/>
      </w:pPr>
      <w:r>
        <w:rPr>
          <w:noProof/>
          <w:lang w:val="en-US" w:eastAsia="zh-CN"/>
        </w:rPr>
        <w:lastRenderedPageBreak/>
        <w:drawing>
          <wp:inline distT="0" distB="0" distL="0" distR="0" wp14:anchorId="4DB36B64" wp14:editId="5F923A79">
            <wp:extent cx="4318000" cy="3712845"/>
            <wp:effectExtent l="0" t="0" r="6350" b="1905"/>
            <wp:docPr id="8" name="图片 8" descr="E:\草稿\NC-投稿\图片\Fig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草稿\NC-投稿\图片\Fig S7.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8000" cy="3712845"/>
                    </a:xfrm>
                    <a:prstGeom prst="rect">
                      <a:avLst/>
                    </a:prstGeom>
                    <a:noFill/>
                    <a:ln>
                      <a:noFill/>
                    </a:ln>
                  </pic:spPr>
                </pic:pic>
              </a:graphicData>
            </a:graphic>
          </wp:inline>
        </w:drawing>
      </w:r>
    </w:p>
    <w:p w14:paraId="36FDAF49" w14:textId="3A8B2F63" w:rsidR="000A4A5F" w:rsidRPr="005C0A4C"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7</w:t>
      </w:r>
      <w:r w:rsidRPr="00BA7A5E">
        <w:rPr>
          <w:b/>
        </w:rPr>
        <w:t xml:space="preserve"> |</w:t>
      </w:r>
      <w:r w:rsidR="000A4A5F" w:rsidRPr="009C2B15">
        <w:t xml:space="preserve"> </w:t>
      </w:r>
      <w:r w:rsidR="000A4A5F" w:rsidRPr="005C0A4C">
        <w:rPr>
          <w:bCs/>
        </w:rPr>
        <w:t>T</w:t>
      </w:r>
      <w:r w:rsidR="000A4A5F" w:rsidRPr="005C0A4C">
        <w:rPr>
          <w:bCs/>
          <w:lang w:eastAsia="zh-CN"/>
        </w:rPr>
        <w:t>EM</w:t>
      </w:r>
      <w:r w:rsidR="000A4A5F" w:rsidRPr="005C0A4C">
        <w:rPr>
          <w:bCs/>
        </w:rPr>
        <w:t xml:space="preserve"> characterization</w:t>
      </w:r>
      <w:r w:rsidR="000A4A5F" w:rsidRPr="005C0A4C">
        <w:t xml:space="preserve"> of the as-prepared pure MoS</w:t>
      </w:r>
      <w:r w:rsidR="000A4A5F" w:rsidRPr="005C0A4C">
        <w:rPr>
          <w:vertAlign w:val="subscript"/>
        </w:rPr>
        <w:t>2</w:t>
      </w:r>
      <w:r w:rsidR="000A4A5F" w:rsidRPr="005C0A4C">
        <w:t xml:space="preserve"> film</w:t>
      </w:r>
      <w:r w:rsidR="000A4A5F" w:rsidRPr="005C0A4C">
        <w:rPr>
          <w:lang w:eastAsia="zh-CN"/>
        </w:rPr>
        <w:t xml:space="preserve"> </w:t>
      </w:r>
      <w:r w:rsidR="000A4A5F" w:rsidRPr="005C0A4C">
        <w:rPr>
          <w:bCs/>
          <w:lang w:eastAsia="zh-CN"/>
        </w:rPr>
        <w:t>on Si wafer</w:t>
      </w:r>
      <w:r w:rsidR="000A4A5F" w:rsidRPr="005C0A4C">
        <w:t>.</w:t>
      </w:r>
      <w:r w:rsidR="000A4A5F">
        <w:rPr>
          <w:rFonts w:hint="eastAsia"/>
          <w:lang w:eastAsia="zh-CN"/>
        </w:rPr>
        <w:t xml:space="preserve"> </w:t>
      </w:r>
      <w:r w:rsidRPr="00BA7A5E">
        <w:rPr>
          <w:rFonts w:eastAsiaTheme="minorEastAsia" w:hint="eastAsia"/>
          <w:b/>
          <w:lang w:eastAsia="zh-CN"/>
        </w:rPr>
        <w:t>a</w:t>
      </w:r>
      <w:r w:rsidR="000A4A5F" w:rsidRPr="005C0A4C">
        <w:t xml:space="preserve"> </w:t>
      </w:r>
      <w:bookmarkStart w:id="28" w:name="OLE_LINK137"/>
      <w:bookmarkStart w:id="29" w:name="OLE_LINK138"/>
      <w:bookmarkStart w:id="30" w:name="OLE_LINK139"/>
      <w:bookmarkStart w:id="31" w:name="OLE_LINK140"/>
      <w:bookmarkStart w:id="32" w:name="OLE_LINK141"/>
      <w:r w:rsidR="000A4A5F" w:rsidRPr="005C0A4C">
        <w:rPr>
          <w:lang w:eastAsia="zh-CN"/>
        </w:rPr>
        <w:t>C</w:t>
      </w:r>
      <w:r w:rsidR="000A4A5F" w:rsidRPr="005C0A4C">
        <w:t xml:space="preserve">ross-sectional </w:t>
      </w:r>
      <w:r w:rsidR="000A4A5F" w:rsidRPr="005C0A4C">
        <w:rPr>
          <w:lang w:eastAsia="zh-CN"/>
        </w:rPr>
        <w:t xml:space="preserve">TEM image </w:t>
      </w:r>
      <w:r w:rsidR="000A4A5F" w:rsidRPr="005C0A4C">
        <w:t>of pure MoS</w:t>
      </w:r>
      <w:r w:rsidR="000A4A5F" w:rsidRPr="005C0A4C">
        <w:rPr>
          <w:vertAlign w:val="subscript"/>
        </w:rPr>
        <w:t>2</w:t>
      </w:r>
      <w:r w:rsidR="000A4A5F" w:rsidRPr="005C0A4C">
        <w:t xml:space="preserve"> film show</w:t>
      </w:r>
      <w:r w:rsidR="000A4A5F" w:rsidRPr="005C0A4C">
        <w:rPr>
          <w:lang w:eastAsia="zh-CN"/>
        </w:rPr>
        <w:t>s that</w:t>
      </w:r>
      <w:r w:rsidR="000A4A5F" w:rsidRPr="005C0A4C">
        <w:t xml:space="preserve"> the film </w:t>
      </w:r>
      <w:r w:rsidR="000A4A5F" w:rsidRPr="005C0A4C">
        <w:rPr>
          <w:lang w:eastAsia="zh-CN"/>
        </w:rPr>
        <w:t xml:space="preserve">is </w:t>
      </w:r>
      <w:r w:rsidR="000A4A5F" w:rsidRPr="005C0A4C">
        <w:t xml:space="preserve">composed of an amorphous matrix and </w:t>
      </w:r>
      <w:r w:rsidR="000A4A5F" w:rsidRPr="005C0A4C">
        <w:rPr>
          <w:lang w:eastAsia="zh-CN"/>
        </w:rPr>
        <w:t xml:space="preserve">a </w:t>
      </w:r>
      <w:r w:rsidR="000A4A5F" w:rsidRPr="005C0A4C">
        <w:t>small amount of MoS</w:t>
      </w:r>
      <w:r w:rsidR="000A4A5F" w:rsidRPr="005C0A4C">
        <w:rPr>
          <w:vertAlign w:val="subscript"/>
        </w:rPr>
        <w:t>2</w:t>
      </w:r>
      <w:r w:rsidR="000A4A5F" w:rsidRPr="005C0A4C">
        <w:t xml:space="preserve"> crystals</w:t>
      </w:r>
      <w:bookmarkEnd w:id="28"/>
      <w:bookmarkEnd w:id="29"/>
      <w:bookmarkEnd w:id="30"/>
      <w:r w:rsidR="000A4A5F" w:rsidRPr="005C0A4C">
        <w:t xml:space="preserve">. </w:t>
      </w:r>
      <w:bookmarkEnd w:id="31"/>
      <w:bookmarkEnd w:id="32"/>
      <w:r w:rsidRPr="00BA7A5E">
        <w:rPr>
          <w:szCs w:val="21"/>
        </w:rPr>
        <w:t>Scale bar</w:t>
      </w:r>
      <w:r>
        <w:rPr>
          <w:rFonts w:eastAsiaTheme="minorEastAsia" w:hint="eastAsia"/>
          <w:szCs w:val="21"/>
          <w:lang w:eastAsia="zh-CN"/>
        </w:rPr>
        <w:t xml:space="preserve">: 50 nm. </w:t>
      </w:r>
      <w:r w:rsidRPr="00BA7A5E">
        <w:rPr>
          <w:rFonts w:eastAsiaTheme="minorEastAsia" w:hint="eastAsia"/>
          <w:b/>
          <w:lang w:eastAsia="zh-CN"/>
        </w:rPr>
        <w:t>b</w:t>
      </w:r>
      <w:r w:rsidR="000A4A5F" w:rsidRPr="005C0A4C">
        <w:t xml:space="preserve"> HRTEM image of pure MoS</w:t>
      </w:r>
      <w:r w:rsidR="000A4A5F" w:rsidRPr="005C0A4C">
        <w:rPr>
          <w:vertAlign w:val="subscript"/>
        </w:rPr>
        <w:t>2</w:t>
      </w:r>
      <w:r w:rsidR="000A4A5F" w:rsidRPr="005C0A4C">
        <w:t xml:space="preserve"> and </w:t>
      </w:r>
      <w:r w:rsidR="000A4A5F" w:rsidRPr="005C0A4C">
        <w:rPr>
          <w:lang w:eastAsia="zh-CN"/>
        </w:rPr>
        <w:t xml:space="preserve">corresponding selected </w:t>
      </w:r>
      <w:r w:rsidR="000A4A5F" w:rsidRPr="005C0A4C">
        <w:t>area inverse FFT patterns</w:t>
      </w:r>
      <w:r w:rsidR="000A4A5F" w:rsidRPr="005C0A4C">
        <w:rPr>
          <w:lang w:eastAsia="zh-CN"/>
        </w:rPr>
        <w:t>.</w:t>
      </w:r>
      <w:r w:rsidR="000A4A5F" w:rsidRPr="005C0A4C">
        <w:t xml:space="preserve"> </w:t>
      </w:r>
      <w:bookmarkStart w:id="33" w:name="OLE_LINK142"/>
      <w:bookmarkStart w:id="34" w:name="OLE_LINK143"/>
      <w:r w:rsidRPr="00BA7A5E">
        <w:rPr>
          <w:szCs w:val="21"/>
        </w:rPr>
        <w:t>Scale bar</w:t>
      </w:r>
      <w:r>
        <w:rPr>
          <w:rFonts w:eastAsiaTheme="minorEastAsia" w:hint="eastAsia"/>
          <w:szCs w:val="21"/>
          <w:lang w:eastAsia="zh-CN"/>
        </w:rPr>
        <w:t xml:space="preserve">: 10 nm. </w:t>
      </w:r>
      <w:r w:rsidR="000A4A5F" w:rsidRPr="005C0A4C">
        <w:rPr>
          <w:lang w:eastAsia="zh-CN"/>
        </w:rPr>
        <w:t>T</w:t>
      </w:r>
      <w:r w:rsidR="000A4A5F" w:rsidRPr="005C0A4C">
        <w:t>he lattice spacing of ~0.65, ~0.27 and ~0.16 nm corresponds to the (002), (100) and (110) crystal planes of MoS</w:t>
      </w:r>
      <w:r w:rsidR="000A4A5F" w:rsidRPr="005C0A4C">
        <w:rPr>
          <w:vertAlign w:val="subscript"/>
        </w:rPr>
        <w:t>2</w:t>
      </w:r>
      <w:r w:rsidR="000A4A5F" w:rsidRPr="005C0A4C">
        <w:t>, respectively</w:t>
      </w:r>
      <w:r w:rsidR="000A4A5F" w:rsidRPr="005C0A4C">
        <w:rPr>
          <w:lang w:eastAsia="zh-CN"/>
        </w:rPr>
        <w:t>, consistent with XRD results</w:t>
      </w:r>
      <w:bookmarkEnd w:id="33"/>
      <w:bookmarkEnd w:id="34"/>
      <w:r w:rsidR="000A4A5F" w:rsidRPr="005C0A4C">
        <w:t>.</w:t>
      </w:r>
    </w:p>
    <w:p w14:paraId="3D3A5844" w14:textId="77777777" w:rsidR="000A4A5F" w:rsidRPr="009C2B15" w:rsidRDefault="000A4A5F" w:rsidP="000A4A5F">
      <w:pPr>
        <w:adjustRightInd w:val="0"/>
        <w:snapToGrid w:val="0"/>
        <w:spacing w:line="360" w:lineRule="auto"/>
      </w:pPr>
    </w:p>
    <w:p w14:paraId="0258ECE4" w14:textId="77777777" w:rsidR="000A4A5F" w:rsidRPr="009C2B15" w:rsidRDefault="000A4A5F" w:rsidP="000A4A5F">
      <w:pPr>
        <w:adjustRightInd w:val="0"/>
        <w:snapToGrid w:val="0"/>
        <w:spacing w:line="360" w:lineRule="auto"/>
        <w:rPr>
          <w:lang w:eastAsia="zh-CN"/>
        </w:rPr>
      </w:pPr>
    </w:p>
    <w:p w14:paraId="2884A58B" w14:textId="77777777" w:rsidR="000A4A5F" w:rsidRPr="009C2B15" w:rsidRDefault="000A4A5F" w:rsidP="000A4A5F">
      <w:pPr>
        <w:adjustRightInd w:val="0"/>
        <w:snapToGrid w:val="0"/>
        <w:spacing w:line="360" w:lineRule="auto"/>
        <w:rPr>
          <w:lang w:eastAsia="zh-CN"/>
        </w:rPr>
      </w:pPr>
    </w:p>
    <w:p w14:paraId="03CFA09E" w14:textId="77777777" w:rsidR="000A4A5F" w:rsidRPr="009C2B15" w:rsidRDefault="000A4A5F" w:rsidP="000A4A5F">
      <w:pPr>
        <w:adjustRightInd w:val="0"/>
        <w:snapToGrid w:val="0"/>
        <w:spacing w:line="360" w:lineRule="auto"/>
        <w:rPr>
          <w:lang w:eastAsia="zh-CN"/>
        </w:rPr>
      </w:pPr>
    </w:p>
    <w:p w14:paraId="4F516CB8" w14:textId="77777777" w:rsidR="000A4A5F" w:rsidRPr="009C2B15" w:rsidRDefault="000A4A5F" w:rsidP="000A4A5F">
      <w:pPr>
        <w:adjustRightInd w:val="0"/>
        <w:snapToGrid w:val="0"/>
        <w:spacing w:line="360" w:lineRule="auto"/>
        <w:rPr>
          <w:lang w:eastAsia="zh-CN"/>
        </w:rPr>
      </w:pPr>
    </w:p>
    <w:p w14:paraId="01C4A5D7" w14:textId="77777777" w:rsidR="000A4A5F" w:rsidRPr="009C2B15" w:rsidRDefault="000A4A5F" w:rsidP="000A4A5F">
      <w:pPr>
        <w:adjustRightInd w:val="0"/>
        <w:snapToGrid w:val="0"/>
        <w:spacing w:line="360" w:lineRule="auto"/>
        <w:rPr>
          <w:lang w:eastAsia="zh-CN"/>
        </w:rPr>
      </w:pPr>
    </w:p>
    <w:p w14:paraId="701AD828" w14:textId="77777777" w:rsidR="000A4A5F" w:rsidRPr="009C2B15" w:rsidRDefault="000A4A5F" w:rsidP="000A4A5F">
      <w:pPr>
        <w:adjustRightInd w:val="0"/>
        <w:snapToGrid w:val="0"/>
        <w:spacing w:line="360" w:lineRule="auto"/>
        <w:rPr>
          <w:lang w:eastAsia="zh-CN"/>
        </w:rPr>
      </w:pPr>
    </w:p>
    <w:p w14:paraId="50E3796F" w14:textId="77777777" w:rsidR="000A4A5F" w:rsidRDefault="000A4A5F" w:rsidP="000A4A5F">
      <w:pPr>
        <w:adjustRightInd w:val="0"/>
        <w:snapToGrid w:val="0"/>
        <w:spacing w:line="360" w:lineRule="auto"/>
        <w:rPr>
          <w:lang w:eastAsia="zh-CN"/>
        </w:rPr>
      </w:pPr>
    </w:p>
    <w:p w14:paraId="41B66E51" w14:textId="77777777" w:rsidR="000A4A5F" w:rsidRDefault="000A4A5F" w:rsidP="000A4A5F">
      <w:pPr>
        <w:adjustRightInd w:val="0"/>
        <w:snapToGrid w:val="0"/>
        <w:spacing w:line="360" w:lineRule="auto"/>
        <w:rPr>
          <w:lang w:eastAsia="zh-CN"/>
        </w:rPr>
      </w:pPr>
    </w:p>
    <w:p w14:paraId="4DEC3C04" w14:textId="77777777" w:rsidR="00D92E68" w:rsidRPr="00D92E68" w:rsidRDefault="00D92E68" w:rsidP="000A4A5F">
      <w:pPr>
        <w:adjustRightInd w:val="0"/>
        <w:snapToGrid w:val="0"/>
        <w:spacing w:line="360" w:lineRule="auto"/>
        <w:rPr>
          <w:rFonts w:eastAsiaTheme="minorEastAsia"/>
          <w:lang w:eastAsia="zh-CN"/>
        </w:rPr>
      </w:pPr>
    </w:p>
    <w:p w14:paraId="0181B102" w14:textId="18EEB475" w:rsidR="000A4A5F" w:rsidRPr="009C2B15" w:rsidRDefault="00323A61" w:rsidP="000A4A5F">
      <w:pPr>
        <w:adjustRightInd w:val="0"/>
        <w:snapToGrid w:val="0"/>
        <w:spacing w:line="360" w:lineRule="auto"/>
        <w:jc w:val="center"/>
      </w:pPr>
      <w:r w:rsidRPr="00323A61">
        <w:rPr>
          <w:noProof/>
          <w:lang w:val="en-US" w:eastAsia="zh-CN"/>
        </w:rPr>
        <w:lastRenderedPageBreak/>
        <w:drawing>
          <wp:inline distT="0" distB="0" distL="0" distR="0" wp14:anchorId="2CBD7EE9" wp14:editId="14018241">
            <wp:extent cx="5401945" cy="1955800"/>
            <wp:effectExtent l="0" t="0" r="8255" b="6350"/>
            <wp:docPr id="31" name="图片 31" descr="F:\AM-投稿\图片\Fig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M-投稿\图片\Fig S8.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1945" cy="1955800"/>
                    </a:xfrm>
                    <a:prstGeom prst="rect">
                      <a:avLst/>
                    </a:prstGeom>
                    <a:noFill/>
                    <a:ln>
                      <a:noFill/>
                    </a:ln>
                  </pic:spPr>
                </pic:pic>
              </a:graphicData>
            </a:graphic>
          </wp:inline>
        </w:drawing>
      </w:r>
    </w:p>
    <w:p w14:paraId="677059B7" w14:textId="7C35ED3B" w:rsidR="000A4A5F" w:rsidRPr="005C0A4C"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8</w:t>
      </w:r>
      <w:r w:rsidRPr="00BA7A5E">
        <w:rPr>
          <w:b/>
        </w:rPr>
        <w:t xml:space="preserve"> |</w:t>
      </w:r>
      <w:r w:rsidR="000A4A5F" w:rsidRPr="005C0A4C">
        <w:t xml:space="preserve"> Comparison of mechanical properties </w:t>
      </w:r>
      <w:r w:rsidR="000A4A5F" w:rsidRPr="005C0A4C">
        <w:rPr>
          <w:lang w:eastAsia="zh-CN"/>
        </w:rPr>
        <w:t>between</w:t>
      </w:r>
      <w:r w:rsidR="000A4A5F" w:rsidRPr="005C0A4C">
        <w:t xml:space="preserve"> pure MoS</w:t>
      </w:r>
      <w:r w:rsidR="000A4A5F" w:rsidRPr="005C0A4C">
        <w:rPr>
          <w:vertAlign w:val="subscript"/>
        </w:rPr>
        <w:t>2</w:t>
      </w:r>
      <w:r w:rsidR="000A4A5F" w:rsidRPr="005C0A4C">
        <w:t xml:space="preserve"> and MoS</w:t>
      </w:r>
      <w:r w:rsidR="000A4A5F" w:rsidRPr="005C0A4C">
        <w:rPr>
          <w:vertAlign w:val="subscript"/>
        </w:rPr>
        <w:t>2</w:t>
      </w:r>
      <w:r w:rsidR="000A4A5F" w:rsidRPr="005C0A4C">
        <w:t>/WC superlattice films.</w:t>
      </w:r>
      <w:r w:rsidR="000A4A5F">
        <w:rPr>
          <w:rFonts w:hint="eastAsia"/>
          <w:lang w:eastAsia="zh-CN"/>
        </w:rPr>
        <w:t xml:space="preserve"> </w:t>
      </w:r>
      <w:r w:rsidRPr="00BA7A5E">
        <w:rPr>
          <w:rFonts w:eastAsiaTheme="minorEastAsia" w:hint="eastAsia"/>
          <w:b/>
          <w:lang w:eastAsia="zh-CN"/>
        </w:rPr>
        <w:t>a</w:t>
      </w:r>
      <w:r w:rsidR="000A4A5F" w:rsidRPr="005C0A4C">
        <w:t xml:space="preserve"> Load-displacement curves of pure MoS</w:t>
      </w:r>
      <w:r w:rsidR="000A4A5F" w:rsidRPr="005C0A4C">
        <w:rPr>
          <w:vertAlign w:val="subscript"/>
        </w:rPr>
        <w:t>2</w:t>
      </w:r>
      <w:r w:rsidR="000A4A5F" w:rsidRPr="005C0A4C">
        <w:t xml:space="preserve"> and MoS</w:t>
      </w:r>
      <w:r w:rsidR="000A4A5F" w:rsidRPr="005C0A4C">
        <w:rPr>
          <w:vertAlign w:val="subscript"/>
        </w:rPr>
        <w:t>2</w:t>
      </w:r>
      <w:r w:rsidR="000A4A5F" w:rsidRPr="005C0A4C">
        <w:t>/WC superlattice films. The applied load of the MoS</w:t>
      </w:r>
      <w:r w:rsidR="000A4A5F" w:rsidRPr="005C0A4C">
        <w:rPr>
          <w:vertAlign w:val="subscript"/>
        </w:rPr>
        <w:t>2</w:t>
      </w:r>
      <w:r w:rsidR="000A4A5F" w:rsidRPr="005C0A4C">
        <w:t>/WC superlattice film is much larger than that of pure MoS</w:t>
      </w:r>
      <w:r w:rsidR="000A4A5F" w:rsidRPr="005C0A4C">
        <w:rPr>
          <w:vertAlign w:val="subscript"/>
        </w:rPr>
        <w:t>2</w:t>
      </w:r>
      <w:r w:rsidR="000A4A5F" w:rsidRPr="005C0A4C">
        <w:t xml:space="preserve"> film at the same indentation depth</w:t>
      </w:r>
      <w:r w:rsidR="000A4A5F" w:rsidRPr="005C0A4C">
        <w:rPr>
          <w:lang w:eastAsia="zh-CN"/>
        </w:rPr>
        <w:t xml:space="preserve"> (~200 nm)</w:t>
      </w:r>
      <w:r w:rsidR="000A4A5F" w:rsidRPr="005C0A4C">
        <w:t xml:space="preserve">, </w:t>
      </w:r>
      <w:r w:rsidR="000A4A5F" w:rsidRPr="005C0A4C">
        <w:rPr>
          <w:lang w:eastAsia="zh-CN"/>
        </w:rPr>
        <w:t>indicat</w:t>
      </w:r>
      <w:r w:rsidR="000A4A5F" w:rsidRPr="005C0A4C">
        <w:t>ing that the MoS</w:t>
      </w:r>
      <w:r w:rsidR="000A4A5F" w:rsidRPr="005C0A4C">
        <w:rPr>
          <w:vertAlign w:val="subscript"/>
        </w:rPr>
        <w:t>2</w:t>
      </w:r>
      <w:r w:rsidR="000A4A5F" w:rsidRPr="005C0A4C">
        <w:t>/WC superlattice film has a greater deformation resistance than pure MoS</w:t>
      </w:r>
      <w:r w:rsidR="000A4A5F" w:rsidRPr="005C0A4C">
        <w:rPr>
          <w:vertAlign w:val="subscript"/>
        </w:rPr>
        <w:t>2</w:t>
      </w:r>
      <w:r w:rsidR="00D92E68">
        <w:t xml:space="preserve">. </w:t>
      </w:r>
      <w:r w:rsidRPr="00BA7A5E">
        <w:rPr>
          <w:rFonts w:eastAsiaTheme="minorEastAsia" w:hint="eastAsia"/>
          <w:b/>
          <w:lang w:eastAsia="zh-CN"/>
        </w:rPr>
        <w:t>b</w:t>
      </w:r>
      <w:r w:rsidR="000A4A5F" w:rsidRPr="005C0A4C">
        <w:t xml:space="preserve"> Hardness and elastic modulus of pure MoS</w:t>
      </w:r>
      <w:r w:rsidR="000A4A5F" w:rsidRPr="005C0A4C">
        <w:rPr>
          <w:vertAlign w:val="subscript"/>
        </w:rPr>
        <w:t>2</w:t>
      </w:r>
      <w:r w:rsidR="000A4A5F" w:rsidRPr="005C0A4C">
        <w:t xml:space="preserve"> and MoS</w:t>
      </w:r>
      <w:r w:rsidR="000A4A5F" w:rsidRPr="005C0A4C">
        <w:rPr>
          <w:vertAlign w:val="subscript"/>
        </w:rPr>
        <w:t>2</w:t>
      </w:r>
      <w:r w:rsidR="000A4A5F" w:rsidRPr="005C0A4C">
        <w:t xml:space="preserve">/WC superlattice films. </w:t>
      </w:r>
      <w:bookmarkStart w:id="35" w:name="OLE_LINK144"/>
      <w:bookmarkStart w:id="36" w:name="OLE_LINK145"/>
      <w:bookmarkStart w:id="37" w:name="OLE_LINK146"/>
      <w:bookmarkStart w:id="38" w:name="OLE_LINK147"/>
      <w:r w:rsidR="000A4A5F" w:rsidRPr="005C0A4C">
        <w:rPr>
          <w:lang w:eastAsia="zh-CN"/>
        </w:rPr>
        <w:t>T</w:t>
      </w:r>
      <w:r w:rsidR="000A4A5F" w:rsidRPr="005C0A4C">
        <w:t xml:space="preserve">he thin WC sublayer as a </w:t>
      </w:r>
      <w:r w:rsidR="000A4A5F" w:rsidRPr="005C0A4C">
        <w:rPr>
          <w:lang w:eastAsia="zh-CN"/>
        </w:rPr>
        <w:t>strengthening phase</w:t>
      </w:r>
      <w:r w:rsidR="000A4A5F" w:rsidRPr="005C0A4C">
        <w:t xml:space="preserve"> significantly improves the hardness (~9.0 GPa) of the superlattice film compared </w:t>
      </w:r>
      <w:r w:rsidR="000A4A5F" w:rsidRPr="005C0A4C">
        <w:rPr>
          <w:lang w:eastAsia="zh-CN"/>
        </w:rPr>
        <w:t>with</w:t>
      </w:r>
      <w:r w:rsidR="000A4A5F" w:rsidRPr="005C0A4C">
        <w:t xml:space="preserve"> pure MoS</w:t>
      </w:r>
      <w:r w:rsidR="000A4A5F" w:rsidRPr="005C0A4C">
        <w:rPr>
          <w:vertAlign w:val="subscript"/>
        </w:rPr>
        <w:t>2</w:t>
      </w:r>
      <w:r w:rsidR="000A4A5F" w:rsidRPr="005C0A4C">
        <w:t xml:space="preserve"> </w:t>
      </w:r>
      <w:r w:rsidR="000A4A5F" w:rsidRPr="005C0A4C">
        <w:rPr>
          <w:lang w:eastAsia="zh-CN"/>
        </w:rPr>
        <w:t>film</w:t>
      </w:r>
      <w:bookmarkEnd w:id="35"/>
      <w:bookmarkEnd w:id="36"/>
      <w:r w:rsidR="000A4A5F" w:rsidRPr="005C0A4C">
        <w:rPr>
          <w:lang w:eastAsia="zh-CN"/>
        </w:rPr>
        <w:t xml:space="preserve"> </w:t>
      </w:r>
      <w:r w:rsidR="000A4A5F" w:rsidRPr="005C0A4C">
        <w:t xml:space="preserve">(~3.4 GPa). </w:t>
      </w:r>
    </w:p>
    <w:bookmarkEnd w:id="37"/>
    <w:bookmarkEnd w:id="38"/>
    <w:p w14:paraId="5C2E9FF7" w14:textId="77777777" w:rsidR="000A4A5F" w:rsidRPr="005C0A4C" w:rsidRDefault="000A4A5F" w:rsidP="000A4A5F">
      <w:pPr>
        <w:adjustRightInd w:val="0"/>
        <w:snapToGrid w:val="0"/>
        <w:spacing w:line="360" w:lineRule="auto"/>
        <w:jc w:val="both"/>
      </w:pPr>
    </w:p>
    <w:p w14:paraId="03BBADE9" w14:textId="77777777" w:rsidR="000A4A5F" w:rsidRPr="005C0A4C" w:rsidRDefault="000A4A5F" w:rsidP="000A4A5F">
      <w:pPr>
        <w:adjustRightInd w:val="0"/>
        <w:snapToGrid w:val="0"/>
        <w:spacing w:line="360" w:lineRule="auto"/>
        <w:jc w:val="both"/>
      </w:pPr>
    </w:p>
    <w:p w14:paraId="520B7BB1" w14:textId="77777777" w:rsidR="000A4A5F" w:rsidRPr="009C2B15" w:rsidRDefault="000A4A5F" w:rsidP="000A4A5F">
      <w:pPr>
        <w:adjustRightInd w:val="0"/>
        <w:snapToGrid w:val="0"/>
        <w:spacing w:line="360" w:lineRule="auto"/>
        <w:jc w:val="both"/>
      </w:pPr>
    </w:p>
    <w:p w14:paraId="1D950A0C" w14:textId="77777777" w:rsidR="000A4A5F" w:rsidRPr="009C2B15" w:rsidRDefault="000A4A5F" w:rsidP="000A4A5F">
      <w:pPr>
        <w:adjustRightInd w:val="0"/>
        <w:snapToGrid w:val="0"/>
        <w:spacing w:line="360" w:lineRule="auto"/>
        <w:jc w:val="both"/>
      </w:pPr>
    </w:p>
    <w:p w14:paraId="79AF328A" w14:textId="77777777" w:rsidR="000A4A5F" w:rsidRPr="009C2B15" w:rsidRDefault="000A4A5F" w:rsidP="000A4A5F">
      <w:pPr>
        <w:adjustRightInd w:val="0"/>
        <w:snapToGrid w:val="0"/>
        <w:spacing w:line="360" w:lineRule="auto"/>
        <w:jc w:val="both"/>
      </w:pPr>
    </w:p>
    <w:p w14:paraId="5132E393" w14:textId="77777777" w:rsidR="000A4A5F" w:rsidRPr="009C2B15" w:rsidRDefault="000A4A5F" w:rsidP="000A4A5F">
      <w:pPr>
        <w:adjustRightInd w:val="0"/>
        <w:snapToGrid w:val="0"/>
        <w:spacing w:line="360" w:lineRule="auto"/>
        <w:jc w:val="both"/>
        <w:rPr>
          <w:lang w:eastAsia="zh-CN"/>
        </w:rPr>
      </w:pPr>
    </w:p>
    <w:p w14:paraId="28515998" w14:textId="77777777" w:rsidR="000A4A5F" w:rsidRPr="009C2B15" w:rsidRDefault="000A4A5F" w:rsidP="000A4A5F">
      <w:pPr>
        <w:adjustRightInd w:val="0"/>
        <w:snapToGrid w:val="0"/>
        <w:spacing w:line="360" w:lineRule="auto"/>
        <w:jc w:val="both"/>
        <w:rPr>
          <w:lang w:eastAsia="zh-CN"/>
        </w:rPr>
      </w:pPr>
    </w:p>
    <w:p w14:paraId="53E6D1DE" w14:textId="77777777" w:rsidR="000A4A5F" w:rsidRPr="009C2B15" w:rsidRDefault="000A4A5F" w:rsidP="000A4A5F">
      <w:pPr>
        <w:adjustRightInd w:val="0"/>
        <w:snapToGrid w:val="0"/>
        <w:spacing w:line="360" w:lineRule="auto"/>
        <w:jc w:val="both"/>
        <w:rPr>
          <w:lang w:eastAsia="zh-CN"/>
        </w:rPr>
      </w:pPr>
    </w:p>
    <w:p w14:paraId="590E0D96" w14:textId="77777777" w:rsidR="000A4A5F" w:rsidRPr="009C2B15" w:rsidRDefault="000A4A5F" w:rsidP="000A4A5F">
      <w:pPr>
        <w:adjustRightInd w:val="0"/>
        <w:snapToGrid w:val="0"/>
        <w:spacing w:line="360" w:lineRule="auto"/>
        <w:jc w:val="both"/>
        <w:rPr>
          <w:lang w:eastAsia="zh-CN"/>
        </w:rPr>
      </w:pPr>
    </w:p>
    <w:p w14:paraId="0B2C0877" w14:textId="77777777" w:rsidR="000A4A5F" w:rsidRPr="009C2B15" w:rsidRDefault="000A4A5F" w:rsidP="000A4A5F">
      <w:pPr>
        <w:adjustRightInd w:val="0"/>
        <w:snapToGrid w:val="0"/>
        <w:spacing w:line="360" w:lineRule="auto"/>
        <w:jc w:val="both"/>
        <w:rPr>
          <w:lang w:eastAsia="zh-CN"/>
        </w:rPr>
      </w:pPr>
    </w:p>
    <w:p w14:paraId="334D6FF5" w14:textId="77777777" w:rsidR="000A4A5F" w:rsidRPr="009C2B15" w:rsidRDefault="000A4A5F" w:rsidP="000A4A5F">
      <w:pPr>
        <w:adjustRightInd w:val="0"/>
        <w:snapToGrid w:val="0"/>
        <w:spacing w:line="360" w:lineRule="auto"/>
        <w:jc w:val="both"/>
        <w:rPr>
          <w:lang w:eastAsia="zh-CN"/>
        </w:rPr>
      </w:pPr>
    </w:p>
    <w:p w14:paraId="3CCCE2B8" w14:textId="77777777" w:rsidR="000A4A5F" w:rsidRDefault="000A4A5F" w:rsidP="000A4A5F">
      <w:pPr>
        <w:adjustRightInd w:val="0"/>
        <w:snapToGrid w:val="0"/>
        <w:spacing w:line="360" w:lineRule="auto"/>
        <w:jc w:val="both"/>
        <w:rPr>
          <w:lang w:eastAsia="zh-CN"/>
        </w:rPr>
      </w:pPr>
    </w:p>
    <w:p w14:paraId="1B228915" w14:textId="77777777" w:rsidR="000A4A5F" w:rsidRDefault="000A4A5F" w:rsidP="000A4A5F">
      <w:pPr>
        <w:adjustRightInd w:val="0"/>
        <w:snapToGrid w:val="0"/>
        <w:spacing w:line="360" w:lineRule="auto"/>
        <w:jc w:val="both"/>
        <w:rPr>
          <w:lang w:eastAsia="zh-CN"/>
        </w:rPr>
      </w:pPr>
    </w:p>
    <w:p w14:paraId="16F1B51C" w14:textId="77777777" w:rsidR="000A4A5F" w:rsidRDefault="000A4A5F" w:rsidP="000A4A5F">
      <w:pPr>
        <w:adjustRightInd w:val="0"/>
        <w:snapToGrid w:val="0"/>
        <w:spacing w:line="360" w:lineRule="auto"/>
        <w:jc w:val="both"/>
        <w:rPr>
          <w:lang w:eastAsia="zh-CN"/>
        </w:rPr>
      </w:pPr>
    </w:p>
    <w:p w14:paraId="32519A0C" w14:textId="77777777" w:rsidR="00D92E68" w:rsidRPr="00D92E68" w:rsidRDefault="00D92E68" w:rsidP="000A4A5F">
      <w:pPr>
        <w:adjustRightInd w:val="0"/>
        <w:snapToGrid w:val="0"/>
        <w:spacing w:line="360" w:lineRule="auto"/>
        <w:jc w:val="both"/>
        <w:rPr>
          <w:rFonts w:eastAsiaTheme="minorEastAsia"/>
          <w:lang w:eastAsia="zh-CN"/>
        </w:rPr>
      </w:pPr>
    </w:p>
    <w:p w14:paraId="76D99B81" w14:textId="09434E41" w:rsidR="000A4A5F" w:rsidRPr="009C2B15" w:rsidRDefault="00281BC1" w:rsidP="000A4A5F">
      <w:pPr>
        <w:adjustRightInd w:val="0"/>
        <w:snapToGrid w:val="0"/>
        <w:spacing w:line="360" w:lineRule="auto"/>
        <w:jc w:val="center"/>
      </w:pPr>
      <w:r>
        <w:rPr>
          <w:noProof/>
          <w:lang w:val="en-US" w:eastAsia="zh-CN"/>
        </w:rPr>
        <w:lastRenderedPageBreak/>
        <w:drawing>
          <wp:inline distT="0" distB="0" distL="0" distR="0" wp14:anchorId="70BF07E4" wp14:editId="252EA381">
            <wp:extent cx="3601720" cy="4047490"/>
            <wp:effectExtent l="0" t="0" r="0" b="0"/>
            <wp:docPr id="2" name="图片 2" descr="E:\草稿\NC-投稿\图片\Fig 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草稿\NC-投稿\图片\Fig S9.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720" cy="4047490"/>
                    </a:xfrm>
                    <a:prstGeom prst="rect">
                      <a:avLst/>
                    </a:prstGeom>
                    <a:noFill/>
                    <a:ln>
                      <a:noFill/>
                    </a:ln>
                  </pic:spPr>
                </pic:pic>
              </a:graphicData>
            </a:graphic>
          </wp:inline>
        </w:drawing>
      </w:r>
    </w:p>
    <w:p w14:paraId="152F9861" w14:textId="055738A2" w:rsidR="000A4A5F" w:rsidRPr="005C0A4C"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9</w:t>
      </w:r>
      <w:r w:rsidRPr="00BA7A5E">
        <w:rPr>
          <w:b/>
        </w:rPr>
        <w:t xml:space="preserve"> |</w:t>
      </w:r>
      <w:r w:rsidR="000A4A5F" w:rsidRPr="009C2B15">
        <w:t xml:space="preserve"> </w:t>
      </w:r>
      <w:r w:rsidR="000A4A5F" w:rsidRPr="005C0A4C">
        <w:rPr>
          <w:bCs/>
        </w:rPr>
        <w:t>Low friction mechanism of MoS</w:t>
      </w:r>
      <w:r w:rsidR="000A4A5F" w:rsidRPr="005C0A4C">
        <w:rPr>
          <w:bCs/>
          <w:vertAlign w:val="subscript"/>
        </w:rPr>
        <w:t>2</w:t>
      </w:r>
      <w:r w:rsidR="000A4A5F" w:rsidRPr="005C0A4C">
        <w:rPr>
          <w:bCs/>
        </w:rPr>
        <w:t>/WC superlattice film in vacuum.</w:t>
      </w:r>
      <w:r w:rsidR="00D92E68">
        <w:t xml:space="preserve"> </w:t>
      </w:r>
      <w:r w:rsidRPr="00BA7A5E">
        <w:rPr>
          <w:rFonts w:eastAsiaTheme="minorEastAsia" w:hint="eastAsia"/>
          <w:b/>
          <w:bCs/>
          <w:lang w:eastAsia="zh-CN"/>
        </w:rPr>
        <w:t>a</w:t>
      </w:r>
      <w:r w:rsidR="000A4A5F" w:rsidRPr="005C0A4C">
        <w:t xml:space="preserve"> </w:t>
      </w:r>
      <w:bookmarkStart w:id="39" w:name="OLE_LINK148"/>
      <w:bookmarkStart w:id="40" w:name="OLE_LINK149"/>
      <w:r w:rsidR="000A4A5F" w:rsidRPr="005C0A4C">
        <w:t xml:space="preserve">Low-magnification TEM image </w:t>
      </w:r>
      <w:r w:rsidR="000A4A5F" w:rsidRPr="005C0A4C">
        <w:rPr>
          <w:lang w:eastAsia="zh-CN"/>
        </w:rPr>
        <w:t>show</w:t>
      </w:r>
      <w:r w:rsidR="000A4A5F" w:rsidRPr="005C0A4C">
        <w:t>ing the cross-sectional morphology of the tribofilm on the ball wear scar after 90,000 sliding cycles in vacuum</w:t>
      </w:r>
      <w:r w:rsidR="000A4A5F" w:rsidRPr="005C0A4C">
        <w:rPr>
          <w:lang w:eastAsia="zh-CN"/>
        </w:rPr>
        <w:t>.</w:t>
      </w:r>
      <w:r w:rsidR="000A4A5F" w:rsidRPr="005C0A4C">
        <w:t xml:space="preserve"> </w:t>
      </w:r>
      <w:bookmarkEnd w:id="39"/>
      <w:bookmarkEnd w:id="40"/>
      <w:r w:rsidR="002164DF" w:rsidRPr="00BA7A5E">
        <w:rPr>
          <w:szCs w:val="21"/>
        </w:rPr>
        <w:t>Scale bar</w:t>
      </w:r>
      <w:r w:rsidR="002164DF">
        <w:rPr>
          <w:rFonts w:eastAsiaTheme="minorEastAsia" w:hint="eastAsia"/>
          <w:szCs w:val="21"/>
          <w:lang w:eastAsia="zh-CN"/>
        </w:rPr>
        <w:t xml:space="preserve">: </w:t>
      </w:r>
      <w:r w:rsidR="002164DF">
        <w:rPr>
          <w:rFonts w:eastAsiaTheme="minorEastAsia" w:hint="eastAsia"/>
          <w:szCs w:val="21"/>
          <w:lang w:eastAsia="zh-CN"/>
        </w:rPr>
        <w:t>10</w:t>
      </w:r>
      <w:r w:rsidR="002164DF">
        <w:rPr>
          <w:rFonts w:eastAsiaTheme="minorEastAsia" w:hint="eastAsia"/>
          <w:szCs w:val="21"/>
          <w:lang w:eastAsia="zh-CN"/>
        </w:rPr>
        <w:t>0 nm.</w:t>
      </w:r>
      <w:r w:rsidR="002164DF">
        <w:rPr>
          <w:rFonts w:eastAsiaTheme="minorEastAsia" w:hint="eastAsia"/>
          <w:szCs w:val="21"/>
          <w:lang w:eastAsia="zh-CN"/>
        </w:rPr>
        <w:t xml:space="preserve"> </w:t>
      </w:r>
      <w:r w:rsidRPr="00BA7A5E">
        <w:rPr>
          <w:rFonts w:eastAsiaTheme="minorEastAsia" w:hint="eastAsia"/>
          <w:b/>
          <w:bCs/>
          <w:lang w:eastAsia="zh-CN"/>
        </w:rPr>
        <w:t>b</w:t>
      </w:r>
      <w:r w:rsidR="000A4A5F" w:rsidRPr="005C0A4C">
        <w:t xml:space="preserve"> </w:t>
      </w:r>
      <w:bookmarkStart w:id="41" w:name="OLE_LINK152"/>
      <w:bookmarkStart w:id="42" w:name="OLE_LINK153"/>
      <w:r w:rsidR="000A4A5F" w:rsidRPr="005C0A4C">
        <w:t>HRTEM image of the cross-sectional morphology showing MoS</w:t>
      </w:r>
      <w:r w:rsidR="000A4A5F" w:rsidRPr="005C0A4C">
        <w:rPr>
          <w:vertAlign w:val="subscript"/>
        </w:rPr>
        <w:t>2</w:t>
      </w:r>
      <w:r w:rsidR="000A4A5F" w:rsidRPr="005C0A4C">
        <w:t xml:space="preserve"> crystals and small amount of WS</w:t>
      </w:r>
      <w:r w:rsidR="000A4A5F" w:rsidRPr="005C0A4C">
        <w:rPr>
          <w:vertAlign w:val="subscript"/>
        </w:rPr>
        <w:t>2</w:t>
      </w:r>
      <w:r w:rsidR="000A4A5F" w:rsidRPr="005C0A4C">
        <w:t xml:space="preserve"> nanocrystallines are cross-linked </w:t>
      </w:r>
      <w:r w:rsidR="000A4A5F" w:rsidRPr="005C0A4C">
        <w:rPr>
          <w:lang w:eastAsia="zh-CN"/>
        </w:rPr>
        <w:t>with</w:t>
      </w:r>
      <w:r w:rsidR="000A4A5F" w:rsidRPr="005C0A4C">
        <w:t xml:space="preserve"> amorphous carbon</w:t>
      </w:r>
      <w:bookmarkEnd w:id="41"/>
      <w:bookmarkEnd w:id="42"/>
      <w:r w:rsidR="00D92E68">
        <w:t xml:space="preserve"> (a-C)</w:t>
      </w:r>
      <w:r w:rsidR="002164DF">
        <w:rPr>
          <w:rFonts w:asciiTheme="minorEastAsia" w:eastAsiaTheme="minorEastAsia" w:hAnsiTheme="minorEastAsia" w:hint="eastAsia"/>
          <w:lang w:eastAsia="zh-CN"/>
        </w:rPr>
        <w:t>.</w:t>
      </w:r>
      <w:r w:rsidR="002164DF" w:rsidRPr="002164DF">
        <w:rPr>
          <w:szCs w:val="21"/>
        </w:rPr>
        <w:t xml:space="preserve"> </w:t>
      </w:r>
      <w:r w:rsidR="002164DF" w:rsidRPr="00BA7A5E">
        <w:rPr>
          <w:szCs w:val="21"/>
        </w:rPr>
        <w:t>Scale bar</w:t>
      </w:r>
      <w:r w:rsidR="002164DF">
        <w:rPr>
          <w:rFonts w:eastAsiaTheme="minorEastAsia" w:hint="eastAsia"/>
          <w:szCs w:val="21"/>
          <w:lang w:eastAsia="zh-CN"/>
        </w:rPr>
        <w:t>: 10 nm</w:t>
      </w:r>
      <w:r w:rsidR="00D92E68">
        <w:t xml:space="preserve">. </w:t>
      </w:r>
      <w:r w:rsidRPr="00BA7A5E">
        <w:rPr>
          <w:rFonts w:eastAsiaTheme="minorEastAsia" w:hint="eastAsia"/>
          <w:b/>
          <w:bCs/>
          <w:lang w:eastAsia="zh-CN"/>
        </w:rPr>
        <w:t>c</w:t>
      </w:r>
      <w:r w:rsidR="000A4A5F" w:rsidRPr="005C0A4C">
        <w:t xml:space="preserve"> STEM-HAADF image of the cross-sectional tribofilm and corresponding elemental maps of Mo, S, W, C, and O. </w:t>
      </w:r>
      <w:r w:rsidR="002164DF" w:rsidRPr="00BA7A5E">
        <w:rPr>
          <w:szCs w:val="21"/>
        </w:rPr>
        <w:t>Scale bar</w:t>
      </w:r>
      <w:r w:rsidR="002164DF">
        <w:rPr>
          <w:rFonts w:eastAsiaTheme="minorEastAsia" w:hint="eastAsia"/>
          <w:szCs w:val="21"/>
          <w:lang w:eastAsia="zh-CN"/>
        </w:rPr>
        <w:t>: 100 nm.</w:t>
      </w:r>
      <w:r w:rsidR="002164DF">
        <w:rPr>
          <w:rFonts w:eastAsiaTheme="minorEastAsia" w:hint="eastAsia"/>
          <w:szCs w:val="21"/>
          <w:lang w:eastAsia="zh-CN"/>
        </w:rPr>
        <w:t xml:space="preserve"> </w:t>
      </w:r>
      <w:r w:rsidR="000A4A5F" w:rsidRPr="005C0A4C">
        <w:rPr>
          <w:lang w:eastAsia="zh-CN"/>
        </w:rPr>
        <w:t>T</w:t>
      </w:r>
      <w:r w:rsidR="000A4A5F" w:rsidRPr="005C0A4C">
        <w:t xml:space="preserve">he tribofilm is composed of the constituent elements of the film (Mo, S, W, C) and almost no oxygen, where the high signal of W element for the entire testing area may be related to the background interference. </w:t>
      </w:r>
      <w:bookmarkStart w:id="43" w:name="OLE_LINK154"/>
      <w:bookmarkStart w:id="44" w:name="OLE_LINK155"/>
      <w:r w:rsidR="000A4A5F" w:rsidRPr="005C0A4C">
        <w:t>Clearly, th</w:t>
      </w:r>
      <w:r w:rsidR="000A4A5F" w:rsidRPr="005C0A4C">
        <w:rPr>
          <w:lang w:eastAsia="zh-CN"/>
        </w:rPr>
        <w:t>e</w:t>
      </w:r>
      <w:r w:rsidR="000A4A5F" w:rsidRPr="005C0A4C">
        <w:t xml:space="preserve"> dark grey regions identified on the HAADF image indicate that these regions are absence of Mo element but enriched in S and C elements, implying the existence of C-S bonds.</w:t>
      </w:r>
    </w:p>
    <w:bookmarkEnd w:id="43"/>
    <w:bookmarkEnd w:id="44"/>
    <w:p w14:paraId="5DF58619" w14:textId="77777777" w:rsidR="000A4A5F" w:rsidRPr="009C2B15" w:rsidRDefault="000A4A5F" w:rsidP="000A4A5F">
      <w:pPr>
        <w:adjustRightInd w:val="0"/>
        <w:snapToGrid w:val="0"/>
        <w:spacing w:line="360" w:lineRule="auto"/>
        <w:jc w:val="both"/>
        <w:rPr>
          <w:lang w:eastAsia="zh-CN"/>
        </w:rPr>
      </w:pPr>
    </w:p>
    <w:p w14:paraId="2F264426" w14:textId="77777777" w:rsidR="000A4A5F" w:rsidRPr="009C2B15" w:rsidRDefault="000A4A5F" w:rsidP="000A4A5F">
      <w:pPr>
        <w:adjustRightInd w:val="0"/>
        <w:snapToGrid w:val="0"/>
        <w:spacing w:line="360" w:lineRule="auto"/>
        <w:jc w:val="both"/>
        <w:rPr>
          <w:lang w:eastAsia="zh-CN"/>
        </w:rPr>
      </w:pPr>
    </w:p>
    <w:p w14:paraId="6A114230" w14:textId="77777777" w:rsidR="000A4A5F" w:rsidRPr="009C2B15" w:rsidRDefault="000A4A5F" w:rsidP="000A4A5F">
      <w:pPr>
        <w:adjustRightInd w:val="0"/>
        <w:snapToGrid w:val="0"/>
        <w:spacing w:line="360" w:lineRule="auto"/>
        <w:jc w:val="both"/>
        <w:rPr>
          <w:lang w:eastAsia="zh-CN"/>
        </w:rPr>
      </w:pPr>
    </w:p>
    <w:p w14:paraId="4169F917" w14:textId="77777777" w:rsidR="00D92E68" w:rsidRPr="00D92E68" w:rsidRDefault="00D92E68" w:rsidP="000A4A5F">
      <w:pPr>
        <w:adjustRightInd w:val="0"/>
        <w:snapToGrid w:val="0"/>
        <w:spacing w:line="360" w:lineRule="auto"/>
        <w:jc w:val="both"/>
        <w:rPr>
          <w:rFonts w:eastAsiaTheme="minorEastAsia"/>
          <w:lang w:eastAsia="zh-CN"/>
        </w:rPr>
      </w:pPr>
      <w:bookmarkStart w:id="45" w:name="_GoBack"/>
      <w:bookmarkEnd w:id="45"/>
    </w:p>
    <w:p w14:paraId="33D166B5" w14:textId="1028E9CD" w:rsidR="000A4A5F" w:rsidRPr="009C2B15" w:rsidRDefault="00323A61" w:rsidP="000A4A5F">
      <w:pPr>
        <w:adjustRightInd w:val="0"/>
        <w:snapToGrid w:val="0"/>
        <w:spacing w:line="360" w:lineRule="auto"/>
        <w:jc w:val="center"/>
      </w:pPr>
      <w:r w:rsidRPr="00323A61">
        <w:rPr>
          <w:noProof/>
          <w:lang w:val="en-US" w:eastAsia="zh-CN"/>
        </w:rPr>
        <w:lastRenderedPageBreak/>
        <w:drawing>
          <wp:inline distT="0" distB="0" distL="0" distR="0" wp14:anchorId="28FC4142" wp14:editId="33243C45">
            <wp:extent cx="4318000" cy="4904740"/>
            <wp:effectExtent l="0" t="0" r="6350" b="0"/>
            <wp:docPr id="33" name="图片 33" descr="F:\AM-投稿\图片\Fig 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M-投稿\图片\Fig S10.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000" cy="4904740"/>
                    </a:xfrm>
                    <a:prstGeom prst="rect">
                      <a:avLst/>
                    </a:prstGeom>
                    <a:noFill/>
                    <a:ln>
                      <a:noFill/>
                    </a:ln>
                  </pic:spPr>
                </pic:pic>
              </a:graphicData>
            </a:graphic>
          </wp:inline>
        </w:drawing>
      </w:r>
    </w:p>
    <w:p w14:paraId="035E08B9" w14:textId="19C05CC7" w:rsidR="000A4A5F" w:rsidRPr="005C0A4C"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10</w:t>
      </w:r>
      <w:r w:rsidRPr="00BA7A5E">
        <w:rPr>
          <w:b/>
        </w:rPr>
        <w:t xml:space="preserve"> |</w:t>
      </w:r>
      <w:r w:rsidR="000A4A5F" w:rsidRPr="009C2B15">
        <w:t xml:space="preserve"> </w:t>
      </w:r>
      <w:r w:rsidR="000A4A5F" w:rsidRPr="005C0A4C">
        <w:rPr>
          <w:bCs/>
        </w:rPr>
        <w:t>XPS characterization of MoS</w:t>
      </w:r>
      <w:r w:rsidR="000A4A5F" w:rsidRPr="005C0A4C">
        <w:rPr>
          <w:bCs/>
          <w:vertAlign w:val="subscript"/>
        </w:rPr>
        <w:t>2</w:t>
      </w:r>
      <w:r w:rsidR="000A4A5F" w:rsidRPr="005C0A4C">
        <w:rPr>
          <w:bCs/>
        </w:rPr>
        <w:t>/WC superlattice film before and after friction tests.</w:t>
      </w:r>
      <w:r w:rsidR="00D92E68">
        <w:t xml:space="preserve"> </w:t>
      </w:r>
      <w:r w:rsidRPr="00BA7A5E">
        <w:rPr>
          <w:rFonts w:eastAsiaTheme="minorEastAsia" w:hint="eastAsia"/>
          <w:b/>
          <w:bCs/>
          <w:lang w:eastAsia="zh-CN"/>
        </w:rPr>
        <w:t>a</w:t>
      </w:r>
      <w:r w:rsidR="000A4A5F" w:rsidRPr="005C0A4C">
        <w:t xml:space="preserve"> XPS spectra of Mo 3d, W 4f and C 1s for the as-prepared MoS</w:t>
      </w:r>
      <w:r w:rsidR="000A4A5F" w:rsidRPr="005C0A4C">
        <w:rPr>
          <w:vertAlign w:val="subscript"/>
        </w:rPr>
        <w:t>2</w:t>
      </w:r>
      <w:r w:rsidR="00D92E68">
        <w:t xml:space="preserve">/WC superlattice film. </w:t>
      </w:r>
      <w:r w:rsidR="000A4A5F" w:rsidRPr="00BA7A5E">
        <w:rPr>
          <w:rFonts w:hint="eastAsia"/>
          <w:b/>
          <w:bCs/>
          <w:lang w:eastAsia="zh-CN"/>
        </w:rPr>
        <w:t>b</w:t>
      </w:r>
      <w:r w:rsidR="000A4A5F" w:rsidRPr="00BA7A5E">
        <w:rPr>
          <w:rFonts w:hint="eastAsia"/>
          <w:b/>
          <w:lang w:eastAsia="zh-CN"/>
        </w:rPr>
        <w:t>,</w:t>
      </w:r>
      <w:r w:rsidRPr="00BA7A5E">
        <w:rPr>
          <w:rFonts w:eastAsiaTheme="minorEastAsia" w:hint="eastAsia"/>
          <w:b/>
          <w:lang w:eastAsia="zh-CN"/>
        </w:rPr>
        <w:t xml:space="preserve"> </w:t>
      </w:r>
      <w:r w:rsidR="000A4A5F" w:rsidRPr="00BA7A5E">
        <w:rPr>
          <w:rFonts w:hint="eastAsia"/>
          <w:b/>
          <w:bCs/>
          <w:lang w:eastAsia="zh-CN"/>
        </w:rPr>
        <w:t>c</w:t>
      </w:r>
      <w:r w:rsidR="000A4A5F" w:rsidRPr="005C0A4C">
        <w:t xml:space="preserve"> XPS spectra of Mo 3d, W 4f and C 1s obtained from the ball wear scars after 90,000 sliding cycles in (</w:t>
      </w:r>
      <w:r w:rsidR="000A4A5F" w:rsidRPr="00BA7A5E">
        <w:rPr>
          <w:rFonts w:hint="eastAsia"/>
          <w:b/>
          <w:lang w:eastAsia="zh-CN"/>
        </w:rPr>
        <w:t>b</w:t>
      </w:r>
      <w:r w:rsidR="000A4A5F" w:rsidRPr="005C0A4C">
        <w:t>) vacuum and (</w:t>
      </w:r>
      <w:r w:rsidR="000A4A5F" w:rsidRPr="00BA7A5E">
        <w:rPr>
          <w:rFonts w:hint="eastAsia"/>
          <w:b/>
          <w:lang w:eastAsia="zh-CN"/>
        </w:rPr>
        <w:t>c</w:t>
      </w:r>
      <w:r w:rsidR="000A4A5F" w:rsidRPr="005C0A4C">
        <w:t xml:space="preserve">) air. All the spectra are fitted with a non-linear least square fit program using Gauss-Lorentzian peak shapes. </w:t>
      </w:r>
    </w:p>
    <w:p w14:paraId="498141F3" w14:textId="77777777" w:rsidR="000A4A5F" w:rsidRPr="009C2B15" w:rsidRDefault="000A4A5F" w:rsidP="000A4A5F">
      <w:pPr>
        <w:adjustRightInd w:val="0"/>
        <w:snapToGrid w:val="0"/>
        <w:spacing w:line="360" w:lineRule="auto"/>
        <w:jc w:val="both"/>
      </w:pPr>
    </w:p>
    <w:p w14:paraId="7ECBEF93" w14:textId="77777777" w:rsidR="000A4A5F" w:rsidRPr="009C2B15" w:rsidRDefault="000A4A5F" w:rsidP="000A4A5F">
      <w:pPr>
        <w:adjustRightInd w:val="0"/>
        <w:snapToGrid w:val="0"/>
        <w:spacing w:line="360" w:lineRule="auto"/>
        <w:jc w:val="both"/>
      </w:pPr>
    </w:p>
    <w:p w14:paraId="70B2D49C" w14:textId="77777777" w:rsidR="000A4A5F" w:rsidRPr="009C2B15" w:rsidRDefault="000A4A5F" w:rsidP="000A4A5F">
      <w:pPr>
        <w:adjustRightInd w:val="0"/>
        <w:snapToGrid w:val="0"/>
        <w:spacing w:line="360" w:lineRule="auto"/>
        <w:jc w:val="both"/>
      </w:pPr>
    </w:p>
    <w:p w14:paraId="17934867" w14:textId="77777777" w:rsidR="000A4A5F" w:rsidRDefault="000A4A5F" w:rsidP="000A4A5F">
      <w:pPr>
        <w:adjustRightInd w:val="0"/>
        <w:snapToGrid w:val="0"/>
        <w:spacing w:line="360" w:lineRule="auto"/>
        <w:rPr>
          <w:noProof/>
          <w:lang w:eastAsia="zh-CN"/>
        </w:rPr>
      </w:pPr>
    </w:p>
    <w:p w14:paraId="39A2403C" w14:textId="77777777" w:rsidR="00D92E68" w:rsidRDefault="00D92E68" w:rsidP="000A4A5F">
      <w:pPr>
        <w:adjustRightInd w:val="0"/>
        <w:snapToGrid w:val="0"/>
        <w:spacing w:line="360" w:lineRule="auto"/>
        <w:rPr>
          <w:rFonts w:eastAsiaTheme="minorEastAsia"/>
          <w:noProof/>
          <w:lang w:eastAsia="zh-CN"/>
        </w:rPr>
      </w:pPr>
    </w:p>
    <w:p w14:paraId="18AFE84C" w14:textId="77777777" w:rsidR="00BA7A5E" w:rsidRDefault="00BA7A5E" w:rsidP="000A4A5F">
      <w:pPr>
        <w:adjustRightInd w:val="0"/>
        <w:snapToGrid w:val="0"/>
        <w:spacing w:line="360" w:lineRule="auto"/>
        <w:rPr>
          <w:rFonts w:eastAsiaTheme="minorEastAsia"/>
          <w:noProof/>
          <w:lang w:eastAsia="zh-CN"/>
        </w:rPr>
      </w:pPr>
    </w:p>
    <w:p w14:paraId="2F6F6E86" w14:textId="77777777" w:rsidR="00BA7A5E" w:rsidRPr="00BA7A5E" w:rsidRDefault="00BA7A5E" w:rsidP="000A4A5F">
      <w:pPr>
        <w:adjustRightInd w:val="0"/>
        <w:snapToGrid w:val="0"/>
        <w:spacing w:line="360" w:lineRule="auto"/>
        <w:rPr>
          <w:rFonts w:eastAsiaTheme="minorEastAsia"/>
          <w:noProof/>
          <w:lang w:eastAsia="zh-CN"/>
        </w:rPr>
      </w:pPr>
    </w:p>
    <w:p w14:paraId="65CC698E" w14:textId="7277061D" w:rsidR="000A4A5F" w:rsidRPr="009C2B15" w:rsidRDefault="00BA7A5E" w:rsidP="000A4A5F">
      <w:pPr>
        <w:adjustRightInd w:val="0"/>
        <w:snapToGrid w:val="0"/>
        <w:spacing w:line="360" w:lineRule="auto"/>
        <w:jc w:val="center"/>
      </w:pPr>
      <w:r>
        <w:rPr>
          <w:noProof/>
          <w:lang w:val="en-US" w:eastAsia="zh-CN"/>
        </w:rPr>
        <w:lastRenderedPageBreak/>
        <w:drawing>
          <wp:inline distT="0" distB="0" distL="0" distR="0" wp14:anchorId="3FFF2DF5" wp14:editId="7321CB09">
            <wp:extent cx="3598545" cy="3416300"/>
            <wp:effectExtent l="0" t="0" r="1905" b="0"/>
            <wp:docPr id="9" name="图片 9" descr="E:\草稿\NC-投稿\图片\Fig 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草稿\NC-投稿\图片\Fig S1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8545" cy="3416300"/>
                    </a:xfrm>
                    <a:prstGeom prst="rect">
                      <a:avLst/>
                    </a:prstGeom>
                    <a:noFill/>
                    <a:ln>
                      <a:noFill/>
                    </a:ln>
                  </pic:spPr>
                </pic:pic>
              </a:graphicData>
            </a:graphic>
          </wp:inline>
        </w:drawing>
      </w:r>
    </w:p>
    <w:p w14:paraId="6DFA5F4C" w14:textId="0E8BF43F" w:rsidR="000A4A5F" w:rsidRPr="005C0A4C" w:rsidRDefault="00BA7A5E" w:rsidP="000A4A5F">
      <w:pPr>
        <w:adjustRightInd w:val="0"/>
        <w:snapToGrid w:val="0"/>
        <w:spacing w:line="360" w:lineRule="auto"/>
        <w:jc w:val="both"/>
        <w:rPr>
          <w:lang w:eastAsia="zh-CN"/>
        </w:rPr>
      </w:pPr>
      <w:r w:rsidRPr="00BA7A5E">
        <w:rPr>
          <w:b/>
        </w:rPr>
        <w:t xml:space="preserve">Supplementary Figure </w:t>
      </w:r>
      <w:r>
        <w:rPr>
          <w:rFonts w:eastAsiaTheme="minorEastAsia" w:hint="eastAsia"/>
          <w:b/>
          <w:lang w:eastAsia="zh-CN"/>
        </w:rPr>
        <w:t>11</w:t>
      </w:r>
      <w:r w:rsidRPr="00BA7A5E">
        <w:rPr>
          <w:b/>
        </w:rPr>
        <w:t xml:space="preserve"> |</w:t>
      </w:r>
      <w:r w:rsidR="000A4A5F" w:rsidRPr="009C2B15">
        <w:t xml:space="preserve"> </w:t>
      </w:r>
      <w:bookmarkStart w:id="46" w:name="OLE_LINK156"/>
      <w:bookmarkStart w:id="47" w:name="OLE_LINK157"/>
      <w:r w:rsidR="000A4A5F" w:rsidRPr="005C0A4C">
        <w:rPr>
          <w:bCs/>
          <w:lang w:eastAsia="zh-CN"/>
        </w:rPr>
        <w:t>TEM</w:t>
      </w:r>
      <w:r w:rsidR="000A4A5F" w:rsidRPr="005C0A4C">
        <w:rPr>
          <w:bCs/>
        </w:rPr>
        <w:t xml:space="preserve"> characterization</w:t>
      </w:r>
      <w:r w:rsidR="000A4A5F" w:rsidRPr="005C0A4C">
        <w:t xml:space="preserve"> of the </w:t>
      </w:r>
      <w:r w:rsidR="000A4A5F" w:rsidRPr="005C0A4C">
        <w:rPr>
          <w:lang w:eastAsia="zh-CN"/>
        </w:rPr>
        <w:t>tribofilm</w:t>
      </w:r>
      <w:r w:rsidR="000A4A5F" w:rsidRPr="005C0A4C">
        <w:t xml:space="preserve"> </w:t>
      </w:r>
      <w:r w:rsidR="000A4A5F" w:rsidRPr="005C0A4C">
        <w:rPr>
          <w:lang w:eastAsia="zh-CN"/>
        </w:rPr>
        <w:t xml:space="preserve">for the </w:t>
      </w:r>
      <w:r w:rsidR="000A4A5F" w:rsidRPr="005C0A4C">
        <w:t>MoS</w:t>
      </w:r>
      <w:r w:rsidR="000A4A5F" w:rsidRPr="005C0A4C">
        <w:rPr>
          <w:vertAlign w:val="subscript"/>
        </w:rPr>
        <w:t>2</w:t>
      </w:r>
      <w:r w:rsidR="000A4A5F" w:rsidRPr="005C0A4C">
        <w:t xml:space="preserve">/WC superlattice film </w:t>
      </w:r>
      <w:r w:rsidR="000A4A5F" w:rsidRPr="005C0A4C">
        <w:rPr>
          <w:lang w:eastAsia="zh-CN"/>
        </w:rPr>
        <w:t xml:space="preserve">against steel ball </w:t>
      </w:r>
      <w:r w:rsidR="000A4A5F" w:rsidRPr="005C0A4C">
        <w:t>in air</w:t>
      </w:r>
      <w:bookmarkEnd w:id="46"/>
      <w:bookmarkEnd w:id="47"/>
      <w:r w:rsidR="000A4A5F" w:rsidRPr="005C0A4C">
        <w:t>.</w:t>
      </w:r>
      <w:r w:rsidR="000A4A5F" w:rsidRPr="005C0A4C">
        <w:rPr>
          <w:rFonts w:hint="eastAsia"/>
          <w:lang w:eastAsia="zh-CN"/>
        </w:rPr>
        <w:t xml:space="preserve"> </w:t>
      </w:r>
      <w:r w:rsidRPr="00BA7A5E">
        <w:rPr>
          <w:rFonts w:eastAsiaTheme="minorEastAsia" w:hint="eastAsia"/>
          <w:b/>
          <w:lang w:eastAsia="zh-CN"/>
        </w:rPr>
        <w:t>a</w:t>
      </w:r>
      <w:r w:rsidR="000A4A5F" w:rsidRPr="005C0A4C">
        <w:t xml:space="preserve"> Low-magnification TEM image </w:t>
      </w:r>
      <w:r w:rsidR="000A4A5F" w:rsidRPr="005C0A4C">
        <w:rPr>
          <w:lang w:eastAsia="zh-CN"/>
        </w:rPr>
        <w:t>show</w:t>
      </w:r>
      <w:r w:rsidR="000A4A5F" w:rsidRPr="005C0A4C">
        <w:t xml:space="preserve">ing the cross-sectional morphology of tribofilm on the ball wear scar after 90,000 sliding cycles in air, </w:t>
      </w:r>
      <w:bookmarkStart w:id="48" w:name="OLE_LINK158"/>
      <w:bookmarkStart w:id="49" w:name="OLE_LINK159"/>
      <w:r w:rsidR="000A4A5F" w:rsidRPr="005C0A4C">
        <w:rPr>
          <w:lang w:eastAsia="zh-CN"/>
        </w:rPr>
        <w:t xml:space="preserve">where </w:t>
      </w:r>
      <w:bookmarkStart w:id="50" w:name="OLE_LINK160"/>
      <w:bookmarkStart w:id="51" w:name="OLE_LINK161"/>
      <w:r w:rsidR="000A4A5F" w:rsidRPr="005C0A4C">
        <w:t>the tribofilm contain</w:t>
      </w:r>
      <w:r w:rsidR="000A4A5F" w:rsidRPr="005C0A4C">
        <w:rPr>
          <w:lang w:eastAsia="zh-CN"/>
        </w:rPr>
        <w:t>s</w:t>
      </w:r>
      <w:r w:rsidR="000A4A5F" w:rsidRPr="005C0A4C">
        <w:t xml:space="preserve"> many black nanoparticles</w:t>
      </w:r>
      <w:bookmarkEnd w:id="48"/>
      <w:bookmarkEnd w:id="49"/>
      <w:bookmarkEnd w:id="50"/>
      <w:bookmarkEnd w:id="51"/>
      <w:r w:rsidR="00D92E68">
        <w:t>.</w:t>
      </w:r>
      <w:r w:rsidRPr="00BA7A5E">
        <w:rPr>
          <w:szCs w:val="21"/>
        </w:rPr>
        <w:t xml:space="preserve"> </w:t>
      </w:r>
      <w:r w:rsidRPr="00BA7A5E">
        <w:rPr>
          <w:rFonts w:eastAsiaTheme="minorEastAsia" w:hint="eastAsia"/>
          <w:b/>
          <w:lang w:eastAsia="zh-CN"/>
        </w:rPr>
        <w:t>b</w:t>
      </w:r>
      <w:r w:rsidR="000A4A5F" w:rsidRPr="005C0A4C">
        <w:t xml:space="preserve"> </w:t>
      </w:r>
      <w:r w:rsidR="000A4A5F" w:rsidRPr="005C0A4C">
        <w:rPr>
          <w:lang w:eastAsia="zh-CN"/>
        </w:rPr>
        <w:t xml:space="preserve">Corresponding </w:t>
      </w:r>
      <w:r w:rsidR="000A4A5F" w:rsidRPr="005C0A4C">
        <w:t xml:space="preserve">STEM-HAADF image of </w:t>
      </w:r>
      <w:r w:rsidR="00D92E68">
        <w:t xml:space="preserve">the cross-sectional tribofilm. </w:t>
      </w:r>
      <w:r w:rsidRPr="00BA7A5E">
        <w:rPr>
          <w:szCs w:val="21"/>
        </w:rPr>
        <w:t>Scale bar</w:t>
      </w:r>
      <w:r>
        <w:rPr>
          <w:rFonts w:eastAsiaTheme="minorEastAsia" w:hint="eastAsia"/>
          <w:szCs w:val="21"/>
          <w:lang w:eastAsia="zh-CN"/>
        </w:rPr>
        <w:t>s in (</w:t>
      </w:r>
      <w:r w:rsidRPr="00BA7A5E">
        <w:rPr>
          <w:rFonts w:eastAsiaTheme="minorEastAsia" w:hint="eastAsia"/>
          <w:b/>
          <w:szCs w:val="21"/>
          <w:lang w:eastAsia="zh-CN"/>
        </w:rPr>
        <w:t>a</w:t>
      </w:r>
      <w:r>
        <w:rPr>
          <w:rFonts w:eastAsiaTheme="minorEastAsia" w:hint="eastAsia"/>
          <w:szCs w:val="21"/>
          <w:lang w:eastAsia="zh-CN"/>
        </w:rPr>
        <w:t xml:space="preserve">, </w:t>
      </w:r>
      <w:r w:rsidRPr="00BA7A5E">
        <w:rPr>
          <w:rFonts w:eastAsiaTheme="minorEastAsia" w:hint="eastAsia"/>
          <w:b/>
          <w:szCs w:val="21"/>
          <w:lang w:eastAsia="zh-CN"/>
        </w:rPr>
        <w:t>b</w:t>
      </w:r>
      <w:r>
        <w:rPr>
          <w:rFonts w:eastAsiaTheme="minorEastAsia" w:hint="eastAsia"/>
          <w:szCs w:val="21"/>
          <w:lang w:eastAsia="zh-CN"/>
        </w:rPr>
        <w:t xml:space="preserve">) are 100 nm. </w:t>
      </w:r>
      <w:r w:rsidRPr="00BA7A5E">
        <w:rPr>
          <w:rFonts w:eastAsiaTheme="minorEastAsia" w:hint="eastAsia"/>
          <w:b/>
          <w:lang w:eastAsia="zh-CN"/>
        </w:rPr>
        <w:t>c</w:t>
      </w:r>
      <w:r w:rsidR="000A4A5F" w:rsidRPr="005C0A4C">
        <w:t xml:space="preserve"> Representative HRTEM image showing the tribofilm is mainly composed of amorphous matrix and randomly distributed MeO</w:t>
      </w:r>
      <w:r w:rsidR="000A4A5F" w:rsidRPr="005C0A4C">
        <w:rPr>
          <w:vertAlign w:val="subscript"/>
        </w:rPr>
        <w:t>x</w:t>
      </w:r>
      <w:r w:rsidR="00D92E68">
        <w:t xml:space="preserve"> nanoparticles. </w:t>
      </w:r>
      <w:r w:rsidRPr="00BA7A5E">
        <w:rPr>
          <w:szCs w:val="21"/>
        </w:rPr>
        <w:t>Scale bar</w:t>
      </w:r>
      <w:r>
        <w:rPr>
          <w:rFonts w:eastAsiaTheme="minorEastAsia" w:hint="eastAsia"/>
          <w:szCs w:val="21"/>
          <w:lang w:eastAsia="zh-CN"/>
        </w:rPr>
        <w:t xml:space="preserve">: 10 nm. </w:t>
      </w:r>
      <w:r w:rsidRPr="00BA7A5E">
        <w:rPr>
          <w:rFonts w:eastAsiaTheme="minorEastAsia" w:hint="eastAsia"/>
          <w:b/>
          <w:lang w:eastAsia="zh-CN"/>
        </w:rPr>
        <w:t>d</w:t>
      </w:r>
      <w:r w:rsidR="000A4A5F" w:rsidRPr="005C0A4C">
        <w:t xml:space="preserve"> </w:t>
      </w:r>
      <w:bookmarkStart w:id="52" w:name="OLE_LINK162"/>
      <w:bookmarkStart w:id="53" w:name="OLE_LINK163"/>
      <w:r w:rsidR="000A4A5F" w:rsidRPr="005C0A4C">
        <w:t>Typical Fourier filtered images of the MeO</w:t>
      </w:r>
      <w:r w:rsidR="000A4A5F" w:rsidRPr="005C0A4C">
        <w:rPr>
          <w:vertAlign w:val="subscript"/>
        </w:rPr>
        <w:t>x</w:t>
      </w:r>
      <w:r w:rsidR="000A4A5F" w:rsidRPr="005C0A4C">
        <w:t xml:space="preserve"> nanoparticles identified on the HRTEM image (</w:t>
      </w:r>
      <w:r w:rsidR="000A4A5F" w:rsidRPr="00BA7A5E">
        <w:rPr>
          <w:rFonts w:hint="eastAsia"/>
          <w:b/>
          <w:lang w:eastAsia="zh-CN"/>
        </w:rPr>
        <w:t>c</w:t>
      </w:r>
      <w:r w:rsidR="000A4A5F" w:rsidRPr="005C0A4C">
        <w:t>)</w:t>
      </w:r>
      <w:bookmarkEnd w:id="52"/>
      <w:bookmarkEnd w:id="53"/>
      <w:r w:rsidR="000A4A5F" w:rsidRPr="005C0A4C">
        <w:t>.</w:t>
      </w:r>
    </w:p>
    <w:p w14:paraId="3926EA56" w14:textId="77777777" w:rsidR="000A4A5F" w:rsidRPr="009C2B15" w:rsidRDefault="000A4A5F" w:rsidP="000A4A5F">
      <w:pPr>
        <w:adjustRightInd w:val="0"/>
        <w:snapToGrid w:val="0"/>
        <w:spacing w:line="360" w:lineRule="auto"/>
        <w:jc w:val="both"/>
      </w:pPr>
    </w:p>
    <w:p w14:paraId="24F8A54F" w14:textId="77777777" w:rsidR="000A4A5F" w:rsidRPr="009C2B15" w:rsidRDefault="000A4A5F" w:rsidP="000A4A5F">
      <w:pPr>
        <w:adjustRightInd w:val="0"/>
        <w:snapToGrid w:val="0"/>
        <w:spacing w:line="360" w:lineRule="auto"/>
        <w:rPr>
          <w:noProof/>
          <w:lang w:eastAsia="zh-CN"/>
        </w:rPr>
      </w:pPr>
    </w:p>
    <w:p w14:paraId="71EA86C9" w14:textId="77777777" w:rsidR="000A4A5F" w:rsidRDefault="000A4A5F" w:rsidP="000A4A5F">
      <w:pPr>
        <w:adjustRightInd w:val="0"/>
        <w:snapToGrid w:val="0"/>
        <w:spacing w:line="360" w:lineRule="auto"/>
        <w:jc w:val="center"/>
        <w:rPr>
          <w:noProof/>
          <w:lang w:eastAsia="zh-CN"/>
        </w:rPr>
      </w:pPr>
    </w:p>
    <w:p w14:paraId="4D41CAF9" w14:textId="77777777" w:rsidR="000A4A5F" w:rsidRDefault="000A4A5F" w:rsidP="000A4A5F">
      <w:pPr>
        <w:adjustRightInd w:val="0"/>
        <w:snapToGrid w:val="0"/>
        <w:spacing w:line="360" w:lineRule="auto"/>
        <w:jc w:val="center"/>
        <w:rPr>
          <w:noProof/>
          <w:lang w:eastAsia="zh-CN"/>
        </w:rPr>
      </w:pPr>
    </w:p>
    <w:p w14:paraId="70149955" w14:textId="77777777" w:rsidR="000A4A5F" w:rsidRDefault="000A4A5F" w:rsidP="000A4A5F">
      <w:pPr>
        <w:adjustRightInd w:val="0"/>
        <w:snapToGrid w:val="0"/>
        <w:spacing w:line="360" w:lineRule="auto"/>
        <w:jc w:val="center"/>
        <w:rPr>
          <w:noProof/>
          <w:lang w:eastAsia="zh-CN"/>
        </w:rPr>
      </w:pPr>
    </w:p>
    <w:p w14:paraId="614B3AC7" w14:textId="77777777" w:rsidR="000A4A5F" w:rsidRDefault="000A4A5F" w:rsidP="000A4A5F">
      <w:pPr>
        <w:adjustRightInd w:val="0"/>
        <w:snapToGrid w:val="0"/>
        <w:spacing w:line="360" w:lineRule="auto"/>
        <w:jc w:val="center"/>
        <w:rPr>
          <w:noProof/>
          <w:lang w:eastAsia="zh-CN"/>
        </w:rPr>
      </w:pPr>
    </w:p>
    <w:p w14:paraId="1E1AC986" w14:textId="77777777" w:rsidR="000A4A5F" w:rsidRDefault="000A4A5F" w:rsidP="000A4A5F">
      <w:pPr>
        <w:adjustRightInd w:val="0"/>
        <w:snapToGrid w:val="0"/>
        <w:spacing w:line="360" w:lineRule="auto"/>
        <w:jc w:val="center"/>
        <w:rPr>
          <w:noProof/>
          <w:lang w:eastAsia="zh-CN"/>
        </w:rPr>
      </w:pPr>
    </w:p>
    <w:p w14:paraId="04B1DC5F" w14:textId="77777777" w:rsidR="000A4A5F" w:rsidRDefault="000A4A5F" w:rsidP="000A4A5F">
      <w:pPr>
        <w:adjustRightInd w:val="0"/>
        <w:snapToGrid w:val="0"/>
        <w:spacing w:line="360" w:lineRule="auto"/>
        <w:jc w:val="center"/>
        <w:rPr>
          <w:noProof/>
          <w:lang w:eastAsia="zh-CN"/>
        </w:rPr>
      </w:pPr>
    </w:p>
    <w:p w14:paraId="365FCEF3" w14:textId="77777777" w:rsidR="000A4A5F" w:rsidRDefault="000A4A5F" w:rsidP="000A4A5F">
      <w:pPr>
        <w:adjustRightInd w:val="0"/>
        <w:snapToGrid w:val="0"/>
        <w:spacing w:line="360" w:lineRule="auto"/>
        <w:jc w:val="center"/>
        <w:rPr>
          <w:noProof/>
          <w:lang w:eastAsia="zh-CN"/>
        </w:rPr>
      </w:pPr>
    </w:p>
    <w:p w14:paraId="16654059" w14:textId="77777777" w:rsidR="00D92E68" w:rsidRPr="00D92E68" w:rsidRDefault="00D92E68" w:rsidP="000A4A5F">
      <w:pPr>
        <w:adjustRightInd w:val="0"/>
        <w:snapToGrid w:val="0"/>
        <w:spacing w:line="360" w:lineRule="auto"/>
        <w:jc w:val="both"/>
        <w:rPr>
          <w:rFonts w:eastAsiaTheme="minorEastAsia"/>
          <w:noProof/>
          <w:lang w:eastAsia="zh-CN"/>
        </w:rPr>
      </w:pPr>
    </w:p>
    <w:p w14:paraId="6B69168A" w14:textId="4E02BD47" w:rsidR="000A4A5F" w:rsidRPr="009C2B15" w:rsidRDefault="00BA7A5E" w:rsidP="000A4A5F">
      <w:pPr>
        <w:adjustRightInd w:val="0"/>
        <w:snapToGrid w:val="0"/>
        <w:spacing w:line="360" w:lineRule="auto"/>
        <w:jc w:val="center"/>
      </w:pPr>
      <w:r>
        <w:rPr>
          <w:noProof/>
          <w:lang w:val="en-US" w:eastAsia="zh-CN"/>
        </w:rPr>
        <w:lastRenderedPageBreak/>
        <w:drawing>
          <wp:inline distT="0" distB="0" distL="0" distR="0" wp14:anchorId="6ADF19FB" wp14:editId="5512D1AD">
            <wp:extent cx="4318000" cy="2802255"/>
            <wp:effectExtent l="0" t="0" r="6350" b="0"/>
            <wp:docPr id="11" name="图片 11" descr="E:\草稿\NC-投稿\图片\Fig 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草稿\NC-投稿\图片\Fig S12.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000" cy="2802255"/>
                    </a:xfrm>
                    <a:prstGeom prst="rect">
                      <a:avLst/>
                    </a:prstGeom>
                    <a:noFill/>
                    <a:ln>
                      <a:noFill/>
                    </a:ln>
                  </pic:spPr>
                </pic:pic>
              </a:graphicData>
            </a:graphic>
          </wp:inline>
        </w:drawing>
      </w:r>
    </w:p>
    <w:p w14:paraId="3992AC43" w14:textId="13904ABB" w:rsidR="000A4A5F" w:rsidRPr="005C0A4C" w:rsidRDefault="00BA7A5E" w:rsidP="000A4A5F">
      <w:pPr>
        <w:adjustRightInd w:val="0"/>
        <w:snapToGrid w:val="0"/>
        <w:spacing w:line="360" w:lineRule="auto"/>
        <w:jc w:val="both"/>
        <w:rPr>
          <w:b/>
          <w:bCs/>
          <w:lang w:eastAsia="zh-CN"/>
        </w:rPr>
      </w:pPr>
      <w:r w:rsidRPr="00BA7A5E">
        <w:rPr>
          <w:b/>
        </w:rPr>
        <w:t xml:space="preserve">Supplementary Figure </w:t>
      </w:r>
      <w:r>
        <w:rPr>
          <w:rFonts w:eastAsiaTheme="minorEastAsia" w:hint="eastAsia"/>
          <w:b/>
          <w:lang w:eastAsia="zh-CN"/>
        </w:rPr>
        <w:t>12</w:t>
      </w:r>
      <w:r w:rsidRPr="00BA7A5E">
        <w:rPr>
          <w:b/>
        </w:rPr>
        <w:t xml:space="preserve"> |</w:t>
      </w:r>
      <w:r w:rsidR="000A4A5F" w:rsidRPr="009C2B15">
        <w:t xml:space="preserve"> </w:t>
      </w:r>
      <w:r w:rsidR="000A4A5F" w:rsidRPr="005C0A4C">
        <w:rPr>
          <w:bCs/>
        </w:rPr>
        <w:t>Tribofilm composition of MoS</w:t>
      </w:r>
      <w:r w:rsidR="000A4A5F" w:rsidRPr="005C0A4C">
        <w:rPr>
          <w:bCs/>
          <w:vertAlign w:val="subscript"/>
        </w:rPr>
        <w:t>2</w:t>
      </w:r>
      <w:r w:rsidR="000A4A5F" w:rsidRPr="005C0A4C">
        <w:rPr>
          <w:bCs/>
        </w:rPr>
        <w:t>/WC superlattice film in the superlubricity regime.</w:t>
      </w:r>
      <w:r w:rsidR="000A4A5F" w:rsidRPr="005C0A4C">
        <w:rPr>
          <w:rFonts w:hint="eastAsia"/>
          <w:bCs/>
          <w:lang w:eastAsia="zh-CN"/>
        </w:rPr>
        <w:t xml:space="preserve"> </w:t>
      </w:r>
      <w:r w:rsidRPr="00BA7A5E">
        <w:rPr>
          <w:rFonts w:eastAsiaTheme="minorEastAsia" w:hint="eastAsia"/>
          <w:b/>
          <w:bCs/>
          <w:lang w:eastAsia="zh-CN"/>
        </w:rPr>
        <w:t>a</w:t>
      </w:r>
      <w:r w:rsidR="000A4A5F" w:rsidRPr="005C0A4C">
        <w:t xml:space="preserve"> Optical image of the wear scar when friction test was interrupted at superlubric state of the third alternating period, where an alternating period includes 9,000 sliding cycles in vacuum an</w:t>
      </w:r>
      <w:r w:rsidR="00D92E68">
        <w:t xml:space="preserve">d 9,000 sliding cycles in air. </w:t>
      </w:r>
      <w:r w:rsidRPr="00BA7A5E">
        <w:rPr>
          <w:szCs w:val="21"/>
        </w:rPr>
        <w:t>Scale bar</w:t>
      </w:r>
      <w:r>
        <w:rPr>
          <w:rFonts w:eastAsiaTheme="minorEastAsia" w:hint="eastAsia"/>
          <w:szCs w:val="21"/>
          <w:lang w:eastAsia="zh-CN"/>
        </w:rPr>
        <w:t xml:space="preserve">: 100 </w:t>
      </w:r>
      <w:r w:rsidRPr="00BA7A5E">
        <w:t>μ</w:t>
      </w:r>
      <w:r w:rsidRPr="00BA7A5E">
        <w:rPr>
          <w:rFonts w:hint="eastAsia"/>
        </w:rPr>
        <w:t>m</w:t>
      </w:r>
      <w:r>
        <w:rPr>
          <w:rFonts w:eastAsiaTheme="minorEastAsia" w:hint="eastAsia"/>
          <w:szCs w:val="21"/>
          <w:lang w:eastAsia="zh-CN"/>
        </w:rPr>
        <w:t xml:space="preserve">. </w:t>
      </w:r>
      <w:r w:rsidRPr="00BA7A5E">
        <w:rPr>
          <w:rFonts w:eastAsiaTheme="minorEastAsia" w:hint="eastAsia"/>
          <w:b/>
          <w:bCs/>
          <w:lang w:eastAsia="zh-CN"/>
        </w:rPr>
        <w:t>b</w:t>
      </w:r>
      <w:r w:rsidR="000A4A5F" w:rsidRPr="005C0A4C">
        <w:t xml:space="preserve"> Raman spectrum obtained from the point identified on the wear scar in (</w:t>
      </w:r>
      <w:r w:rsidR="000A4A5F" w:rsidRPr="00BA7A5E">
        <w:rPr>
          <w:rFonts w:hint="eastAsia"/>
          <w:b/>
          <w:lang w:eastAsia="zh-CN"/>
        </w:rPr>
        <w:t>a</w:t>
      </w:r>
      <w:r w:rsidR="000A4A5F" w:rsidRPr="005C0A4C">
        <w:t xml:space="preserve">). </w:t>
      </w:r>
      <w:bookmarkStart w:id="54" w:name="OLE_LINK166"/>
      <w:bookmarkStart w:id="55" w:name="OLE_LINK167"/>
      <w:r w:rsidR="000A4A5F" w:rsidRPr="005C0A4C">
        <w:t>Raman analysis of the tribofilm show</w:t>
      </w:r>
      <w:r w:rsidR="000A4A5F" w:rsidRPr="005C0A4C">
        <w:rPr>
          <w:lang w:eastAsia="zh-CN"/>
        </w:rPr>
        <w:t>s</w:t>
      </w:r>
      <w:r w:rsidR="000A4A5F" w:rsidRPr="005C0A4C">
        <w:t xml:space="preserve"> three remarkable features including MoS</w:t>
      </w:r>
      <w:r w:rsidR="000A4A5F" w:rsidRPr="005C0A4C">
        <w:rPr>
          <w:vertAlign w:val="subscript"/>
        </w:rPr>
        <w:t>2</w:t>
      </w:r>
      <w:r w:rsidR="000A4A5F" w:rsidRPr="005C0A4C">
        <w:t xml:space="preserve"> (E</w:t>
      </w:r>
      <w:r w:rsidR="000A4A5F" w:rsidRPr="005C0A4C">
        <w:rPr>
          <w:vertAlign w:val="subscript"/>
        </w:rPr>
        <w:t>2g</w:t>
      </w:r>
      <w:r w:rsidR="000A4A5F" w:rsidRPr="005C0A4C">
        <w:rPr>
          <w:vertAlign w:val="superscript"/>
        </w:rPr>
        <w:t>1</w:t>
      </w:r>
      <w:r w:rsidR="000A4A5F" w:rsidRPr="005C0A4C">
        <w:t xml:space="preserve"> and A</w:t>
      </w:r>
      <w:r w:rsidR="000A4A5F" w:rsidRPr="005C0A4C">
        <w:rPr>
          <w:vertAlign w:val="subscript"/>
        </w:rPr>
        <w:t>1g</w:t>
      </w:r>
      <w:r w:rsidR="000A4A5F" w:rsidRPr="005C0A4C">
        <w:t xml:space="preserve"> modes, second-mode at 526 cm</w:t>
      </w:r>
      <w:r w:rsidR="000A4A5F" w:rsidRPr="005C0A4C">
        <w:rPr>
          <w:vertAlign w:val="superscript"/>
        </w:rPr>
        <w:t>-1</w:t>
      </w:r>
      <w:r w:rsidR="000A4A5F" w:rsidRPr="005C0A4C">
        <w:t>), metal oxides (MeO</w:t>
      </w:r>
      <w:r w:rsidR="000A4A5F" w:rsidRPr="005C0A4C">
        <w:rPr>
          <w:vertAlign w:val="subscript"/>
        </w:rPr>
        <w:t>x</w:t>
      </w:r>
      <w:r w:rsidR="000A4A5F" w:rsidRPr="005C0A4C">
        <w:t>, mentioned at 332, 464</w:t>
      </w:r>
      <w:r w:rsidR="000A4A5F" w:rsidRPr="005C0A4C">
        <w:rPr>
          <w:lang w:eastAsia="zh-CN"/>
        </w:rPr>
        <w:t xml:space="preserve"> and </w:t>
      </w:r>
      <w:r w:rsidR="000A4A5F" w:rsidRPr="005C0A4C">
        <w:t>931 cm</w:t>
      </w:r>
      <w:r w:rsidR="000A4A5F" w:rsidRPr="005C0A4C">
        <w:rPr>
          <w:vertAlign w:val="superscript"/>
        </w:rPr>
        <w:t>-1</w:t>
      </w:r>
      <w:r w:rsidR="000A4A5F" w:rsidRPr="005C0A4C">
        <w:t>) and a-C</w:t>
      </w:r>
      <w:bookmarkEnd w:id="54"/>
      <w:bookmarkEnd w:id="55"/>
      <w:r w:rsidR="000A4A5F" w:rsidRPr="005C0A4C">
        <w:t>.</w:t>
      </w:r>
      <w:r w:rsidR="000A4A5F" w:rsidRPr="005C0A4C">
        <w:rPr>
          <w:rFonts w:eastAsia="宋体"/>
        </w:rPr>
        <w:t xml:space="preserve"> </w:t>
      </w:r>
      <w:r w:rsidRPr="00BA7A5E">
        <w:rPr>
          <w:rFonts w:eastAsiaTheme="minorEastAsia" w:hint="eastAsia"/>
          <w:b/>
          <w:bCs/>
          <w:lang w:eastAsia="zh-CN"/>
        </w:rPr>
        <w:t>c</w:t>
      </w:r>
      <w:r w:rsidR="000A4A5F" w:rsidRPr="005C0A4C">
        <w:t xml:space="preserve"> Raman intensity maps </w:t>
      </w:r>
      <w:r w:rsidR="000A4A5F" w:rsidRPr="005C0A4C">
        <w:rPr>
          <w:lang w:eastAsia="zh-CN"/>
        </w:rPr>
        <w:t>of</w:t>
      </w:r>
      <w:r w:rsidR="000A4A5F" w:rsidRPr="005C0A4C">
        <w:t xml:space="preserve"> A</w:t>
      </w:r>
      <w:r w:rsidR="000A4A5F" w:rsidRPr="005C0A4C">
        <w:rPr>
          <w:vertAlign w:val="subscript"/>
        </w:rPr>
        <w:t>1g</w:t>
      </w:r>
      <w:r w:rsidR="000A4A5F" w:rsidRPr="005C0A4C">
        <w:t xml:space="preserve"> (~415 cm</w:t>
      </w:r>
      <w:r w:rsidR="000A4A5F" w:rsidRPr="005C0A4C">
        <w:rPr>
          <w:vertAlign w:val="superscript"/>
        </w:rPr>
        <w:t>-1</w:t>
      </w:r>
      <w:r w:rsidR="000A4A5F" w:rsidRPr="005C0A4C">
        <w:t>), MoO</w:t>
      </w:r>
      <w:r w:rsidR="000A4A5F" w:rsidRPr="005C0A4C">
        <w:rPr>
          <w:vertAlign w:val="subscript"/>
        </w:rPr>
        <w:t>x</w:t>
      </w:r>
      <w:r w:rsidR="000A4A5F" w:rsidRPr="005C0A4C">
        <w:t xml:space="preserve"> (~464 cm</w:t>
      </w:r>
      <w:r w:rsidR="000A4A5F" w:rsidRPr="005C0A4C">
        <w:rPr>
          <w:vertAlign w:val="superscript"/>
        </w:rPr>
        <w:t>-1</w:t>
      </w:r>
      <w:r w:rsidR="000A4A5F" w:rsidRPr="005C0A4C">
        <w:t>), WO</w:t>
      </w:r>
      <w:r w:rsidR="000A4A5F" w:rsidRPr="005C0A4C">
        <w:rPr>
          <w:vertAlign w:val="subscript"/>
        </w:rPr>
        <w:t>3</w:t>
      </w:r>
      <w:r w:rsidR="000A4A5F" w:rsidRPr="005C0A4C">
        <w:t xml:space="preserve"> (~931 cm</w:t>
      </w:r>
      <w:r w:rsidR="000A4A5F" w:rsidRPr="005C0A4C">
        <w:rPr>
          <w:vertAlign w:val="superscript"/>
        </w:rPr>
        <w:t>-1</w:t>
      </w:r>
      <w:r w:rsidR="000A4A5F" w:rsidRPr="005C0A4C">
        <w:t>), and G (~</w:t>
      </w:r>
      <w:r w:rsidR="000A4A5F" w:rsidRPr="005C0A4C">
        <w:rPr>
          <w:color w:val="000000" w:themeColor="text1"/>
        </w:rPr>
        <w:t xml:space="preserve">1595 </w:t>
      </w:r>
      <w:r w:rsidR="000A4A5F" w:rsidRPr="005C0A4C">
        <w:t>cm</w:t>
      </w:r>
      <w:r w:rsidR="000A4A5F" w:rsidRPr="005C0A4C">
        <w:rPr>
          <w:vertAlign w:val="superscript"/>
        </w:rPr>
        <w:t>-1</w:t>
      </w:r>
      <w:r w:rsidR="000A4A5F" w:rsidRPr="005C0A4C">
        <w:t>) peak</w:t>
      </w:r>
      <w:r w:rsidR="000A4A5F" w:rsidRPr="005C0A4C">
        <w:rPr>
          <w:lang w:eastAsia="zh-CN"/>
        </w:rPr>
        <w:t>s</w:t>
      </w:r>
      <w:r w:rsidR="000A4A5F" w:rsidRPr="005C0A4C">
        <w:t xml:space="preserve"> for the marked orange rectangle in (</w:t>
      </w:r>
      <w:r w:rsidR="000A4A5F" w:rsidRPr="00BA7A5E">
        <w:rPr>
          <w:rFonts w:hint="eastAsia"/>
          <w:b/>
          <w:lang w:eastAsia="zh-CN"/>
        </w:rPr>
        <w:t>a</w:t>
      </w:r>
      <w:r w:rsidR="000A4A5F" w:rsidRPr="005C0A4C">
        <w:t>).</w:t>
      </w:r>
    </w:p>
    <w:p w14:paraId="4AE75131" w14:textId="77777777" w:rsidR="000A4A5F" w:rsidRPr="00D92E68" w:rsidRDefault="000A4A5F" w:rsidP="000A4A5F">
      <w:pPr>
        <w:adjustRightInd w:val="0"/>
        <w:snapToGrid w:val="0"/>
        <w:spacing w:line="360" w:lineRule="auto"/>
        <w:jc w:val="both"/>
      </w:pPr>
    </w:p>
    <w:p w14:paraId="2722B040" w14:textId="77777777" w:rsidR="000A4A5F" w:rsidRPr="009C2B15" w:rsidRDefault="000A4A5F" w:rsidP="000A4A5F">
      <w:pPr>
        <w:adjustRightInd w:val="0"/>
        <w:snapToGrid w:val="0"/>
        <w:spacing w:line="360" w:lineRule="auto"/>
        <w:jc w:val="both"/>
      </w:pPr>
    </w:p>
    <w:p w14:paraId="78D04CDB" w14:textId="77777777" w:rsidR="000A4A5F" w:rsidRPr="009C2B15" w:rsidRDefault="000A4A5F" w:rsidP="000A4A5F">
      <w:pPr>
        <w:adjustRightInd w:val="0"/>
        <w:snapToGrid w:val="0"/>
        <w:spacing w:line="360" w:lineRule="auto"/>
        <w:jc w:val="both"/>
      </w:pPr>
    </w:p>
    <w:p w14:paraId="6A2163F1" w14:textId="77777777" w:rsidR="000A4A5F" w:rsidRDefault="000A4A5F" w:rsidP="000A4A5F">
      <w:pPr>
        <w:adjustRightInd w:val="0"/>
        <w:snapToGrid w:val="0"/>
        <w:spacing w:line="360" w:lineRule="auto"/>
        <w:jc w:val="both"/>
        <w:rPr>
          <w:lang w:eastAsia="zh-CN"/>
        </w:rPr>
      </w:pPr>
    </w:p>
    <w:p w14:paraId="1E041475" w14:textId="77777777" w:rsidR="000A4A5F" w:rsidRDefault="000A4A5F" w:rsidP="000A4A5F">
      <w:pPr>
        <w:adjustRightInd w:val="0"/>
        <w:snapToGrid w:val="0"/>
        <w:spacing w:line="360" w:lineRule="auto"/>
        <w:jc w:val="both"/>
        <w:rPr>
          <w:lang w:eastAsia="zh-CN"/>
        </w:rPr>
      </w:pPr>
    </w:p>
    <w:p w14:paraId="1D91824E" w14:textId="77777777" w:rsidR="000A4A5F" w:rsidRDefault="000A4A5F" w:rsidP="000A4A5F">
      <w:pPr>
        <w:adjustRightInd w:val="0"/>
        <w:snapToGrid w:val="0"/>
        <w:spacing w:line="360" w:lineRule="auto"/>
        <w:jc w:val="both"/>
        <w:rPr>
          <w:lang w:eastAsia="zh-CN"/>
        </w:rPr>
      </w:pPr>
    </w:p>
    <w:p w14:paraId="7240ADD8" w14:textId="77777777" w:rsidR="000A4A5F" w:rsidRDefault="000A4A5F" w:rsidP="000A4A5F">
      <w:pPr>
        <w:adjustRightInd w:val="0"/>
        <w:snapToGrid w:val="0"/>
        <w:spacing w:line="360" w:lineRule="auto"/>
        <w:jc w:val="both"/>
        <w:rPr>
          <w:lang w:eastAsia="zh-CN"/>
        </w:rPr>
      </w:pPr>
    </w:p>
    <w:p w14:paraId="365A2A8F" w14:textId="77777777" w:rsidR="000A4A5F" w:rsidRDefault="000A4A5F" w:rsidP="000A4A5F">
      <w:pPr>
        <w:adjustRightInd w:val="0"/>
        <w:snapToGrid w:val="0"/>
        <w:spacing w:line="360" w:lineRule="auto"/>
        <w:jc w:val="both"/>
        <w:rPr>
          <w:lang w:eastAsia="zh-CN"/>
        </w:rPr>
      </w:pPr>
    </w:p>
    <w:p w14:paraId="3C1F89CA" w14:textId="77777777" w:rsidR="000A4A5F" w:rsidRDefault="000A4A5F" w:rsidP="000A4A5F">
      <w:pPr>
        <w:adjustRightInd w:val="0"/>
        <w:snapToGrid w:val="0"/>
        <w:spacing w:line="360" w:lineRule="auto"/>
        <w:jc w:val="both"/>
        <w:rPr>
          <w:lang w:eastAsia="zh-CN"/>
        </w:rPr>
      </w:pPr>
    </w:p>
    <w:p w14:paraId="20F5DC0F" w14:textId="77777777" w:rsidR="000A4A5F" w:rsidRDefault="000A4A5F" w:rsidP="000A4A5F">
      <w:pPr>
        <w:adjustRightInd w:val="0"/>
        <w:snapToGrid w:val="0"/>
        <w:spacing w:line="360" w:lineRule="auto"/>
        <w:jc w:val="both"/>
        <w:rPr>
          <w:lang w:eastAsia="zh-CN"/>
        </w:rPr>
      </w:pPr>
    </w:p>
    <w:p w14:paraId="7937FC06" w14:textId="77777777" w:rsidR="00D92E68" w:rsidRPr="00D92E68" w:rsidRDefault="00D92E68" w:rsidP="000A4A5F">
      <w:pPr>
        <w:adjustRightInd w:val="0"/>
        <w:snapToGrid w:val="0"/>
        <w:spacing w:line="360" w:lineRule="auto"/>
        <w:jc w:val="both"/>
        <w:rPr>
          <w:rFonts w:eastAsiaTheme="minorEastAsia"/>
          <w:lang w:eastAsia="zh-CN"/>
        </w:rPr>
      </w:pPr>
    </w:p>
    <w:p w14:paraId="2FEEBC8C" w14:textId="001FC60E" w:rsidR="000A4A5F" w:rsidRPr="009C2B15" w:rsidRDefault="00BA7A5E" w:rsidP="000A4A5F">
      <w:pPr>
        <w:adjustRightInd w:val="0"/>
        <w:snapToGrid w:val="0"/>
        <w:spacing w:line="360" w:lineRule="auto"/>
        <w:jc w:val="center"/>
        <w:rPr>
          <w:b/>
        </w:rPr>
      </w:pPr>
      <w:r>
        <w:rPr>
          <w:b/>
          <w:noProof/>
          <w:lang w:val="en-US" w:eastAsia="zh-CN"/>
        </w:rPr>
        <w:lastRenderedPageBreak/>
        <w:drawing>
          <wp:inline distT="0" distB="0" distL="0" distR="0" wp14:anchorId="1D3C237A" wp14:editId="328DAC82">
            <wp:extent cx="5401945" cy="3712845"/>
            <wp:effectExtent l="0" t="0" r="8255" b="1905"/>
            <wp:docPr id="12" name="图片 12" descr="E:\草稿\NC-投稿\图片\Fig 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草稿\NC-投稿\图片\Fig S1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945" cy="3712845"/>
                    </a:xfrm>
                    <a:prstGeom prst="rect">
                      <a:avLst/>
                    </a:prstGeom>
                    <a:noFill/>
                    <a:ln>
                      <a:noFill/>
                    </a:ln>
                  </pic:spPr>
                </pic:pic>
              </a:graphicData>
            </a:graphic>
          </wp:inline>
        </w:drawing>
      </w:r>
    </w:p>
    <w:p w14:paraId="74C4129C" w14:textId="3D91A12D" w:rsidR="000A4A5F" w:rsidRDefault="00BA7A5E" w:rsidP="000A4A5F">
      <w:pPr>
        <w:adjustRightInd w:val="0"/>
        <w:snapToGrid w:val="0"/>
        <w:spacing w:line="360" w:lineRule="auto"/>
        <w:jc w:val="both"/>
      </w:pPr>
      <w:r w:rsidRPr="00BA7A5E">
        <w:rPr>
          <w:b/>
        </w:rPr>
        <w:t xml:space="preserve">Supplementary Figure </w:t>
      </w:r>
      <w:r>
        <w:rPr>
          <w:rFonts w:eastAsiaTheme="minorEastAsia" w:hint="eastAsia"/>
          <w:b/>
          <w:lang w:eastAsia="zh-CN"/>
        </w:rPr>
        <w:t>13</w:t>
      </w:r>
      <w:r w:rsidRPr="00BA7A5E">
        <w:rPr>
          <w:b/>
        </w:rPr>
        <w:t xml:space="preserve"> |</w:t>
      </w:r>
      <w:r w:rsidR="000A4A5F" w:rsidRPr="009C2B15">
        <w:t xml:space="preserve"> </w:t>
      </w:r>
      <w:r w:rsidR="000A4A5F" w:rsidRPr="005C0A4C">
        <w:rPr>
          <w:bCs/>
        </w:rPr>
        <w:t>Effect of oxygen and water on the macroscale superlubricity of MoS</w:t>
      </w:r>
      <w:r w:rsidR="000A4A5F" w:rsidRPr="005C0A4C">
        <w:rPr>
          <w:bCs/>
          <w:vertAlign w:val="subscript"/>
        </w:rPr>
        <w:t>2</w:t>
      </w:r>
      <w:r w:rsidR="000A4A5F" w:rsidRPr="005C0A4C">
        <w:rPr>
          <w:bCs/>
        </w:rPr>
        <w:t>/WC superlattice film.</w:t>
      </w:r>
      <w:r w:rsidR="000A4A5F" w:rsidRPr="005C0A4C">
        <w:rPr>
          <w:rFonts w:hint="eastAsia"/>
          <w:bCs/>
          <w:lang w:eastAsia="zh-CN"/>
        </w:rPr>
        <w:t xml:space="preserve"> </w:t>
      </w:r>
      <w:r w:rsidRPr="00BA7A5E">
        <w:rPr>
          <w:rFonts w:eastAsiaTheme="minorEastAsia" w:hint="eastAsia"/>
          <w:b/>
          <w:bCs/>
          <w:lang w:eastAsia="zh-CN"/>
        </w:rPr>
        <w:t>a</w:t>
      </w:r>
      <w:r w:rsidR="000A4A5F" w:rsidRPr="005C0A4C">
        <w:t xml:space="preserve"> Friction curve for the MoS</w:t>
      </w:r>
      <w:r w:rsidR="000A4A5F" w:rsidRPr="005C0A4C">
        <w:rPr>
          <w:vertAlign w:val="subscript"/>
        </w:rPr>
        <w:t>2</w:t>
      </w:r>
      <w:r w:rsidR="000A4A5F" w:rsidRPr="005C0A4C">
        <w:t xml:space="preserve">/WC superlattice film in alternating vacuum-oxygen environment, where an alternating period includes 9,000 sliding cycles in vacuum and 9,000 sliding cycles in oxygen atmosphere. </w:t>
      </w:r>
      <w:bookmarkStart w:id="56" w:name="OLE_LINK170"/>
      <w:bookmarkStart w:id="57" w:name="OLE_LINK171"/>
      <w:r w:rsidR="000A4A5F" w:rsidRPr="005C0A4C">
        <w:t>Inset optical image show</w:t>
      </w:r>
      <w:r w:rsidR="000A4A5F" w:rsidRPr="005C0A4C">
        <w:rPr>
          <w:lang w:eastAsia="zh-CN"/>
        </w:rPr>
        <w:t>ing</w:t>
      </w:r>
      <w:r w:rsidR="000A4A5F" w:rsidRPr="005C0A4C">
        <w:t xml:space="preserve"> the wear scar when friction test </w:t>
      </w:r>
      <w:r w:rsidR="000A4A5F" w:rsidRPr="005C0A4C">
        <w:rPr>
          <w:lang w:eastAsia="zh-CN"/>
        </w:rPr>
        <w:t>was</w:t>
      </w:r>
      <w:r w:rsidR="000A4A5F" w:rsidRPr="005C0A4C">
        <w:t xml:space="preserve"> interrupted.</w:t>
      </w:r>
      <w:bookmarkEnd w:id="56"/>
      <w:bookmarkEnd w:id="57"/>
      <w:r w:rsidR="000A4A5F" w:rsidRPr="005C0A4C">
        <w:rPr>
          <w:lang w:eastAsia="zh-CN"/>
        </w:rPr>
        <w:t xml:space="preserve"> </w:t>
      </w:r>
      <w:r w:rsidRPr="00BA7A5E">
        <w:rPr>
          <w:szCs w:val="21"/>
        </w:rPr>
        <w:t>Scale bar</w:t>
      </w:r>
      <w:r>
        <w:rPr>
          <w:rFonts w:eastAsiaTheme="minorEastAsia" w:hint="eastAsia"/>
          <w:szCs w:val="21"/>
          <w:lang w:eastAsia="zh-CN"/>
        </w:rPr>
        <w:t xml:space="preserve">: 100 </w:t>
      </w:r>
      <w:r w:rsidRPr="00BA7A5E">
        <w:t>μ</w:t>
      </w:r>
      <w:r w:rsidRPr="00BA7A5E">
        <w:rPr>
          <w:rFonts w:hint="eastAsia"/>
        </w:rPr>
        <w:t>m</w:t>
      </w:r>
      <w:r>
        <w:rPr>
          <w:rFonts w:eastAsiaTheme="minorEastAsia" w:hint="eastAsia"/>
          <w:szCs w:val="21"/>
          <w:lang w:eastAsia="zh-CN"/>
        </w:rPr>
        <w:t xml:space="preserve">. </w:t>
      </w:r>
      <w:r w:rsidRPr="00BA7A5E">
        <w:rPr>
          <w:rFonts w:eastAsiaTheme="minorEastAsia" w:hint="eastAsia"/>
          <w:b/>
          <w:bCs/>
          <w:lang w:eastAsia="zh-CN"/>
        </w:rPr>
        <w:t>b</w:t>
      </w:r>
      <w:r w:rsidR="000A4A5F" w:rsidRPr="005C0A4C">
        <w:t xml:space="preserve"> Raman spectra obtained from the points identified on the wear scar in (</w:t>
      </w:r>
      <w:r w:rsidR="000A4A5F" w:rsidRPr="00BA7A5E">
        <w:rPr>
          <w:rFonts w:hint="eastAsia"/>
          <w:b/>
          <w:lang w:eastAsia="zh-CN"/>
        </w:rPr>
        <w:t>a</w:t>
      </w:r>
      <w:r w:rsidR="00D92E68">
        <w:t xml:space="preserve">). </w:t>
      </w:r>
      <w:r w:rsidRPr="00BA7A5E">
        <w:rPr>
          <w:rFonts w:eastAsiaTheme="minorEastAsia" w:hint="eastAsia"/>
          <w:b/>
          <w:bCs/>
          <w:lang w:eastAsia="zh-CN"/>
        </w:rPr>
        <w:t>c</w:t>
      </w:r>
      <w:r w:rsidR="00D92E68">
        <w:t xml:space="preserve"> IR absorption maps and </w:t>
      </w:r>
      <w:r w:rsidRPr="00BA7A5E">
        <w:rPr>
          <w:rFonts w:eastAsiaTheme="minorEastAsia" w:hint="eastAsia"/>
          <w:b/>
          <w:bCs/>
          <w:lang w:eastAsia="zh-CN"/>
        </w:rPr>
        <w:t>d</w:t>
      </w:r>
      <w:r w:rsidR="000A4A5F" w:rsidRPr="005C0A4C">
        <w:t xml:space="preserve"> spectra of the wear scars after sliding in alternating vacuum-oxygen (fifth alternating period) and vacuum-air (third alternating period) environments. </w:t>
      </w:r>
      <w:bookmarkStart w:id="58" w:name="OLE_LINK172"/>
      <w:bookmarkStart w:id="59" w:name="OLE_LINK173"/>
      <w:r w:rsidR="000A4A5F" w:rsidRPr="005C0A4C">
        <w:t>IR absorption maps over wavenumbers range from 1580 to 1700 cm</w:t>
      </w:r>
      <w:r w:rsidR="000A4A5F" w:rsidRPr="005C0A4C">
        <w:rPr>
          <w:vertAlign w:val="superscript"/>
        </w:rPr>
        <w:t>-1</w:t>
      </w:r>
      <w:r w:rsidR="000A4A5F" w:rsidRPr="005C0A4C">
        <w:t>, associated with O-H of H</w:t>
      </w:r>
      <w:r w:rsidR="000A4A5F" w:rsidRPr="005C0A4C">
        <w:rPr>
          <w:vertAlign w:val="subscript"/>
        </w:rPr>
        <w:t>2</w:t>
      </w:r>
      <w:r w:rsidR="000A4A5F" w:rsidRPr="005C0A4C">
        <w:t>O on the wear scar</w:t>
      </w:r>
      <w:bookmarkEnd w:id="58"/>
      <w:bookmarkEnd w:id="59"/>
      <w:r w:rsidR="000A4A5F" w:rsidRPr="005C0A4C">
        <w:t xml:space="preserve">. </w:t>
      </w:r>
      <w:r w:rsidRPr="00BA7A5E">
        <w:rPr>
          <w:szCs w:val="21"/>
        </w:rPr>
        <w:t>Scale bar</w:t>
      </w:r>
      <w:r>
        <w:rPr>
          <w:rFonts w:eastAsiaTheme="minorEastAsia" w:hint="eastAsia"/>
          <w:szCs w:val="21"/>
          <w:lang w:eastAsia="zh-CN"/>
        </w:rPr>
        <w:t>s in (</w:t>
      </w:r>
      <w:r w:rsidRPr="00BA7A5E">
        <w:rPr>
          <w:rFonts w:eastAsiaTheme="minorEastAsia" w:hint="eastAsia"/>
          <w:b/>
          <w:szCs w:val="21"/>
          <w:lang w:eastAsia="zh-CN"/>
        </w:rPr>
        <w:t>c</w:t>
      </w:r>
      <w:r>
        <w:rPr>
          <w:rFonts w:eastAsiaTheme="minorEastAsia" w:hint="eastAsia"/>
          <w:szCs w:val="21"/>
          <w:lang w:eastAsia="zh-CN"/>
        </w:rPr>
        <w:t xml:space="preserve">) are 100 </w:t>
      </w:r>
      <w:r w:rsidRPr="00BA7A5E">
        <w:t>μ</w:t>
      </w:r>
      <w:r w:rsidRPr="00BA7A5E">
        <w:rPr>
          <w:rFonts w:hint="eastAsia"/>
        </w:rPr>
        <w:t>m</w:t>
      </w:r>
      <w:r>
        <w:rPr>
          <w:rFonts w:eastAsiaTheme="minorEastAsia" w:hint="eastAsia"/>
          <w:szCs w:val="21"/>
          <w:lang w:eastAsia="zh-CN"/>
        </w:rPr>
        <w:t>.</w:t>
      </w:r>
    </w:p>
    <w:p w14:paraId="14FE0834" w14:textId="77777777" w:rsidR="0026764D" w:rsidRDefault="0026764D" w:rsidP="000A4A5F">
      <w:pPr>
        <w:adjustRightInd w:val="0"/>
        <w:snapToGrid w:val="0"/>
        <w:spacing w:line="360" w:lineRule="auto"/>
        <w:jc w:val="both"/>
      </w:pPr>
    </w:p>
    <w:p w14:paraId="708D7D71" w14:textId="77777777" w:rsidR="0026764D" w:rsidRDefault="0026764D" w:rsidP="000A4A5F">
      <w:pPr>
        <w:adjustRightInd w:val="0"/>
        <w:snapToGrid w:val="0"/>
        <w:spacing w:line="360" w:lineRule="auto"/>
        <w:jc w:val="both"/>
      </w:pPr>
    </w:p>
    <w:p w14:paraId="7F124DFC" w14:textId="77777777" w:rsidR="0026764D" w:rsidRDefault="0026764D" w:rsidP="000A4A5F">
      <w:pPr>
        <w:adjustRightInd w:val="0"/>
        <w:snapToGrid w:val="0"/>
        <w:spacing w:line="360" w:lineRule="auto"/>
        <w:jc w:val="both"/>
      </w:pPr>
    </w:p>
    <w:p w14:paraId="7C46B926" w14:textId="77777777" w:rsidR="0026764D" w:rsidRDefault="0026764D" w:rsidP="000A4A5F">
      <w:pPr>
        <w:adjustRightInd w:val="0"/>
        <w:snapToGrid w:val="0"/>
        <w:spacing w:line="360" w:lineRule="auto"/>
        <w:jc w:val="both"/>
      </w:pPr>
    </w:p>
    <w:p w14:paraId="25CB44D3" w14:textId="77777777" w:rsidR="00D92E68" w:rsidRDefault="00D92E68" w:rsidP="000A4A5F">
      <w:pPr>
        <w:adjustRightInd w:val="0"/>
        <w:snapToGrid w:val="0"/>
        <w:spacing w:line="360" w:lineRule="auto"/>
        <w:jc w:val="both"/>
        <w:rPr>
          <w:rFonts w:eastAsiaTheme="minorEastAsia"/>
          <w:lang w:eastAsia="zh-CN"/>
        </w:rPr>
      </w:pPr>
    </w:p>
    <w:p w14:paraId="0597BC34" w14:textId="77777777" w:rsidR="00BA7A5E" w:rsidRDefault="00BA7A5E" w:rsidP="000A4A5F">
      <w:pPr>
        <w:adjustRightInd w:val="0"/>
        <w:snapToGrid w:val="0"/>
        <w:spacing w:line="360" w:lineRule="auto"/>
        <w:jc w:val="both"/>
        <w:rPr>
          <w:rFonts w:eastAsiaTheme="minorEastAsia"/>
          <w:lang w:eastAsia="zh-CN"/>
        </w:rPr>
      </w:pPr>
    </w:p>
    <w:p w14:paraId="291BD203" w14:textId="77777777" w:rsidR="00BA7A5E" w:rsidRDefault="00BA7A5E" w:rsidP="000A4A5F">
      <w:pPr>
        <w:adjustRightInd w:val="0"/>
        <w:snapToGrid w:val="0"/>
        <w:spacing w:line="360" w:lineRule="auto"/>
        <w:jc w:val="both"/>
        <w:rPr>
          <w:rFonts w:eastAsiaTheme="minorEastAsia"/>
          <w:lang w:eastAsia="zh-CN"/>
        </w:rPr>
      </w:pPr>
    </w:p>
    <w:p w14:paraId="5EB64ED1" w14:textId="746EBF76" w:rsidR="0026764D" w:rsidRDefault="0026764D" w:rsidP="0026764D">
      <w:pPr>
        <w:adjustRightInd w:val="0"/>
        <w:snapToGrid w:val="0"/>
        <w:spacing w:line="360" w:lineRule="auto"/>
        <w:jc w:val="center"/>
        <w:rPr>
          <w:rFonts w:eastAsiaTheme="minorEastAsia"/>
          <w:lang w:eastAsia="zh-CN"/>
        </w:rPr>
      </w:pPr>
      <w:r w:rsidRPr="0026764D">
        <w:rPr>
          <w:rFonts w:eastAsiaTheme="minorEastAsia"/>
          <w:noProof/>
          <w:lang w:val="en-US" w:eastAsia="zh-CN"/>
        </w:rPr>
        <w:lastRenderedPageBreak/>
        <w:drawing>
          <wp:inline distT="0" distB="0" distL="0" distR="0" wp14:anchorId="13F5A186" wp14:editId="221400C8">
            <wp:extent cx="3598545" cy="2599055"/>
            <wp:effectExtent l="0" t="0" r="1905" b="0"/>
            <wp:docPr id="1" name="图片 1" descr="F:\AM-投稿\图片\Fig S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投稿\图片\Fig S14.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8545" cy="2599055"/>
                    </a:xfrm>
                    <a:prstGeom prst="rect">
                      <a:avLst/>
                    </a:prstGeom>
                    <a:noFill/>
                    <a:ln>
                      <a:noFill/>
                    </a:ln>
                  </pic:spPr>
                </pic:pic>
              </a:graphicData>
            </a:graphic>
          </wp:inline>
        </w:drawing>
      </w:r>
    </w:p>
    <w:p w14:paraId="36EF105B" w14:textId="0086467A" w:rsidR="0026764D" w:rsidRPr="005C0A4C" w:rsidRDefault="00BA7A5E" w:rsidP="0026764D">
      <w:pPr>
        <w:adjustRightInd w:val="0"/>
        <w:snapToGrid w:val="0"/>
        <w:spacing w:line="360" w:lineRule="auto"/>
        <w:jc w:val="both"/>
        <w:rPr>
          <w:bCs/>
          <w:lang w:eastAsia="zh-CN"/>
        </w:rPr>
      </w:pPr>
      <w:r w:rsidRPr="00BA7A5E">
        <w:rPr>
          <w:b/>
        </w:rPr>
        <w:t xml:space="preserve">Supplementary Figure </w:t>
      </w:r>
      <w:r>
        <w:rPr>
          <w:rFonts w:eastAsiaTheme="minorEastAsia" w:hint="eastAsia"/>
          <w:b/>
          <w:lang w:eastAsia="zh-CN"/>
        </w:rPr>
        <w:t>14</w:t>
      </w:r>
      <w:r w:rsidRPr="00BA7A5E">
        <w:rPr>
          <w:b/>
        </w:rPr>
        <w:t xml:space="preserve"> |</w:t>
      </w:r>
      <w:r w:rsidR="0026764D" w:rsidRPr="009C2B15">
        <w:t xml:space="preserve"> </w:t>
      </w:r>
      <w:r w:rsidR="0026764D">
        <w:t>Comparison of s</w:t>
      </w:r>
      <w:r w:rsidR="0026764D" w:rsidRPr="0026764D">
        <w:t>urface profile</w:t>
      </w:r>
      <w:r w:rsidR="0026764D">
        <w:t>s</w:t>
      </w:r>
      <w:r w:rsidR="0026764D" w:rsidRPr="0026764D">
        <w:t xml:space="preserve"> of the MoS</w:t>
      </w:r>
      <w:r w:rsidR="0026764D" w:rsidRPr="0026764D">
        <w:rPr>
          <w:vertAlign w:val="subscript"/>
        </w:rPr>
        <w:t>2</w:t>
      </w:r>
      <w:r w:rsidR="0026764D" w:rsidRPr="0026764D">
        <w:t xml:space="preserve">/WC superlattice film after </w:t>
      </w:r>
      <w:r w:rsidR="0026764D">
        <w:t>3,000</w:t>
      </w:r>
      <w:r w:rsidR="0026764D" w:rsidRPr="0026764D">
        <w:t xml:space="preserve"> sliding cycles in air </w:t>
      </w:r>
      <w:r w:rsidR="0026764D">
        <w:t xml:space="preserve">and </w:t>
      </w:r>
      <w:r w:rsidR="0026764D" w:rsidRPr="0026764D">
        <w:t>200,000 sliding cycles in alternating air-vacuum.</w:t>
      </w:r>
      <w:r w:rsidR="0026764D">
        <w:t xml:space="preserve"> </w:t>
      </w:r>
    </w:p>
    <w:p w14:paraId="57B404A8" w14:textId="77777777" w:rsidR="0026764D" w:rsidRPr="0026764D" w:rsidRDefault="0026764D" w:rsidP="0026764D">
      <w:pPr>
        <w:adjustRightInd w:val="0"/>
        <w:snapToGrid w:val="0"/>
        <w:spacing w:line="360" w:lineRule="auto"/>
        <w:jc w:val="center"/>
        <w:rPr>
          <w:rFonts w:eastAsiaTheme="minorEastAsia"/>
          <w:lang w:eastAsia="zh-CN"/>
        </w:rPr>
      </w:pPr>
    </w:p>
    <w:p w14:paraId="0C534DA6" w14:textId="77777777" w:rsidR="0026764D" w:rsidRDefault="0026764D" w:rsidP="0026764D">
      <w:pPr>
        <w:adjustRightInd w:val="0"/>
        <w:snapToGrid w:val="0"/>
        <w:spacing w:line="360" w:lineRule="auto"/>
        <w:jc w:val="center"/>
        <w:rPr>
          <w:rFonts w:eastAsiaTheme="minorEastAsia"/>
          <w:lang w:eastAsia="zh-CN"/>
        </w:rPr>
      </w:pPr>
    </w:p>
    <w:p w14:paraId="72D6A3EE" w14:textId="77777777" w:rsidR="0026764D" w:rsidRDefault="0026764D" w:rsidP="0026764D">
      <w:pPr>
        <w:adjustRightInd w:val="0"/>
        <w:snapToGrid w:val="0"/>
        <w:spacing w:line="360" w:lineRule="auto"/>
        <w:jc w:val="center"/>
        <w:rPr>
          <w:rFonts w:eastAsiaTheme="minorEastAsia"/>
          <w:lang w:eastAsia="zh-CN"/>
        </w:rPr>
      </w:pPr>
    </w:p>
    <w:p w14:paraId="2F5BDE5E" w14:textId="77777777" w:rsidR="0026764D" w:rsidRDefault="0026764D" w:rsidP="0026764D">
      <w:pPr>
        <w:adjustRightInd w:val="0"/>
        <w:snapToGrid w:val="0"/>
        <w:spacing w:line="360" w:lineRule="auto"/>
        <w:jc w:val="center"/>
        <w:rPr>
          <w:rFonts w:eastAsiaTheme="minorEastAsia"/>
          <w:lang w:eastAsia="zh-CN"/>
        </w:rPr>
      </w:pPr>
    </w:p>
    <w:p w14:paraId="726E8E31" w14:textId="77777777" w:rsidR="0026764D" w:rsidRDefault="0026764D" w:rsidP="0026764D">
      <w:pPr>
        <w:adjustRightInd w:val="0"/>
        <w:snapToGrid w:val="0"/>
        <w:spacing w:line="360" w:lineRule="auto"/>
        <w:jc w:val="center"/>
        <w:rPr>
          <w:rFonts w:eastAsiaTheme="minorEastAsia"/>
          <w:lang w:eastAsia="zh-CN"/>
        </w:rPr>
      </w:pPr>
    </w:p>
    <w:p w14:paraId="1651EA09" w14:textId="77777777" w:rsidR="0026764D" w:rsidRDefault="0026764D" w:rsidP="0026764D">
      <w:pPr>
        <w:adjustRightInd w:val="0"/>
        <w:snapToGrid w:val="0"/>
        <w:spacing w:line="360" w:lineRule="auto"/>
        <w:jc w:val="center"/>
        <w:rPr>
          <w:rFonts w:eastAsiaTheme="minorEastAsia"/>
          <w:lang w:eastAsia="zh-CN"/>
        </w:rPr>
      </w:pPr>
    </w:p>
    <w:p w14:paraId="5F8C150A" w14:textId="77777777" w:rsidR="0026764D" w:rsidRDefault="0026764D" w:rsidP="0026764D">
      <w:pPr>
        <w:adjustRightInd w:val="0"/>
        <w:snapToGrid w:val="0"/>
        <w:spacing w:line="360" w:lineRule="auto"/>
        <w:jc w:val="center"/>
        <w:rPr>
          <w:rFonts w:eastAsiaTheme="minorEastAsia"/>
          <w:lang w:eastAsia="zh-CN"/>
        </w:rPr>
      </w:pPr>
    </w:p>
    <w:p w14:paraId="1C0FFC33" w14:textId="77777777" w:rsidR="0026764D" w:rsidRDefault="0026764D" w:rsidP="0026764D">
      <w:pPr>
        <w:adjustRightInd w:val="0"/>
        <w:snapToGrid w:val="0"/>
        <w:spacing w:line="360" w:lineRule="auto"/>
        <w:jc w:val="center"/>
        <w:rPr>
          <w:rFonts w:eastAsiaTheme="minorEastAsia"/>
          <w:lang w:eastAsia="zh-CN"/>
        </w:rPr>
      </w:pPr>
    </w:p>
    <w:p w14:paraId="2C4AE2A8" w14:textId="77777777" w:rsidR="0026764D" w:rsidRDefault="0026764D" w:rsidP="0026764D">
      <w:pPr>
        <w:adjustRightInd w:val="0"/>
        <w:snapToGrid w:val="0"/>
        <w:spacing w:line="360" w:lineRule="auto"/>
        <w:jc w:val="center"/>
        <w:rPr>
          <w:rFonts w:eastAsiaTheme="minorEastAsia"/>
          <w:lang w:eastAsia="zh-CN"/>
        </w:rPr>
      </w:pPr>
    </w:p>
    <w:p w14:paraId="4FE60E5D" w14:textId="77777777" w:rsidR="0026764D" w:rsidRDefault="0026764D" w:rsidP="0026764D">
      <w:pPr>
        <w:adjustRightInd w:val="0"/>
        <w:snapToGrid w:val="0"/>
        <w:spacing w:line="360" w:lineRule="auto"/>
        <w:jc w:val="center"/>
        <w:rPr>
          <w:rFonts w:eastAsiaTheme="minorEastAsia"/>
          <w:lang w:eastAsia="zh-CN"/>
        </w:rPr>
      </w:pPr>
    </w:p>
    <w:p w14:paraId="47C1DCA0" w14:textId="77777777" w:rsidR="0026764D" w:rsidRDefault="0026764D" w:rsidP="0026764D">
      <w:pPr>
        <w:adjustRightInd w:val="0"/>
        <w:snapToGrid w:val="0"/>
        <w:spacing w:line="360" w:lineRule="auto"/>
        <w:jc w:val="center"/>
        <w:rPr>
          <w:rFonts w:eastAsiaTheme="minorEastAsia"/>
          <w:lang w:eastAsia="zh-CN"/>
        </w:rPr>
      </w:pPr>
    </w:p>
    <w:p w14:paraId="7339D3F8" w14:textId="77777777" w:rsidR="0026764D" w:rsidRDefault="0026764D" w:rsidP="0026764D">
      <w:pPr>
        <w:adjustRightInd w:val="0"/>
        <w:snapToGrid w:val="0"/>
        <w:spacing w:line="360" w:lineRule="auto"/>
        <w:jc w:val="center"/>
        <w:rPr>
          <w:rFonts w:eastAsiaTheme="minorEastAsia"/>
          <w:lang w:eastAsia="zh-CN"/>
        </w:rPr>
      </w:pPr>
    </w:p>
    <w:p w14:paraId="0C85B5E0" w14:textId="77777777" w:rsidR="0026764D" w:rsidRDefault="0026764D" w:rsidP="0026764D">
      <w:pPr>
        <w:adjustRightInd w:val="0"/>
        <w:snapToGrid w:val="0"/>
        <w:spacing w:line="360" w:lineRule="auto"/>
        <w:jc w:val="center"/>
        <w:rPr>
          <w:rFonts w:eastAsiaTheme="minorEastAsia"/>
          <w:lang w:eastAsia="zh-CN"/>
        </w:rPr>
      </w:pPr>
    </w:p>
    <w:p w14:paraId="009F11B2" w14:textId="77777777" w:rsidR="0026764D" w:rsidRDefault="0026764D" w:rsidP="0026764D">
      <w:pPr>
        <w:adjustRightInd w:val="0"/>
        <w:snapToGrid w:val="0"/>
        <w:spacing w:line="360" w:lineRule="auto"/>
        <w:jc w:val="center"/>
        <w:rPr>
          <w:rFonts w:eastAsiaTheme="minorEastAsia"/>
          <w:lang w:eastAsia="zh-CN"/>
        </w:rPr>
      </w:pPr>
    </w:p>
    <w:p w14:paraId="7176796E" w14:textId="77777777" w:rsidR="0026764D" w:rsidRDefault="0026764D" w:rsidP="0026764D">
      <w:pPr>
        <w:adjustRightInd w:val="0"/>
        <w:snapToGrid w:val="0"/>
        <w:spacing w:line="360" w:lineRule="auto"/>
        <w:jc w:val="center"/>
        <w:rPr>
          <w:rFonts w:eastAsiaTheme="minorEastAsia"/>
          <w:lang w:eastAsia="zh-CN"/>
        </w:rPr>
      </w:pPr>
    </w:p>
    <w:p w14:paraId="691D71C3" w14:textId="77777777" w:rsidR="0026764D" w:rsidRDefault="0026764D" w:rsidP="0026764D">
      <w:pPr>
        <w:adjustRightInd w:val="0"/>
        <w:snapToGrid w:val="0"/>
        <w:spacing w:line="360" w:lineRule="auto"/>
        <w:jc w:val="center"/>
        <w:rPr>
          <w:rFonts w:eastAsiaTheme="minorEastAsia"/>
          <w:lang w:eastAsia="zh-CN"/>
        </w:rPr>
      </w:pPr>
    </w:p>
    <w:p w14:paraId="29A23483" w14:textId="77777777" w:rsidR="0026764D" w:rsidRDefault="0026764D" w:rsidP="0026764D">
      <w:pPr>
        <w:adjustRightInd w:val="0"/>
        <w:snapToGrid w:val="0"/>
        <w:spacing w:line="360" w:lineRule="auto"/>
        <w:jc w:val="center"/>
        <w:rPr>
          <w:rFonts w:eastAsiaTheme="minorEastAsia"/>
          <w:lang w:eastAsia="zh-CN"/>
        </w:rPr>
      </w:pPr>
    </w:p>
    <w:p w14:paraId="4EC543EE" w14:textId="77777777" w:rsidR="0026764D" w:rsidRDefault="0026764D" w:rsidP="0026764D">
      <w:pPr>
        <w:adjustRightInd w:val="0"/>
        <w:snapToGrid w:val="0"/>
        <w:spacing w:line="360" w:lineRule="auto"/>
        <w:jc w:val="center"/>
        <w:rPr>
          <w:rFonts w:eastAsiaTheme="minorEastAsia"/>
          <w:lang w:eastAsia="zh-CN"/>
        </w:rPr>
      </w:pPr>
    </w:p>
    <w:p w14:paraId="44BD59D2" w14:textId="77777777" w:rsidR="0026764D" w:rsidRPr="0026764D" w:rsidRDefault="0026764D" w:rsidP="0026764D">
      <w:pPr>
        <w:adjustRightInd w:val="0"/>
        <w:snapToGrid w:val="0"/>
        <w:spacing w:line="360" w:lineRule="auto"/>
        <w:jc w:val="both"/>
        <w:rPr>
          <w:rFonts w:eastAsiaTheme="minorEastAsia"/>
          <w:lang w:eastAsia="zh-CN"/>
        </w:rPr>
      </w:pPr>
    </w:p>
    <w:p w14:paraId="69E7A15B" w14:textId="7D6820C1" w:rsidR="000A4A5F" w:rsidRPr="009C2B15" w:rsidRDefault="00323A61" w:rsidP="000A4A5F">
      <w:pPr>
        <w:adjustRightInd w:val="0"/>
        <w:snapToGrid w:val="0"/>
        <w:spacing w:line="360" w:lineRule="auto"/>
        <w:jc w:val="center"/>
      </w:pPr>
      <w:r w:rsidRPr="00323A61">
        <w:rPr>
          <w:noProof/>
          <w:lang w:val="en-US" w:eastAsia="zh-CN"/>
        </w:rPr>
        <w:lastRenderedPageBreak/>
        <w:drawing>
          <wp:inline distT="0" distB="0" distL="0" distR="0" wp14:anchorId="2694D775" wp14:editId="544BDCF2">
            <wp:extent cx="4318000" cy="5010785"/>
            <wp:effectExtent l="0" t="0" r="6350" b="0"/>
            <wp:docPr id="37" name="图片 37" descr="F:\AM-投稿\图片\Fig S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M-投稿\图片\Fig S14.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8000" cy="5010785"/>
                    </a:xfrm>
                    <a:prstGeom prst="rect">
                      <a:avLst/>
                    </a:prstGeom>
                    <a:noFill/>
                    <a:ln>
                      <a:noFill/>
                    </a:ln>
                  </pic:spPr>
                </pic:pic>
              </a:graphicData>
            </a:graphic>
          </wp:inline>
        </w:drawing>
      </w:r>
    </w:p>
    <w:p w14:paraId="76261B50" w14:textId="5D5A5BBF" w:rsidR="000A4A5F" w:rsidRPr="005C0A4C" w:rsidRDefault="00BA7A5E" w:rsidP="000A4A5F">
      <w:pPr>
        <w:adjustRightInd w:val="0"/>
        <w:snapToGrid w:val="0"/>
        <w:spacing w:line="360" w:lineRule="auto"/>
        <w:jc w:val="both"/>
        <w:rPr>
          <w:bCs/>
          <w:lang w:eastAsia="zh-CN"/>
        </w:rPr>
      </w:pPr>
      <w:r w:rsidRPr="00BA7A5E">
        <w:rPr>
          <w:b/>
        </w:rPr>
        <w:t xml:space="preserve">Supplementary Figure </w:t>
      </w:r>
      <w:r>
        <w:rPr>
          <w:rFonts w:eastAsiaTheme="minorEastAsia" w:hint="eastAsia"/>
          <w:b/>
          <w:lang w:eastAsia="zh-CN"/>
        </w:rPr>
        <w:t>15</w:t>
      </w:r>
      <w:r w:rsidRPr="00BA7A5E">
        <w:rPr>
          <w:b/>
        </w:rPr>
        <w:t xml:space="preserve"> |</w:t>
      </w:r>
      <w:r w:rsidR="000A4A5F" w:rsidRPr="009C2B15">
        <w:t xml:space="preserve"> </w:t>
      </w:r>
      <w:r w:rsidR="000A4A5F" w:rsidRPr="005C0A4C">
        <w:rPr>
          <w:bCs/>
        </w:rPr>
        <w:t>Robust superlubricity of MoS</w:t>
      </w:r>
      <w:r w:rsidR="000A4A5F" w:rsidRPr="005C0A4C">
        <w:rPr>
          <w:bCs/>
          <w:vertAlign w:val="subscript"/>
        </w:rPr>
        <w:t>2</w:t>
      </w:r>
      <w:r w:rsidR="000A4A5F" w:rsidRPr="005C0A4C">
        <w:rPr>
          <w:bCs/>
        </w:rPr>
        <w:t>/WC superlattice film.</w:t>
      </w:r>
      <w:r w:rsidR="000A4A5F" w:rsidRPr="005C0A4C">
        <w:rPr>
          <w:rFonts w:hint="eastAsia"/>
          <w:bCs/>
          <w:lang w:eastAsia="zh-CN"/>
        </w:rPr>
        <w:t xml:space="preserve"> </w:t>
      </w:r>
      <w:r w:rsidRPr="00BA7A5E">
        <w:rPr>
          <w:rFonts w:eastAsiaTheme="minorEastAsia" w:hint="eastAsia"/>
          <w:b/>
          <w:bCs/>
          <w:lang w:eastAsia="zh-CN"/>
        </w:rPr>
        <w:t>a</w:t>
      </w:r>
      <w:r w:rsidR="000A4A5F" w:rsidRPr="005C0A4C">
        <w:t xml:space="preserve"> Friction curve of MoS</w:t>
      </w:r>
      <w:r w:rsidR="000A4A5F" w:rsidRPr="005C0A4C">
        <w:rPr>
          <w:vertAlign w:val="subscript"/>
        </w:rPr>
        <w:t>2</w:t>
      </w:r>
      <w:r w:rsidR="000A4A5F" w:rsidRPr="005C0A4C">
        <w:t>/WC superlattice film sliding 2,000 cycles in air and then sl</w:t>
      </w:r>
      <w:r w:rsidR="00D92E68">
        <w:t xml:space="preserve">iding 34,000 cycles in vacuum. </w:t>
      </w:r>
      <w:r w:rsidRPr="00BA7A5E">
        <w:rPr>
          <w:rFonts w:eastAsiaTheme="minorEastAsia" w:hint="eastAsia"/>
          <w:b/>
          <w:bCs/>
          <w:lang w:eastAsia="zh-CN"/>
        </w:rPr>
        <w:t>b</w:t>
      </w:r>
      <w:r w:rsidR="000A4A5F" w:rsidRPr="005C0A4C">
        <w:t xml:space="preserve"> </w:t>
      </w:r>
      <w:bookmarkStart w:id="60" w:name="OLE_LINK174"/>
      <w:bookmarkStart w:id="61" w:name="OLE_LINK175"/>
      <w:r w:rsidR="000A4A5F" w:rsidRPr="005C0A4C">
        <w:t>Friction curves of MoS</w:t>
      </w:r>
      <w:r w:rsidR="000A4A5F" w:rsidRPr="005C0A4C">
        <w:rPr>
          <w:vertAlign w:val="subscript"/>
        </w:rPr>
        <w:t>2</w:t>
      </w:r>
      <w:r w:rsidR="000A4A5F" w:rsidRPr="005C0A4C">
        <w:t xml:space="preserve">/WC superlattice film sliding 3,000 cycles in air and then sliding 33,000 cycles </w:t>
      </w:r>
      <w:r w:rsidR="000A4A5F" w:rsidRPr="005C0A4C">
        <w:rPr>
          <w:lang w:eastAsia="zh-CN"/>
        </w:rPr>
        <w:t>or</w:t>
      </w:r>
      <w:r w:rsidR="000A4A5F" w:rsidRPr="005C0A4C">
        <w:t xml:space="preserve"> 97,000 cycles in vacuum, respectively. </w:t>
      </w:r>
      <w:bookmarkEnd w:id="60"/>
      <w:bookmarkEnd w:id="61"/>
    </w:p>
    <w:p w14:paraId="2EF2C48C" w14:textId="77777777" w:rsidR="000A4A5F" w:rsidRPr="0026764D" w:rsidRDefault="000A4A5F" w:rsidP="000A4A5F">
      <w:pPr>
        <w:jc w:val="both"/>
        <w:rPr>
          <w:szCs w:val="21"/>
        </w:rPr>
      </w:pPr>
    </w:p>
    <w:p w14:paraId="326B0BB2" w14:textId="77777777" w:rsidR="000A4A5F" w:rsidRPr="009C2B15" w:rsidRDefault="000A4A5F" w:rsidP="000A4A5F">
      <w:pPr>
        <w:jc w:val="both"/>
        <w:rPr>
          <w:szCs w:val="21"/>
        </w:rPr>
      </w:pPr>
    </w:p>
    <w:p w14:paraId="4FAC8787" w14:textId="77777777" w:rsidR="000A4A5F" w:rsidRPr="009C2B15" w:rsidRDefault="000A4A5F" w:rsidP="000A4A5F">
      <w:pPr>
        <w:jc w:val="both"/>
        <w:rPr>
          <w:szCs w:val="21"/>
        </w:rPr>
      </w:pPr>
    </w:p>
    <w:p w14:paraId="28D8140C" w14:textId="77777777" w:rsidR="000A4A5F" w:rsidRPr="009C2B15" w:rsidRDefault="000A4A5F" w:rsidP="000A4A5F">
      <w:pPr>
        <w:jc w:val="both"/>
        <w:rPr>
          <w:szCs w:val="21"/>
        </w:rPr>
      </w:pPr>
    </w:p>
    <w:p w14:paraId="0485C736" w14:textId="77777777" w:rsidR="000A4A5F" w:rsidRPr="009C2B15" w:rsidRDefault="000A4A5F" w:rsidP="000A4A5F">
      <w:pPr>
        <w:jc w:val="both"/>
        <w:rPr>
          <w:szCs w:val="21"/>
        </w:rPr>
      </w:pPr>
    </w:p>
    <w:p w14:paraId="1B381499" w14:textId="77777777" w:rsidR="000A4A5F" w:rsidRDefault="000A4A5F" w:rsidP="000A4A5F">
      <w:pPr>
        <w:jc w:val="both"/>
        <w:rPr>
          <w:szCs w:val="21"/>
          <w:lang w:eastAsia="zh-CN"/>
        </w:rPr>
      </w:pPr>
    </w:p>
    <w:p w14:paraId="288AFDB9" w14:textId="77777777" w:rsidR="00BA7A5E" w:rsidRDefault="00BA7A5E" w:rsidP="000A4A5F">
      <w:pPr>
        <w:jc w:val="both"/>
        <w:rPr>
          <w:rFonts w:eastAsiaTheme="minorEastAsia"/>
          <w:lang w:eastAsia="zh-CN"/>
        </w:rPr>
      </w:pPr>
    </w:p>
    <w:p w14:paraId="2B547CA1" w14:textId="77777777" w:rsidR="00BA7A5E" w:rsidRDefault="00BA7A5E" w:rsidP="000A4A5F">
      <w:pPr>
        <w:jc w:val="both"/>
        <w:rPr>
          <w:rFonts w:eastAsiaTheme="minorEastAsia"/>
          <w:lang w:eastAsia="zh-CN"/>
        </w:rPr>
      </w:pPr>
    </w:p>
    <w:p w14:paraId="15910E9E" w14:textId="77777777" w:rsidR="006D400B" w:rsidRPr="00BA7A5E" w:rsidRDefault="006D400B" w:rsidP="000A4A5F">
      <w:pPr>
        <w:jc w:val="both"/>
        <w:rPr>
          <w:rFonts w:eastAsiaTheme="minorEastAsia"/>
          <w:lang w:eastAsia="zh-CN"/>
        </w:rPr>
      </w:pPr>
    </w:p>
    <w:p w14:paraId="4F5D90E1" w14:textId="0EDF534A" w:rsidR="00D92E68" w:rsidRPr="00BA7A5E" w:rsidRDefault="00BA7A5E" w:rsidP="00BA7A5E">
      <w:pPr>
        <w:tabs>
          <w:tab w:val="center" w:pos="4153"/>
          <w:tab w:val="right" w:pos="8306"/>
        </w:tabs>
        <w:spacing w:line="360" w:lineRule="auto"/>
        <w:jc w:val="both"/>
        <w:rPr>
          <w:b/>
        </w:rPr>
      </w:pPr>
      <w:r w:rsidRPr="00BA7A5E">
        <w:rPr>
          <w:b/>
        </w:rPr>
        <w:lastRenderedPageBreak/>
        <w:t>Supplementary Tables</w:t>
      </w:r>
    </w:p>
    <w:p w14:paraId="74712CE9" w14:textId="6DB14A6C" w:rsidR="000A4A5F" w:rsidRPr="009C2B15" w:rsidRDefault="00BA7A5E" w:rsidP="00BA7A5E">
      <w:pPr>
        <w:tabs>
          <w:tab w:val="center" w:pos="4153"/>
          <w:tab w:val="right" w:pos="8306"/>
        </w:tabs>
        <w:spacing w:line="360" w:lineRule="auto"/>
        <w:jc w:val="both"/>
      </w:pPr>
      <w:r w:rsidRPr="00BA7A5E">
        <w:rPr>
          <w:b/>
        </w:rPr>
        <w:t>Supplementary Table 1.</w:t>
      </w:r>
      <w:r w:rsidR="000A4A5F" w:rsidRPr="009C2B15">
        <w:rPr>
          <w:b/>
        </w:rPr>
        <w:t xml:space="preserve"> </w:t>
      </w:r>
      <w:r w:rsidR="000A4A5F" w:rsidRPr="009C2B15">
        <w:t>Parameters for deposition process of MoS</w:t>
      </w:r>
      <w:r w:rsidR="000A4A5F" w:rsidRPr="009C2B15">
        <w:rPr>
          <w:vertAlign w:val="subscript"/>
        </w:rPr>
        <w:t>2</w:t>
      </w:r>
      <w:r w:rsidR="000A4A5F" w:rsidRPr="009C2B15">
        <w:t xml:space="preserve">/WC superlattice films. </w:t>
      </w:r>
    </w:p>
    <w:tbl>
      <w:tblPr>
        <w:tblpPr w:leftFromText="180" w:rightFromText="180" w:vertAnchor="text" w:horzAnchor="margin" w:tblpXSpec="center" w:tblpY="307"/>
        <w:tblW w:w="9464" w:type="dxa"/>
        <w:jc w:val="center"/>
        <w:tblBorders>
          <w:top w:val="single" w:sz="4" w:space="0" w:color="auto"/>
          <w:bottom w:val="single" w:sz="4" w:space="0" w:color="auto"/>
        </w:tblBorders>
        <w:tblLayout w:type="fixed"/>
        <w:tblLook w:val="04A0" w:firstRow="1" w:lastRow="0" w:firstColumn="1" w:lastColumn="0" w:noHBand="0" w:noVBand="1"/>
      </w:tblPr>
      <w:tblGrid>
        <w:gridCol w:w="1384"/>
        <w:gridCol w:w="1418"/>
        <w:gridCol w:w="1275"/>
        <w:gridCol w:w="1418"/>
        <w:gridCol w:w="1417"/>
        <w:gridCol w:w="1134"/>
        <w:gridCol w:w="1418"/>
      </w:tblGrid>
      <w:tr w:rsidR="000A4A5F" w:rsidRPr="009C2B15" w14:paraId="414BE22E" w14:textId="77777777" w:rsidTr="000A4A5F">
        <w:trPr>
          <w:trHeight w:val="205"/>
          <w:jc w:val="center"/>
        </w:trPr>
        <w:tc>
          <w:tcPr>
            <w:tcW w:w="1384" w:type="dxa"/>
            <w:vMerge w:val="restart"/>
            <w:vAlign w:val="center"/>
          </w:tcPr>
          <w:p w14:paraId="34D4CF18"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Grown films</w:t>
            </w:r>
          </w:p>
        </w:tc>
        <w:tc>
          <w:tcPr>
            <w:tcW w:w="1418" w:type="dxa"/>
            <w:vMerge w:val="restart"/>
            <w:vAlign w:val="center"/>
          </w:tcPr>
          <w:p w14:paraId="6319ADA6"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MoS</w:t>
            </w:r>
            <w:r w:rsidRPr="00BA7A5E">
              <w:rPr>
                <w:bCs/>
                <w:sz w:val="21"/>
                <w:szCs w:val="21"/>
                <w:vertAlign w:val="subscript"/>
              </w:rPr>
              <w:t>2</w:t>
            </w:r>
            <w:r w:rsidRPr="00BA7A5E">
              <w:rPr>
                <w:bCs/>
                <w:sz w:val="21"/>
                <w:szCs w:val="21"/>
              </w:rPr>
              <w:t xml:space="preserve"> Target current (A)</w:t>
            </w:r>
          </w:p>
        </w:tc>
        <w:tc>
          <w:tcPr>
            <w:tcW w:w="1275" w:type="dxa"/>
            <w:vMerge w:val="restart"/>
            <w:vAlign w:val="center"/>
          </w:tcPr>
          <w:p w14:paraId="6B27A2A7"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WC Target current (A)</w:t>
            </w:r>
          </w:p>
        </w:tc>
        <w:tc>
          <w:tcPr>
            <w:tcW w:w="3969" w:type="dxa"/>
            <w:gridSpan w:val="3"/>
            <w:vAlign w:val="center"/>
          </w:tcPr>
          <w:p w14:paraId="6A97C957"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Deposition time (s)</w:t>
            </w:r>
          </w:p>
        </w:tc>
        <w:tc>
          <w:tcPr>
            <w:tcW w:w="1418" w:type="dxa"/>
            <w:vMerge w:val="restart"/>
            <w:vAlign w:val="center"/>
          </w:tcPr>
          <w:p w14:paraId="5C14055E"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Rotate speed</w:t>
            </w:r>
          </w:p>
          <w:p w14:paraId="071EBD2B"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(rpm)</w:t>
            </w:r>
          </w:p>
        </w:tc>
      </w:tr>
      <w:tr w:rsidR="000A4A5F" w:rsidRPr="009C2B15" w14:paraId="238E0BF8" w14:textId="77777777" w:rsidTr="000A4A5F">
        <w:trPr>
          <w:trHeight w:val="204"/>
          <w:jc w:val="center"/>
        </w:trPr>
        <w:tc>
          <w:tcPr>
            <w:tcW w:w="1384" w:type="dxa"/>
            <w:vMerge/>
            <w:tcBorders>
              <w:bottom w:val="single" w:sz="4" w:space="0" w:color="auto"/>
            </w:tcBorders>
            <w:vAlign w:val="center"/>
          </w:tcPr>
          <w:p w14:paraId="1730C419" w14:textId="77777777" w:rsidR="000A4A5F" w:rsidRPr="00BA7A5E" w:rsidRDefault="000A4A5F" w:rsidP="000A4A5F">
            <w:pPr>
              <w:tabs>
                <w:tab w:val="center" w:pos="4153"/>
                <w:tab w:val="right" w:pos="8306"/>
              </w:tabs>
              <w:adjustRightInd w:val="0"/>
              <w:snapToGrid w:val="0"/>
              <w:jc w:val="center"/>
              <w:rPr>
                <w:b/>
                <w:bCs/>
                <w:sz w:val="21"/>
                <w:szCs w:val="21"/>
              </w:rPr>
            </w:pPr>
          </w:p>
        </w:tc>
        <w:tc>
          <w:tcPr>
            <w:tcW w:w="1418" w:type="dxa"/>
            <w:vMerge/>
            <w:tcBorders>
              <w:bottom w:val="single" w:sz="4" w:space="0" w:color="auto"/>
            </w:tcBorders>
            <w:vAlign w:val="center"/>
          </w:tcPr>
          <w:p w14:paraId="44DFAE33" w14:textId="77777777" w:rsidR="000A4A5F" w:rsidRPr="00BA7A5E" w:rsidRDefault="000A4A5F" w:rsidP="000A4A5F">
            <w:pPr>
              <w:tabs>
                <w:tab w:val="center" w:pos="4153"/>
                <w:tab w:val="right" w:pos="8306"/>
              </w:tabs>
              <w:adjustRightInd w:val="0"/>
              <w:snapToGrid w:val="0"/>
              <w:jc w:val="center"/>
              <w:rPr>
                <w:b/>
                <w:bCs/>
                <w:sz w:val="21"/>
                <w:szCs w:val="21"/>
              </w:rPr>
            </w:pPr>
          </w:p>
        </w:tc>
        <w:tc>
          <w:tcPr>
            <w:tcW w:w="1275" w:type="dxa"/>
            <w:vMerge/>
            <w:tcBorders>
              <w:bottom w:val="single" w:sz="4" w:space="0" w:color="auto"/>
            </w:tcBorders>
            <w:vAlign w:val="center"/>
          </w:tcPr>
          <w:p w14:paraId="542AC06E" w14:textId="77777777" w:rsidR="000A4A5F" w:rsidRPr="00BA7A5E" w:rsidRDefault="000A4A5F" w:rsidP="000A4A5F">
            <w:pPr>
              <w:tabs>
                <w:tab w:val="center" w:pos="4153"/>
                <w:tab w:val="right" w:pos="8306"/>
              </w:tabs>
              <w:adjustRightInd w:val="0"/>
              <w:snapToGrid w:val="0"/>
              <w:jc w:val="center"/>
              <w:rPr>
                <w:b/>
                <w:bCs/>
                <w:sz w:val="21"/>
                <w:szCs w:val="21"/>
              </w:rPr>
            </w:pPr>
          </w:p>
        </w:tc>
        <w:tc>
          <w:tcPr>
            <w:tcW w:w="1418" w:type="dxa"/>
            <w:tcBorders>
              <w:top w:val="single" w:sz="4" w:space="0" w:color="auto"/>
              <w:bottom w:val="single" w:sz="4" w:space="0" w:color="auto"/>
            </w:tcBorders>
            <w:vAlign w:val="center"/>
          </w:tcPr>
          <w:p w14:paraId="07251701"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Ti interlayer</w:t>
            </w:r>
          </w:p>
        </w:tc>
        <w:tc>
          <w:tcPr>
            <w:tcW w:w="1417" w:type="dxa"/>
            <w:tcBorders>
              <w:top w:val="single" w:sz="4" w:space="0" w:color="auto"/>
              <w:bottom w:val="single" w:sz="4" w:space="0" w:color="auto"/>
            </w:tcBorders>
            <w:vAlign w:val="center"/>
          </w:tcPr>
          <w:p w14:paraId="34F02914"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Ti/MoS</w:t>
            </w:r>
            <w:r w:rsidRPr="00BA7A5E">
              <w:rPr>
                <w:bCs/>
                <w:sz w:val="21"/>
                <w:szCs w:val="21"/>
                <w:vertAlign w:val="subscript"/>
              </w:rPr>
              <w:t>2</w:t>
            </w:r>
            <w:r w:rsidRPr="00BA7A5E">
              <w:rPr>
                <w:bCs/>
                <w:sz w:val="21"/>
                <w:szCs w:val="21"/>
              </w:rPr>
              <w:t>/WC</w:t>
            </w:r>
          </w:p>
        </w:tc>
        <w:tc>
          <w:tcPr>
            <w:tcW w:w="1134" w:type="dxa"/>
            <w:tcBorders>
              <w:top w:val="single" w:sz="4" w:space="0" w:color="auto"/>
              <w:bottom w:val="single" w:sz="4" w:space="0" w:color="auto"/>
            </w:tcBorders>
            <w:vAlign w:val="center"/>
          </w:tcPr>
          <w:p w14:paraId="7C64A214" w14:textId="77777777" w:rsidR="000A4A5F" w:rsidRPr="00BA7A5E" w:rsidRDefault="000A4A5F" w:rsidP="000A4A5F">
            <w:pPr>
              <w:tabs>
                <w:tab w:val="center" w:pos="4153"/>
                <w:tab w:val="right" w:pos="8306"/>
              </w:tabs>
              <w:adjustRightInd w:val="0"/>
              <w:snapToGrid w:val="0"/>
              <w:jc w:val="center"/>
              <w:rPr>
                <w:bCs/>
                <w:sz w:val="21"/>
                <w:szCs w:val="21"/>
              </w:rPr>
            </w:pPr>
            <w:r w:rsidRPr="00BA7A5E">
              <w:rPr>
                <w:bCs/>
                <w:sz w:val="21"/>
                <w:szCs w:val="21"/>
              </w:rPr>
              <w:t>MoS</w:t>
            </w:r>
            <w:r w:rsidRPr="00BA7A5E">
              <w:rPr>
                <w:bCs/>
                <w:sz w:val="21"/>
                <w:szCs w:val="21"/>
                <w:vertAlign w:val="subscript"/>
              </w:rPr>
              <w:t>2</w:t>
            </w:r>
            <w:r w:rsidRPr="00BA7A5E">
              <w:rPr>
                <w:bCs/>
                <w:sz w:val="21"/>
                <w:szCs w:val="21"/>
              </w:rPr>
              <w:t>/WC</w:t>
            </w:r>
          </w:p>
        </w:tc>
        <w:tc>
          <w:tcPr>
            <w:tcW w:w="1418" w:type="dxa"/>
            <w:vMerge/>
            <w:tcBorders>
              <w:bottom w:val="single" w:sz="4" w:space="0" w:color="auto"/>
            </w:tcBorders>
            <w:vAlign w:val="center"/>
          </w:tcPr>
          <w:p w14:paraId="3BAAD3D9" w14:textId="77777777" w:rsidR="000A4A5F" w:rsidRPr="00BA7A5E" w:rsidRDefault="000A4A5F" w:rsidP="000A4A5F">
            <w:pPr>
              <w:tabs>
                <w:tab w:val="center" w:pos="4153"/>
                <w:tab w:val="right" w:pos="8306"/>
              </w:tabs>
              <w:adjustRightInd w:val="0"/>
              <w:snapToGrid w:val="0"/>
              <w:jc w:val="center"/>
              <w:rPr>
                <w:sz w:val="21"/>
                <w:szCs w:val="21"/>
              </w:rPr>
            </w:pPr>
          </w:p>
        </w:tc>
      </w:tr>
      <w:tr w:rsidR="000A4A5F" w:rsidRPr="009C2B15" w14:paraId="6A6CDC9D" w14:textId="77777777" w:rsidTr="000A4A5F">
        <w:trPr>
          <w:trHeight w:val="483"/>
          <w:jc w:val="center"/>
        </w:trPr>
        <w:tc>
          <w:tcPr>
            <w:tcW w:w="1384" w:type="dxa"/>
            <w:tcBorders>
              <w:top w:val="single" w:sz="4" w:space="0" w:color="auto"/>
            </w:tcBorders>
            <w:vAlign w:val="center"/>
          </w:tcPr>
          <w:p w14:paraId="1B6DDE4C"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MoS</w:t>
            </w:r>
            <w:r w:rsidRPr="00BA7A5E">
              <w:rPr>
                <w:sz w:val="21"/>
                <w:szCs w:val="21"/>
                <w:vertAlign w:val="subscript"/>
              </w:rPr>
              <w:t>2</w:t>
            </w:r>
            <w:r w:rsidRPr="00BA7A5E">
              <w:rPr>
                <w:sz w:val="21"/>
                <w:szCs w:val="21"/>
              </w:rPr>
              <w:t>/WC-</w:t>
            </w:r>
            <w:r w:rsidRPr="00BA7A5E">
              <w:rPr>
                <w:i/>
                <w:sz w:val="21"/>
                <w:szCs w:val="21"/>
              </w:rPr>
              <w:t>#1</w:t>
            </w:r>
          </w:p>
        </w:tc>
        <w:tc>
          <w:tcPr>
            <w:tcW w:w="1418" w:type="dxa"/>
            <w:tcBorders>
              <w:top w:val="single" w:sz="4" w:space="0" w:color="auto"/>
            </w:tcBorders>
            <w:vAlign w:val="center"/>
          </w:tcPr>
          <w:p w14:paraId="60F5BBBC"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1.6</w:t>
            </w:r>
          </w:p>
        </w:tc>
        <w:tc>
          <w:tcPr>
            <w:tcW w:w="1275" w:type="dxa"/>
            <w:tcBorders>
              <w:top w:val="single" w:sz="4" w:space="0" w:color="auto"/>
            </w:tcBorders>
            <w:vAlign w:val="center"/>
          </w:tcPr>
          <w:p w14:paraId="4E3008FE"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0.4</w:t>
            </w:r>
          </w:p>
        </w:tc>
        <w:tc>
          <w:tcPr>
            <w:tcW w:w="1418" w:type="dxa"/>
            <w:tcBorders>
              <w:top w:val="single" w:sz="4" w:space="0" w:color="auto"/>
            </w:tcBorders>
            <w:vAlign w:val="center"/>
          </w:tcPr>
          <w:p w14:paraId="23D5CF1E"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1,200</w:t>
            </w:r>
          </w:p>
        </w:tc>
        <w:tc>
          <w:tcPr>
            <w:tcW w:w="1417" w:type="dxa"/>
            <w:tcBorders>
              <w:top w:val="single" w:sz="4" w:space="0" w:color="auto"/>
            </w:tcBorders>
            <w:vAlign w:val="center"/>
          </w:tcPr>
          <w:p w14:paraId="5C777961"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1,800</w:t>
            </w:r>
          </w:p>
        </w:tc>
        <w:tc>
          <w:tcPr>
            <w:tcW w:w="1134" w:type="dxa"/>
            <w:tcBorders>
              <w:top w:val="single" w:sz="4" w:space="0" w:color="auto"/>
            </w:tcBorders>
            <w:vAlign w:val="center"/>
          </w:tcPr>
          <w:p w14:paraId="6E786304"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8,000</w:t>
            </w:r>
          </w:p>
        </w:tc>
        <w:tc>
          <w:tcPr>
            <w:tcW w:w="1418" w:type="dxa"/>
            <w:tcBorders>
              <w:top w:val="single" w:sz="4" w:space="0" w:color="auto"/>
            </w:tcBorders>
            <w:vAlign w:val="center"/>
          </w:tcPr>
          <w:p w14:paraId="1B7B760F"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2</w:t>
            </w:r>
          </w:p>
        </w:tc>
      </w:tr>
      <w:tr w:rsidR="000A4A5F" w:rsidRPr="009C2B15" w14:paraId="29CA4437" w14:textId="77777777" w:rsidTr="000A4A5F">
        <w:trPr>
          <w:trHeight w:val="483"/>
          <w:jc w:val="center"/>
        </w:trPr>
        <w:tc>
          <w:tcPr>
            <w:tcW w:w="1384" w:type="dxa"/>
            <w:vAlign w:val="center"/>
          </w:tcPr>
          <w:p w14:paraId="6D585198"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MoS</w:t>
            </w:r>
            <w:r w:rsidRPr="00BA7A5E">
              <w:rPr>
                <w:sz w:val="21"/>
                <w:szCs w:val="21"/>
                <w:vertAlign w:val="subscript"/>
              </w:rPr>
              <w:t>2</w:t>
            </w:r>
            <w:r w:rsidRPr="00BA7A5E">
              <w:rPr>
                <w:sz w:val="21"/>
                <w:szCs w:val="21"/>
              </w:rPr>
              <w:t>/WC-</w:t>
            </w:r>
            <w:r w:rsidRPr="00BA7A5E">
              <w:rPr>
                <w:i/>
                <w:sz w:val="21"/>
                <w:szCs w:val="21"/>
              </w:rPr>
              <w:t>#2</w:t>
            </w:r>
          </w:p>
        </w:tc>
        <w:tc>
          <w:tcPr>
            <w:tcW w:w="1418" w:type="dxa"/>
            <w:vAlign w:val="center"/>
          </w:tcPr>
          <w:p w14:paraId="703F16E6"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1.6</w:t>
            </w:r>
          </w:p>
        </w:tc>
        <w:tc>
          <w:tcPr>
            <w:tcW w:w="1275" w:type="dxa"/>
            <w:vAlign w:val="center"/>
          </w:tcPr>
          <w:p w14:paraId="3F5E57F0"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0.6</w:t>
            </w:r>
          </w:p>
        </w:tc>
        <w:tc>
          <w:tcPr>
            <w:tcW w:w="1418" w:type="dxa"/>
            <w:vAlign w:val="center"/>
          </w:tcPr>
          <w:p w14:paraId="216058B2"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1,200</w:t>
            </w:r>
          </w:p>
        </w:tc>
        <w:tc>
          <w:tcPr>
            <w:tcW w:w="1417" w:type="dxa"/>
            <w:vAlign w:val="center"/>
          </w:tcPr>
          <w:p w14:paraId="08377B96"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1,800</w:t>
            </w:r>
          </w:p>
        </w:tc>
        <w:tc>
          <w:tcPr>
            <w:tcW w:w="1134" w:type="dxa"/>
            <w:vAlign w:val="center"/>
          </w:tcPr>
          <w:p w14:paraId="538CD194"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7,500</w:t>
            </w:r>
          </w:p>
        </w:tc>
        <w:tc>
          <w:tcPr>
            <w:tcW w:w="1418" w:type="dxa"/>
            <w:vAlign w:val="center"/>
          </w:tcPr>
          <w:p w14:paraId="5C50FB6C"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2</w:t>
            </w:r>
          </w:p>
        </w:tc>
      </w:tr>
      <w:tr w:rsidR="000A4A5F" w:rsidRPr="009C2B15" w14:paraId="192E2A5D" w14:textId="77777777" w:rsidTr="000A4A5F">
        <w:trPr>
          <w:trHeight w:val="483"/>
          <w:jc w:val="center"/>
        </w:trPr>
        <w:tc>
          <w:tcPr>
            <w:tcW w:w="1384" w:type="dxa"/>
            <w:vAlign w:val="center"/>
          </w:tcPr>
          <w:p w14:paraId="4FA7AD9F"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MoS</w:t>
            </w:r>
            <w:r w:rsidRPr="00BA7A5E">
              <w:rPr>
                <w:sz w:val="21"/>
                <w:szCs w:val="21"/>
                <w:vertAlign w:val="subscript"/>
              </w:rPr>
              <w:t>2</w:t>
            </w:r>
            <w:r w:rsidRPr="00BA7A5E">
              <w:rPr>
                <w:sz w:val="21"/>
                <w:szCs w:val="21"/>
              </w:rPr>
              <w:t>/WC-</w:t>
            </w:r>
            <w:r w:rsidRPr="00BA7A5E">
              <w:rPr>
                <w:i/>
                <w:sz w:val="21"/>
                <w:szCs w:val="21"/>
              </w:rPr>
              <w:t>#3</w:t>
            </w:r>
          </w:p>
        </w:tc>
        <w:tc>
          <w:tcPr>
            <w:tcW w:w="1418" w:type="dxa"/>
            <w:vAlign w:val="center"/>
          </w:tcPr>
          <w:p w14:paraId="6EBC9D14"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1.6</w:t>
            </w:r>
          </w:p>
        </w:tc>
        <w:tc>
          <w:tcPr>
            <w:tcW w:w="1275" w:type="dxa"/>
            <w:vAlign w:val="center"/>
          </w:tcPr>
          <w:p w14:paraId="54E2ECD2"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0.8</w:t>
            </w:r>
          </w:p>
        </w:tc>
        <w:tc>
          <w:tcPr>
            <w:tcW w:w="1418" w:type="dxa"/>
            <w:vAlign w:val="center"/>
          </w:tcPr>
          <w:p w14:paraId="20A40524"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1,200</w:t>
            </w:r>
          </w:p>
        </w:tc>
        <w:tc>
          <w:tcPr>
            <w:tcW w:w="1417" w:type="dxa"/>
            <w:vAlign w:val="center"/>
          </w:tcPr>
          <w:p w14:paraId="4F65E92E"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1,800</w:t>
            </w:r>
          </w:p>
        </w:tc>
        <w:tc>
          <w:tcPr>
            <w:tcW w:w="1134" w:type="dxa"/>
            <w:vAlign w:val="center"/>
          </w:tcPr>
          <w:p w14:paraId="13AF5EE8"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7,000</w:t>
            </w:r>
          </w:p>
        </w:tc>
        <w:tc>
          <w:tcPr>
            <w:tcW w:w="1418" w:type="dxa"/>
            <w:vAlign w:val="center"/>
          </w:tcPr>
          <w:p w14:paraId="49D8B1EA"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2</w:t>
            </w:r>
          </w:p>
        </w:tc>
      </w:tr>
      <w:tr w:rsidR="000A4A5F" w:rsidRPr="009C2B15" w14:paraId="535A6849" w14:textId="77777777" w:rsidTr="000A4A5F">
        <w:trPr>
          <w:trHeight w:val="483"/>
          <w:jc w:val="center"/>
        </w:trPr>
        <w:tc>
          <w:tcPr>
            <w:tcW w:w="1384" w:type="dxa"/>
            <w:vAlign w:val="center"/>
          </w:tcPr>
          <w:p w14:paraId="1B1BE8C9"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MoS</w:t>
            </w:r>
            <w:r w:rsidRPr="00BA7A5E">
              <w:rPr>
                <w:sz w:val="21"/>
                <w:szCs w:val="21"/>
                <w:vertAlign w:val="subscript"/>
              </w:rPr>
              <w:t>2</w:t>
            </w:r>
            <w:r w:rsidRPr="00BA7A5E">
              <w:rPr>
                <w:sz w:val="21"/>
                <w:szCs w:val="21"/>
              </w:rPr>
              <w:t>/WC-#4</w:t>
            </w:r>
          </w:p>
        </w:tc>
        <w:tc>
          <w:tcPr>
            <w:tcW w:w="1418" w:type="dxa"/>
            <w:vAlign w:val="center"/>
          </w:tcPr>
          <w:p w14:paraId="18BE26F0"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1.6</w:t>
            </w:r>
          </w:p>
        </w:tc>
        <w:tc>
          <w:tcPr>
            <w:tcW w:w="1275" w:type="dxa"/>
            <w:vAlign w:val="center"/>
          </w:tcPr>
          <w:p w14:paraId="51E87657"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1.0</w:t>
            </w:r>
          </w:p>
        </w:tc>
        <w:tc>
          <w:tcPr>
            <w:tcW w:w="1418" w:type="dxa"/>
            <w:vAlign w:val="center"/>
          </w:tcPr>
          <w:p w14:paraId="5E10C770"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1,200</w:t>
            </w:r>
          </w:p>
        </w:tc>
        <w:tc>
          <w:tcPr>
            <w:tcW w:w="1417" w:type="dxa"/>
            <w:vAlign w:val="center"/>
          </w:tcPr>
          <w:p w14:paraId="44BFF9BD"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1,800</w:t>
            </w:r>
          </w:p>
        </w:tc>
        <w:tc>
          <w:tcPr>
            <w:tcW w:w="1134" w:type="dxa"/>
            <w:vAlign w:val="center"/>
          </w:tcPr>
          <w:p w14:paraId="13DCB0A3"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6,500</w:t>
            </w:r>
          </w:p>
        </w:tc>
        <w:tc>
          <w:tcPr>
            <w:tcW w:w="1418" w:type="dxa"/>
            <w:vAlign w:val="center"/>
          </w:tcPr>
          <w:p w14:paraId="1471230D" w14:textId="77777777" w:rsidR="000A4A5F" w:rsidRPr="00BA7A5E" w:rsidRDefault="000A4A5F" w:rsidP="000A4A5F">
            <w:pPr>
              <w:tabs>
                <w:tab w:val="center" w:pos="4153"/>
                <w:tab w:val="right" w:pos="8306"/>
              </w:tabs>
              <w:adjustRightInd w:val="0"/>
              <w:snapToGrid w:val="0"/>
              <w:jc w:val="center"/>
              <w:rPr>
                <w:sz w:val="21"/>
                <w:szCs w:val="21"/>
              </w:rPr>
            </w:pPr>
            <w:r w:rsidRPr="00BA7A5E">
              <w:rPr>
                <w:sz w:val="21"/>
                <w:szCs w:val="21"/>
              </w:rPr>
              <w:t>2</w:t>
            </w:r>
          </w:p>
        </w:tc>
      </w:tr>
    </w:tbl>
    <w:p w14:paraId="4E5FAC0F" w14:textId="77777777" w:rsidR="000A4A5F" w:rsidRPr="009C2B15" w:rsidRDefault="000A4A5F" w:rsidP="000A4A5F">
      <w:pPr>
        <w:rPr>
          <w:b/>
          <w:lang w:eastAsia="zh-CN"/>
        </w:rPr>
      </w:pPr>
    </w:p>
    <w:p w14:paraId="475898BC" w14:textId="77777777" w:rsidR="000A4A5F" w:rsidRPr="009C2B15" w:rsidRDefault="000A4A5F" w:rsidP="000A4A5F"/>
    <w:p w14:paraId="2CE8439B" w14:textId="77777777" w:rsidR="000A4A5F" w:rsidRPr="009C2B15" w:rsidRDefault="000A4A5F" w:rsidP="000A4A5F"/>
    <w:p w14:paraId="65766CF2" w14:textId="77777777" w:rsidR="000A4A5F" w:rsidRPr="009C2B15" w:rsidRDefault="000A4A5F" w:rsidP="000A4A5F"/>
    <w:p w14:paraId="0B3E5F60" w14:textId="77777777" w:rsidR="000A4A5F" w:rsidRPr="009C2B15" w:rsidRDefault="000A4A5F" w:rsidP="000A4A5F"/>
    <w:p w14:paraId="72DDA915" w14:textId="77777777" w:rsidR="000A4A5F" w:rsidRPr="009C2B15" w:rsidRDefault="000A4A5F" w:rsidP="000A4A5F"/>
    <w:p w14:paraId="3CAC8836" w14:textId="77777777" w:rsidR="000A4A5F" w:rsidRPr="009C2B15" w:rsidRDefault="000A4A5F" w:rsidP="000A4A5F"/>
    <w:p w14:paraId="41F24394" w14:textId="77777777" w:rsidR="000A4A5F" w:rsidRPr="009C2B15" w:rsidRDefault="000A4A5F" w:rsidP="000A4A5F"/>
    <w:p w14:paraId="061754F1" w14:textId="77777777" w:rsidR="000A4A5F" w:rsidRPr="009C2B15" w:rsidRDefault="000A4A5F" w:rsidP="000A4A5F"/>
    <w:p w14:paraId="482262AA" w14:textId="77777777" w:rsidR="000A4A5F" w:rsidRPr="009C2B15" w:rsidRDefault="000A4A5F" w:rsidP="000A4A5F"/>
    <w:p w14:paraId="6A2FE7AD" w14:textId="77777777" w:rsidR="000A4A5F" w:rsidRPr="009C2B15" w:rsidRDefault="000A4A5F" w:rsidP="000A4A5F"/>
    <w:p w14:paraId="4AD7C278" w14:textId="77777777" w:rsidR="000A4A5F" w:rsidRPr="009C2B15" w:rsidRDefault="000A4A5F" w:rsidP="000A4A5F"/>
    <w:p w14:paraId="524C61A4" w14:textId="77777777" w:rsidR="000A4A5F" w:rsidRPr="009C2B15" w:rsidRDefault="000A4A5F" w:rsidP="000A4A5F"/>
    <w:p w14:paraId="574AA792" w14:textId="77777777" w:rsidR="000A4A5F" w:rsidRPr="009C2B15" w:rsidRDefault="000A4A5F" w:rsidP="000A4A5F"/>
    <w:p w14:paraId="660B6175" w14:textId="77777777" w:rsidR="000A4A5F" w:rsidRPr="009C2B15" w:rsidRDefault="000A4A5F" w:rsidP="000A4A5F"/>
    <w:p w14:paraId="5DA6A20A" w14:textId="77777777" w:rsidR="000A4A5F" w:rsidRPr="009C2B15" w:rsidRDefault="000A4A5F" w:rsidP="000A4A5F"/>
    <w:p w14:paraId="5CA33FFC" w14:textId="77777777" w:rsidR="000A4A5F" w:rsidRPr="009C2B15" w:rsidRDefault="000A4A5F" w:rsidP="000A4A5F"/>
    <w:p w14:paraId="7DDA8507" w14:textId="77777777" w:rsidR="000A4A5F" w:rsidRPr="009C2B15" w:rsidRDefault="000A4A5F" w:rsidP="000A4A5F"/>
    <w:p w14:paraId="432E5F9E" w14:textId="77777777" w:rsidR="000A4A5F" w:rsidRPr="009C2B15" w:rsidRDefault="000A4A5F" w:rsidP="000A4A5F"/>
    <w:p w14:paraId="651716D3" w14:textId="77777777" w:rsidR="000A4A5F" w:rsidRPr="009C2B15" w:rsidRDefault="000A4A5F" w:rsidP="000A4A5F"/>
    <w:p w14:paraId="41D3821B" w14:textId="77777777" w:rsidR="000A4A5F" w:rsidRPr="009C2B15" w:rsidRDefault="000A4A5F" w:rsidP="000A4A5F"/>
    <w:p w14:paraId="6A331D66" w14:textId="77777777" w:rsidR="000A4A5F" w:rsidRPr="009C2B15" w:rsidRDefault="000A4A5F" w:rsidP="000A4A5F">
      <w:pPr>
        <w:jc w:val="both"/>
        <w:rPr>
          <w:b/>
          <w:sz w:val="28"/>
          <w:szCs w:val="28"/>
          <w:lang w:eastAsia="zh-CN"/>
        </w:rPr>
        <w:sectPr w:rsidR="000A4A5F" w:rsidRPr="009C2B15" w:rsidSect="00BA7A5E">
          <w:footerReference w:type="default" r:id="rId28"/>
          <w:pgSz w:w="12240" w:h="15840" w:code="1"/>
          <w:pgMar w:top="1418" w:right="1418" w:bottom="1134" w:left="1418" w:header="851" w:footer="992" w:gutter="0"/>
          <w:cols w:space="425"/>
          <w:docGrid w:type="lines" w:linePitch="326"/>
        </w:sectPr>
      </w:pPr>
    </w:p>
    <w:p w14:paraId="45FBB8DB" w14:textId="0CA877F4" w:rsidR="000A4A5F" w:rsidRPr="009C2B15" w:rsidRDefault="00BA7A5E" w:rsidP="000A4A5F">
      <w:pPr>
        <w:jc w:val="both"/>
      </w:pPr>
      <w:r w:rsidRPr="00BA7A5E">
        <w:rPr>
          <w:b/>
        </w:rPr>
        <w:lastRenderedPageBreak/>
        <w:t xml:space="preserve">Supplementary Table </w:t>
      </w:r>
      <w:r>
        <w:rPr>
          <w:rFonts w:eastAsiaTheme="minorEastAsia" w:hint="eastAsia"/>
          <w:b/>
          <w:lang w:eastAsia="zh-CN"/>
        </w:rPr>
        <w:t>2</w:t>
      </w:r>
      <w:r w:rsidRPr="00BA7A5E">
        <w:rPr>
          <w:b/>
        </w:rPr>
        <w:t>.</w:t>
      </w:r>
      <w:r w:rsidR="000A4A5F" w:rsidRPr="009C2B15">
        <w:t xml:space="preserve"> Summary of MoS</w:t>
      </w:r>
      <w:r w:rsidR="000A4A5F" w:rsidRPr="009C2B15">
        <w:rPr>
          <w:vertAlign w:val="subscript"/>
        </w:rPr>
        <w:t>2</w:t>
      </w:r>
      <w:r w:rsidR="000A4A5F" w:rsidRPr="009C2B15">
        <w:t>-based films and their tribological properties.</w:t>
      </w:r>
    </w:p>
    <w:tbl>
      <w:tblPr>
        <w:tblpPr w:leftFromText="180" w:rightFromText="180" w:vertAnchor="text" w:horzAnchor="page" w:tblpX="1433" w:tblpY="328"/>
        <w:tblOverlap w:val="never"/>
        <w:tblW w:w="5000" w:type="pct"/>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503"/>
        <w:gridCol w:w="2158"/>
        <w:gridCol w:w="1518"/>
        <w:gridCol w:w="1175"/>
        <w:gridCol w:w="1417"/>
        <w:gridCol w:w="1590"/>
        <w:gridCol w:w="1154"/>
        <w:gridCol w:w="1004"/>
        <w:gridCol w:w="1296"/>
        <w:gridCol w:w="1287"/>
        <w:gridCol w:w="1072"/>
      </w:tblGrid>
      <w:tr w:rsidR="000A4A5F" w:rsidRPr="00BA7A5E" w14:paraId="09061514" w14:textId="77777777" w:rsidTr="00374900">
        <w:trPr>
          <w:trHeight w:val="699"/>
        </w:trPr>
        <w:tc>
          <w:tcPr>
            <w:tcW w:w="177" w:type="pct"/>
            <w:tcBorders>
              <w:bottom w:val="single" w:sz="4" w:space="0" w:color="000000" w:themeColor="text1"/>
            </w:tcBorders>
            <w:vAlign w:val="center"/>
          </w:tcPr>
          <w:p w14:paraId="64EF8B7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Sl#</w:t>
            </w:r>
          </w:p>
        </w:tc>
        <w:tc>
          <w:tcPr>
            <w:tcW w:w="761" w:type="pct"/>
            <w:tcBorders>
              <w:bottom w:val="single" w:sz="4" w:space="0" w:color="000000" w:themeColor="text1"/>
            </w:tcBorders>
            <w:vAlign w:val="center"/>
          </w:tcPr>
          <w:p w14:paraId="54C723C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Lubricant</w:t>
            </w:r>
          </w:p>
        </w:tc>
        <w:tc>
          <w:tcPr>
            <w:tcW w:w="535" w:type="pct"/>
            <w:tcBorders>
              <w:bottom w:val="single" w:sz="4" w:space="0" w:color="000000" w:themeColor="text1"/>
            </w:tcBorders>
            <w:vAlign w:val="center"/>
          </w:tcPr>
          <w:p w14:paraId="76B3B22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Film</w:t>
            </w:r>
          </w:p>
          <w:p w14:paraId="66C6527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technique</w:t>
            </w:r>
          </w:p>
        </w:tc>
        <w:tc>
          <w:tcPr>
            <w:tcW w:w="414" w:type="pct"/>
            <w:tcBorders>
              <w:bottom w:val="single" w:sz="4" w:space="0" w:color="000000" w:themeColor="text1"/>
            </w:tcBorders>
            <w:vAlign w:val="center"/>
          </w:tcPr>
          <w:p w14:paraId="61577AD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Thickness</w:t>
            </w:r>
          </w:p>
          <w:p w14:paraId="740FBC5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(μm)</w:t>
            </w:r>
          </w:p>
        </w:tc>
        <w:tc>
          <w:tcPr>
            <w:tcW w:w="500" w:type="pct"/>
            <w:tcBorders>
              <w:bottom w:val="single" w:sz="4" w:space="0" w:color="000000" w:themeColor="text1"/>
            </w:tcBorders>
            <w:vAlign w:val="center"/>
          </w:tcPr>
          <w:p w14:paraId="1AB8CDE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Counterpart</w:t>
            </w:r>
          </w:p>
        </w:tc>
        <w:tc>
          <w:tcPr>
            <w:tcW w:w="561" w:type="pct"/>
            <w:tcBorders>
              <w:bottom w:val="single" w:sz="4" w:space="0" w:color="000000" w:themeColor="text1"/>
            </w:tcBorders>
            <w:vAlign w:val="center"/>
          </w:tcPr>
          <w:p w14:paraId="3EBF628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Normal load/</w:t>
            </w:r>
          </w:p>
          <w:p w14:paraId="4F34499C"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Contact pressure</w:t>
            </w:r>
          </w:p>
        </w:tc>
        <w:tc>
          <w:tcPr>
            <w:tcW w:w="407" w:type="pct"/>
            <w:tcBorders>
              <w:bottom w:val="single" w:sz="4" w:space="0" w:color="000000" w:themeColor="text1"/>
            </w:tcBorders>
            <w:vAlign w:val="center"/>
          </w:tcPr>
          <w:p w14:paraId="23F8BAB8"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Sliding speed</w:t>
            </w:r>
          </w:p>
          <w:p w14:paraId="181FDE8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(m/s)</w:t>
            </w:r>
          </w:p>
        </w:tc>
        <w:tc>
          <w:tcPr>
            <w:tcW w:w="354" w:type="pct"/>
            <w:tcBorders>
              <w:bottom w:val="single" w:sz="4" w:space="0" w:color="000000" w:themeColor="text1"/>
            </w:tcBorders>
            <w:vAlign w:val="center"/>
          </w:tcPr>
          <w:p w14:paraId="19A928B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Sliding cycle</w:t>
            </w:r>
          </w:p>
        </w:tc>
        <w:tc>
          <w:tcPr>
            <w:tcW w:w="457" w:type="pct"/>
            <w:tcBorders>
              <w:bottom w:val="single" w:sz="4" w:space="0" w:color="000000" w:themeColor="text1"/>
            </w:tcBorders>
            <w:vAlign w:val="center"/>
          </w:tcPr>
          <w:p w14:paraId="098C442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Friction coefficient</w:t>
            </w:r>
          </w:p>
        </w:tc>
        <w:tc>
          <w:tcPr>
            <w:tcW w:w="454" w:type="pct"/>
            <w:tcBorders>
              <w:bottom w:val="single" w:sz="4" w:space="0" w:color="000000" w:themeColor="text1"/>
            </w:tcBorders>
            <w:vAlign w:val="center"/>
          </w:tcPr>
          <w:p w14:paraId="65208608"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Wear rate</w:t>
            </w:r>
          </w:p>
          <w:p w14:paraId="2BC2BB45"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(×10</w:t>
            </w:r>
            <w:r w:rsidRPr="00BA7A5E">
              <w:rPr>
                <w:color w:val="000000" w:themeColor="text1"/>
                <w:sz w:val="21"/>
                <w:szCs w:val="21"/>
                <w:vertAlign w:val="superscript"/>
              </w:rPr>
              <w:t>-7</w:t>
            </w:r>
            <w:r w:rsidRPr="00BA7A5E">
              <w:rPr>
                <w:color w:val="000000" w:themeColor="text1"/>
                <w:sz w:val="21"/>
                <w:szCs w:val="21"/>
              </w:rPr>
              <w:t xml:space="preserve"> mm</w:t>
            </w:r>
            <w:r w:rsidRPr="00BA7A5E">
              <w:rPr>
                <w:color w:val="000000" w:themeColor="text1"/>
                <w:sz w:val="21"/>
                <w:szCs w:val="21"/>
                <w:vertAlign w:val="superscript"/>
              </w:rPr>
              <w:t>3</w:t>
            </w:r>
            <w:r w:rsidRPr="00BA7A5E">
              <w:rPr>
                <w:color w:val="000000" w:themeColor="text1"/>
                <w:sz w:val="21"/>
                <w:szCs w:val="21"/>
                <w:lang w:eastAsia="zh-CN"/>
              </w:rPr>
              <w:t xml:space="preserve"> </w:t>
            </w:r>
            <w:r w:rsidRPr="00BA7A5E">
              <w:rPr>
                <w:color w:val="000000" w:themeColor="text1"/>
                <w:sz w:val="21"/>
                <w:szCs w:val="21"/>
              </w:rPr>
              <w:t>N</w:t>
            </w:r>
            <w:r w:rsidRPr="00BA7A5E">
              <w:rPr>
                <w:color w:val="000000" w:themeColor="text1"/>
                <w:sz w:val="21"/>
                <w:szCs w:val="21"/>
                <w:vertAlign w:val="superscript"/>
              </w:rPr>
              <w:t>-1</w:t>
            </w:r>
            <w:r w:rsidRPr="00BA7A5E">
              <w:rPr>
                <w:color w:val="000000" w:themeColor="text1"/>
                <w:sz w:val="21"/>
                <w:szCs w:val="21"/>
                <w:lang w:eastAsia="zh-CN"/>
              </w:rPr>
              <w:t xml:space="preserve"> </w:t>
            </w:r>
            <w:r w:rsidRPr="00BA7A5E">
              <w:rPr>
                <w:color w:val="000000" w:themeColor="text1"/>
                <w:sz w:val="21"/>
                <w:szCs w:val="21"/>
              </w:rPr>
              <w:t>m</w:t>
            </w:r>
            <w:r w:rsidRPr="00BA7A5E">
              <w:rPr>
                <w:color w:val="000000" w:themeColor="text1"/>
                <w:sz w:val="21"/>
                <w:szCs w:val="21"/>
                <w:vertAlign w:val="superscript"/>
              </w:rPr>
              <w:t>-1</w:t>
            </w:r>
            <w:r w:rsidRPr="00BA7A5E">
              <w:rPr>
                <w:color w:val="000000" w:themeColor="text1"/>
                <w:sz w:val="21"/>
                <w:szCs w:val="21"/>
              </w:rPr>
              <w:t>)</w:t>
            </w:r>
          </w:p>
        </w:tc>
        <w:tc>
          <w:tcPr>
            <w:tcW w:w="378" w:type="pct"/>
            <w:tcBorders>
              <w:bottom w:val="single" w:sz="4" w:space="0" w:color="000000" w:themeColor="text1"/>
            </w:tcBorders>
            <w:vAlign w:val="center"/>
          </w:tcPr>
          <w:p w14:paraId="68972227"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bCs/>
                <w:color w:val="000000" w:themeColor="text1"/>
                <w:sz w:val="21"/>
                <w:szCs w:val="21"/>
              </w:rPr>
              <w:t>Test condition</w:t>
            </w:r>
          </w:p>
        </w:tc>
      </w:tr>
      <w:tr w:rsidR="000A4A5F" w:rsidRPr="00BA7A5E" w14:paraId="16D50EF4" w14:textId="77777777" w:rsidTr="00374900">
        <w:trPr>
          <w:trHeight w:val="704"/>
        </w:trPr>
        <w:tc>
          <w:tcPr>
            <w:tcW w:w="177" w:type="pct"/>
            <w:tcBorders>
              <w:top w:val="single" w:sz="4" w:space="0" w:color="000000" w:themeColor="text1"/>
            </w:tcBorders>
            <w:shd w:val="clear" w:color="auto" w:fill="E2EFD9" w:themeFill="accent6" w:themeFillTint="33"/>
            <w:vAlign w:val="center"/>
          </w:tcPr>
          <w:p w14:paraId="49634AC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w:t>
            </w:r>
          </w:p>
        </w:tc>
        <w:tc>
          <w:tcPr>
            <w:tcW w:w="761" w:type="pct"/>
            <w:tcBorders>
              <w:top w:val="single" w:sz="4" w:space="0" w:color="000000" w:themeColor="text1"/>
            </w:tcBorders>
            <w:shd w:val="clear" w:color="auto" w:fill="E2EFD9" w:themeFill="accent6" w:themeFillTint="33"/>
            <w:vAlign w:val="center"/>
          </w:tcPr>
          <w:p w14:paraId="01378138" w14:textId="210E4B60" w:rsidR="000A4A5F" w:rsidRPr="00BA7A5E" w:rsidRDefault="000A4A5F" w:rsidP="00BA7A5E">
            <w:pPr>
              <w:adjustRightInd w:val="0"/>
              <w:snapToGrid w:val="0"/>
              <w:spacing w:line="360" w:lineRule="auto"/>
              <w:jc w:val="center"/>
              <w:rPr>
                <w:sz w:val="21"/>
                <w:szCs w:val="21"/>
                <w:lang w:eastAsia="zh-CN"/>
              </w:rPr>
            </w:pPr>
            <w:r w:rsidRPr="00BA7A5E">
              <w:rPr>
                <w:sz w:val="21"/>
                <w:szCs w:val="21"/>
              </w:rPr>
              <w:t>MoS</w:t>
            </w:r>
            <w:r w:rsidRPr="00BA7A5E">
              <w:rPr>
                <w:sz w:val="21"/>
                <w:szCs w:val="21"/>
                <w:vertAlign w:val="subscript"/>
              </w:rPr>
              <w:t>2</w:t>
            </w:r>
            <w:r w:rsidRPr="00BA7A5E">
              <w:rPr>
                <w:sz w:val="21"/>
                <w:szCs w:val="21"/>
              </w:rPr>
              <w:t>/Sb</w:t>
            </w:r>
            <w:r w:rsidRPr="00BA7A5E">
              <w:rPr>
                <w:sz w:val="21"/>
                <w:szCs w:val="21"/>
                <w:vertAlign w:val="subscript"/>
              </w:rPr>
              <w:t>2</w:t>
            </w:r>
            <w:r w:rsidRPr="00BA7A5E">
              <w:rPr>
                <w:sz w:val="21"/>
                <w:szCs w:val="21"/>
              </w:rPr>
              <w:t>O</w:t>
            </w:r>
            <w:r w:rsidRPr="00BA7A5E">
              <w:rPr>
                <w:sz w:val="21"/>
                <w:szCs w:val="21"/>
                <w:vertAlign w:val="subscript"/>
              </w:rPr>
              <w:t>3</w:t>
            </w:r>
            <w:r w:rsidRPr="00BA7A5E">
              <w:rPr>
                <w:sz w:val="21"/>
                <w:szCs w:val="21"/>
              </w:rPr>
              <w:t>/Au</w:t>
            </w:r>
            <w:r w:rsidRPr="00BA7A5E">
              <w:rPr>
                <w:kern w:val="2"/>
                <w:sz w:val="21"/>
                <w:szCs w:val="21"/>
                <w:lang w:eastAsia="zh-CN"/>
              </w:rPr>
              <w:fldChar w:fldCharType="begin"/>
            </w:r>
            <w:r w:rsidR="00BA7A5E">
              <w:rPr>
                <w:kern w:val="2"/>
                <w:sz w:val="21"/>
                <w:szCs w:val="21"/>
                <w:lang w:eastAsia="zh-CN"/>
              </w:rPr>
              <w:instrText xml:space="preserve"> ADDIN EN.CITE &lt;EndNote&gt;&lt;Cite&gt;&lt;Author&gt;Scharf&lt;/Author&gt;&lt;Year&gt;2010&lt;/Year&gt;&lt;RecNum&gt;251&lt;/RecNum&gt;&lt;DisplayText&gt;&lt;style face="superscript"&gt;7&lt;/style&gt;&lt;/DisplayText&gt;&lt;record&gt;&lt;rec-number&gt;251&lt;/rec-number&gt;&lt;foreign-keys&gt;&lt;key app="EN" db-id="dxx9efzzjwxt9mert94xdfp69pvvp0zs9f50" timestamp="1641088858"&gt;251&lt;/key&gt;&lt;key app="ENWeb" db-id=""&gt;0&lt;/key&gt;&lt;/foreign-keys&gt;&lt;ref-type name="Journal Article"&gt;17&lt;/ref-type&gt;&lt;contributors&gt;&lt;authors&gt;&lt;author&gt;Scharf, T. W.&lt;/author&gt;&lt;author&gt;Kotula, P. G.&lt;/author&gt;&lt;author&gt;Prasad, S. V.&lt;/author&gt;&lt;/authors&gt;&lt;/contributors&gt;&lt;titles&gt;&lt;title&gt;Friction and wear mechanisms in MoS2/Sb2O3/Au nanocomposite coatings&lt;/title&gt;&lt;secondary-title&gt;Acta Materialia&lt;/secondary-title&gt;&lt;/titles&gt;&lt;periodical&gt;&lt;full-title&gt;Acta Materialia&lt;/full-title&gt;&lt;/periodical&gt;&lt;pages&gt;4100-4109&lt;/pages&gt;&lt;volume&gt;58&lt;/volume&gt;&lt;number&gt;12&lt;/number&gt;&lt;section&gt;4100&lt;/section&gt;&lt;dates&gt;&lt;year&gt;2010&lt;/year&gt;&lt;/dates&gt;&lt;isbn&gt;13596454&lt;/isbn&gt;&lt;urls&gt;&lt;/urls&gt;&lt;electronic-resource-num&gt;10.1016/j.actamat.2010.03.040&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7</w:t>
            </w:r>
            <w:r w:rsidRPr="00BA7A5E">
              <w:rPr>
                <w:kern w:val="2"/>
                <w:sz w:val="21"/>
                <w:szCs w:val="21"/>
                <w:lang w:eastAsia="zh-CN"/>
              </w:rPr>
              <w:fldChar w:fldCharType="end"/>
            </w:r>
          </w:p>
        </w:tc>
        <w:tc>
          <w:tcPr>
            <w:tcW w:w="535" w:type="pct"/>
            <w:tcBorders>
              <w:top w:val="single" w:sz="4" w:space="0" w:color="000000" w:themeColor="text1"/>
            </w:tcBorders>
            <w:shd w:val="clear" w:color="auto" w:fill="E2EFD9" w:themeFill="accent6" w:themeFillTint="33"/>
            <w:vAlign w:val="center"/>
          </w:tcPr>
          <w:p w14:paraId="4964F02C" w14:textId="77777777" w:rsidR="000A4A5F" w:rsidRPr="00BA7A5E" w:rsidRDefault="000A4A5F" w:rsidP="000A4A5F">
            <w:pPr>
              <w:adjustRightInd w:val="0"/>
              <w:snapToGrid w:val="0"/>
              <w:spacing w:line="360" w:lineRule="auto"/>
              <w:jc w:val="center"/>
              <w:rPr>
                <w:sz w:val="21"/>
                <w:szCs w:val="21"/>
              </w:rPr>
            </w:pPr>
            <w:r w:rsidRPr="00BA7A5E">
              <w:rPr>
                <w:sz w:val="21"/>
                <w:szCs w:val="21"/>
              </w:rPr>
              <w:t>Magnetron sputtering</w:t>
            </w:r>
            <w:r w:rsidRPr="00BA7A5E">
              <w:rPr>
                <w:sz w:val="21"/>
                <w:szCs w:val="21"/>
                <w:lang w:eastAsia="zh-CN"/>
              </w:rPr>
              <w:t xml:space="preserve"> </w:t>
            </w:r>
            <w:r w:rsidRPr="00BA7A5E">
              <w:rPr>
                <w:sz w:val="21"/>
                <w:szCs w:val="21"/>
              </w:rPr>
              <w:t>(MS)</w:t>
            </w:r>
          </w:p>
        </w:tc>
        <w:tc>
          <w:tcPr>
            <w:tcW w:w="414" w:type="pct"/>
            <w:tcBorders>
              <w:top w:val="single" w:sz="4" w:space="0" w:color="000000" w:themeColor="text1"/>
            </w:tcBorders>
            <w:shd w:val="clear" w:color="auto" w:fill="E2EFD9" w:themeFill="accent6" w:themeFillTint="33"/>
            <w:vAlign w:val="center"/>
          </w:tcPr>
          <w:p w14:paraId="405EB5F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w:t>
            </w:r>
          </w:p>
        </w:tc>
        <w:tc>
          <w:tcPr>
            <w:tcW w:w="500" w:type="pct"/>
            <w:tcBorders>
              <w:top w:val="single" w:sz="4" w:space="0" w:color="000000" w:themeColor="text1"/>
            </w:tcBorders>
            <w:shd w:val="clear" w:color="auto" w:fill="E2EFD9" w:themeFill="accent6" w:themeFillTint="33"/>
            <w:vAlign w:val="center"/>
          </w:tcPr>
          <w:p w14:paraId="0C783601" w14:textId="77777777" w:rsidR="000A4A5F" w:rsidRPr="00BA7A5E" w:rsidRDefault="000A4A5F" w:rsidP="000A4A5F">
            <w:pPr>
              <w:adjustRightInd w:val="0"/>
              <w:snapToGrid w:val="0"/>
              <w:spacing w:line="360" w:lineRule="auto"/>
              <w:jc w:val="center"/>
              <w:rPr>
                <w:color w:val="000000" w:themeColor="text1"/>
                <w:sz w:val="21"/>
                <w:szCs w:val="21"/>
                <w:vertAlign w:val="subscript"/>
              </w:rPr>
            </w:pPr>
            <w:r w:rsidRPr="00BA7A5E">
              <w:rPr>
                <w:color w:val="000000" w:themeColor="text1"/>
                <w:sz w:val="21"/>
                <w:szCs w:val="21"/>
              </w:rPr>
              <w:t>Si</w:t>
            </w:r>
            <w:r w:rsidRPr="00BA7A5E">
              <w:rPr>
                <w:color w:val="000000" w:themeColor="text1"/>
                <w:sz w:val="21"/>
                <w:szCs w:val="21"/>
                <w:vertAlign w:val="subscript"/>
              </w:rPr>
              <w:t>3</w:t>
            </w:r>
            <w:r w:rsidRPr="00BA7A5E">
              <w:rPr>
                <w:color w:val="000000" w:themeColor="text1"/>
                <w:sz w:val="21"/>
                <w:szCs w:val="21"/>
              </w:rPr>
              <w:t>N</w:t>
            </w:r>
            <w:r w:rsidRPr="00BA7A5E">
              <w:rPr>
                <w:color w:val="000000" w:themeColor="text1"/>
                <w:sz w:val="21"/>
                <w:szCs w:val="21"/>
                <w:vertAlign w:val="subscript"/>
              </w:rPr>
              <w:t>4</w:t>
            </w:r>
          </w:p>
          <w:p w14:paraId="7ABC7357"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(Ф3.17 mm)</w:t>
            </w:r>
          </w:p>
        </w:tc>
        <w:tc>
          <w:tcPr>
            <w:tcW w:w="561" w:type="pct"/>
            <w:tcBorders>
              <w:top w:val="single" w:sz="4" w:space="0" w:color="000000" w:themeColor="text1"/>
            </w:tcBorders>
            <w:shd w:val="clear" w:color="auto" w:fill="E2EFD9" w:themeFill="accent6" w:themeFillTint="33"/>
            <w:vAlign w:val="center"/>
          </w:tcPr>
          <w:p w14:paraId="2AA1CC8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98-980 mN</w:t>
            </w:r>
          </w:p>
          <w:p w14:paraId="1C308E6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(0.3-1.1 GPa)</w:t>
            </w:r>
          </w:p>
        </w:tc>
        <w:tc>
          <w:tcPr>
            <w:tcW w:w="407" w:type="pct"/>
            <w:tcBorders>
              <w:top w:val="single" w:sz="4" w:space="0" w:color="000000" w:themeColor="text1"/>
            </w:tcBorders>
            <w:shd w:val="clear" w:color="auto" w:fill="E2EFD9" w:themeFill="accent6" w:themeFillTint="33"/>
            <w:vAlign w:val="center"/>
          </w:tcPr>
          <w:p w14:paraId="0DD37E6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0.0037</w:t>
            </w:r>
          </w:p>
        </w:tc>
        <w:tc>
          <w:tcPr>
            <w:tcW w:w="354" w:type="pct"/>
            <w:tcBorders>
              <w:top w:val="single" w:sz="4" w:space="0" w:color="000000" w:themeColor="text1"/>
            </w:tcBorders>
            <w:shd w:val="clear" w:color="auto" w:fill="E2EFD9" w:themeFill="accent6" w:themeFillTint="33"/>
            <w:vAlign w:val="center"/>
          </w:tcPr>
          <w:p w14:paraId="05A3FFD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10,000</w:t>
            </w:r>
          </w:p>
        </w:tc>
        <w:tc>
          <w:tcPr>
            <w:tcW w:w="457" w:type="pct"/>
            <w:tcBorders>
              <w:top w:val="single" w:sz="4" w:space="0" w:color="000000" w:themeColor="text1"/>
            </w:tcBorders>
            <w:shd w:val="clear" w:color="auto" w:fill="E2EFD9" w:themeFill="accent6" w:themeFillTint="33"/>
            <w:vAlign w:val="center"/>
          </w:tcPr>
          <w:p w14:paraId="7F9BBD1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0.16</w:t>
            </w:r>
          </w:p>
        </w:tc>
        <w:tc>
          <w:tcPr>
            <w:tcW w:w="454" w:type="pct"/>
            <w:tcBorders>
              <w:top w:val="single" w:sz="4" w:space="0" w:color="000000" w:themeColor="text1"/>
            </w:tcBorders>
            <w:shd w:val="clear" w:color="auto" w:fill="E2EFD9" w:themeFill="accent6" w:themeFillTint="33"/>
            <w:vAlign w:val="center"/>
          </w:tcPr>
          <w:p w14:paraId="14B111B7"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1.4</w:t>
            </w:r>
          </w:p>
        </w:tc>
        <w:tc>
          <w:tcPr>
            <w:tcW w:w="378" w:type="pct"/>
            <w:tcBorders>
              <w:top w:val="single" w:sz="4" w:space="0" w:color="000000" w:themeColor="text1"/>
            </w:tcBorders>
            <w:shd w:val="clear" w:color="auto" w:fill="E2EFD9" w:themeFill="accent6" w:themeFillTint="33"/>
            <w:vAlign w:val="center"/>
          </w:tcPr>
          <w:p w14:paraId="6801598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630DFF93" w14:textId="77777777" w:rsidTr="00374900">
        <w:trPr>
          <w:trHeight w:val="634"/>
        </w:trPr>
        <w:tc>
          <w:tcPr>
            <w:tcW w:w="177" w:type="pct"/>
            <w:shd w:val="clear" w:color="auto" w:fill="auto"/>
            <w:vAlign w:val="center"/>
          </w:tcPr>
          <w:p w14:paraId="06AB57DF"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2</w:t>
            </w:r>
          </w:p>
        </w:tc>
        <w:tc>
          <w:tcPr>
            <w:tcW w:w="761" w:type="pct"/>
            <w:shd w:val="clear" w:color="auto" w:fill="auto"/>
            <w:vAlign w:val="center"/>
          </w:tcPr>
          <w:p w14:paraId="7656C672" w14:textId="3C6E6AC8"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/Ti-W</w:t>
            </w:r>
            <w:r w:rsidRPr="00BA7A5E">
              <w:rPr>
                <w:kern w:val="2"/>
                <w:sz w:val="21"/>
                <w:szCs w:val="21"/>
                <w:lang w:eastAsia="zh-CN"/>
              </w:rPr>
              <w:fldChar w:fldCharType="begin"/>
            </w:r>
            <w:r w:rsidR="00BA7A5E">
              <w:rPr>
                <w:kern w:val="2"/>
                <w:sz w:val="21"/>
                <w:szCs w:val="21"/>
                <w:lang w:eastAsia="zh-CN"/>
              </w:rPr>
              <w:instrText xml:space="preserve"> ADDIN EN.CITE &lt;EndNote&gt;&lt;Cite&gt;&lt;Author&gt;Moskalewicz&lt;/Author&gt;&lt;Year&gt;2014&lt;/Year&gt;&lt;RecNum&gt;255&lt;/RecNum&gt;&lt;DisplayText&gt;&lt;style face="superscript"&gt;8&lt;/style&gt;&lt;/DisplayText&gt;&lt;record&gt;&lt;rec-number&gt;255&lt;/rec-number&gt;&lt;foreign-keys&gt;&lt;key app="EN" db-id="dxx9efzzjwxt9mert94xdfp69pvvp0zs9f50" timestamp="1641140864"&gt;255&lt;/key&gt;&lt;key app="ENWeb" db-id=""&gt;0&lt;/key&gt;&lt;/foreign-keys&gt;&lt;ref-type name="Journal Article"&gt;17&lt;/ref-type&gt;&lt;contributors&gt;&lt;authors&gt;&lt;author&gt;Moskalewicz, Tomasz&lt;/author&gt;&lt;author&gt;Zimowski, Sławomir&lt;/author&gt;&lt;author&gt;Wendler, Bogdan&lt;/author&gt;&lt;author&gt;Nolbrzak, Piotr&lt;/author&gt;&lt;author&gt;Czyrska-Filemonowicz, Aleksandra&lt;/author&gt;&lt;/authors&gt;&lt;/contributors&gt;&lt;titles&gt;&lt;title&gt;Microstructure and tribological properties of low-friction composite MoS2(Ti,W) coating on the oxygen hardened Ti-6Al-4V alloy&lt;/title&gt;&lt;secondary-title&gt;Metals and Materials International&lt;/secondary-title&gt;&lt;/titles&gt;&lt;periodical&gt;&lt;full-title&gt;Metals and Materials International&lt;/full-title&gt;&lt;/periodical&gt;&lt;pages&gt;269-276&lt;/pages&gt;&lt;volume&gt;20&lt;/volume&gt;&lt;number&gt;2&lt;/number&gt;&lt;section&gt;269&lt;/section&gt;&lt;dates&gt;&lt;year&gt;2014&lt;/year&gt;&lt;/dates&gt;&lt;isbn&gt;1598-9623&amp;#xD;2005-4149&lt;/isbn&gt;&lt;urls&gt;&lt;/urls&gt;&lt;electronic-resource-num&gt;10.1007/s12540-014-2009-6&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8</w:t>
            </w:r>
            <w:r w:rsidRPr="00BA7A5E">
              <w:rPr>
                <w:kern w:val="2"/>
                <w:sz w:val="21"/>
                <w:szCs w:val="21"/>
                <w:lang w:eastAsia="zh-CN"/>
              </w:rPr>
              <w:fldChar w:fldCharType="end"/>
            </w:r>
          </w:p>
        </w:tc>
        <w:tc>
          <w:tcPr>
            <w:tcW w:w="535" w:type="pct"/>
            <w:shd w:val="clear" w:color="auto" w:fill="auto"/>
            <w:vAlign w:val="center"/>
          </w:tcPr>
          <w:p w14:paraId="7A080BB5"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auto"/>
            <w:vAlign w:val="center"/>
          </w:tcPr>
          <w:p w14:paraId="21B6082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3.1</w:t>
            </w:r>
          </w:p>
        </w:tc>
        <w:tc>
          <w:tcPr>
            <w:tcW w:w="500" w:type="pct"/>
            <w:shd w:val="clear" w:color="auto" w:fill="auto"/>
            <w:vAlign w:val="center"/>
          </w:tcPr>
          <w:p w14:paraId="5F64961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Al</w:t>
            </w:r>
            <w:r w:rsidRPr="00BA7A5E">
              <w:rPr>
                <w:color w:val="000000" w:themeColor="text1"/>
                <w:sz w:val="21"/>
                <w:szCs w:val="21"/>
                <w:vertAlign w:val="subscript"/>
              </w:rPr>
              <w:t>2</w:t>
            </w:r>
            <w:r w:rsidRPr="00BA7A5E">
              <w:rPr>
                <w:color w:val="000000" w:themeColor="text1"/>
                <w:sz w:val="21"/>
                <w:szCs w:val="21"/>
              </w:rPr>
              <w:t>O</w:t>
            </w:r>
            <w:r w:rsidRPr="00BA7A5E">
              <w:rPr>
                <w:color w:val="000000" w:themeColor="text1"/>
                <w:sz w:val="21"/>
                <w:szCs w:val="21"/>
                <w:vertAlign w:val="subscript"/>
              </w:rPr>
              <w:t>3</w:t>
            </w:r>
          </w:p>
          <w:p w14:paraId="30DDDD5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shd w:val="clear" w:color="auto" w:fill="auto"/>
            <w:vAlign w:val="center"/>
          </w:tcPr>
          <w:p w14:paraId="4A816AA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 N</w:t>
            </w:r>
          </w:p>
        </w:tc>
        <w:tc>
          <w:tcPr>
            <w:tcW w:w="407" w:type="pct"/>
            <w:shd w:val="clear" w:color="auto" w:fill="auto"/>
            <w:vAlign w:val="center"/>
          </w:tcPr>
          <w:p w14:paraId="61E4B7B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0.03</w:t>
            </w:r>
          </w:p>
        </w:tc>
        <w:tc>
          <w:tcPr>
            <w:tcW w:w="354" w:type="pct"/>
            <w:shd w:val="clear" w:color="auto" w:fill="auto"/>
            <w:vAlign w:val="center"/>
          </w:tcPr>
          <w:p w14:paraId="1E69EDA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20,000</w:t>
            </w:r>
          </w:p>
        </w:tc>
        <w:tc>
          <w:tcPr>
            <w:tcW w:w="457" w:type="pct"/>
            <w:shd w:val="clear" w:color="auto" w:fill="auto"/>
            <w:vAlign w:val="center"/>
          </w:tcPr>
          <w:p w14:paraId="60CE321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0.15</w:t>
            </w:r>
          </w:p>
        </w:tc>
        <w:tc>
          <w:tcPr>
            <w:tcW w:w="454" w:type="pct"/>
            <w:shd w:val="clear" w:color="auto" w:fill="auto"/>
            <w:vAlign w:val="center"/>
          </w:tcPr>
          <w:p w14:paraId="6165BA08"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2.6</w:t>
            </w:r>
          </w:p>
        </w:tc>
        <w:tc>
          <w:tcPr>
            <w:tcW w:w="378" w:type="pct"/>
            <w:shd w:val="clear" w:color="auto" w:fill="auto"/>
            <w:vAlign w:val="center"/>
          </w:tcPr>
          <w:p w14:paraId="169EBEE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4340FF08" w14:textId="77777777" w:rsidTr="00374900">
        <w:trPr>
          <w:trHeight w:val="207"/>
        </w:trPr>
        <w:tc>
          <w:tcPr>
            <w:tcW w:w="177" w:type="pct"/>
            <w:shd w:val="clear" w:color="auto" w:fill="E2EFD9" w:themeFill="accent6" w:themeFillTint="33"/>
            <w:vAlign w:val="center"/>
          </w:tcPr>
          <w:p w14:paraId="2B12A6EF"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3</w:t>
            </w:r>
          </w:p>
        </w:tc>
        <w:tc>
          <w:tcPr>
            <w:tcW w:w="761" w:type="pct"/>
            <w:shd w:val="clear" w:color="auto" w:fill="E2EFD9" w:themeFill="accent6" w:themeFillTint="33"/>
            <w:vAlign w:val="center"/>
          </w:tcPr>
          <w:p w14:paraId="059AF452" w14:textId="73034A61"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/Ti</w:t>
            </w:r>
            <w:r w:rsidRPr="00BA7A5E">
              <w:rPr>
                <w:kern w:val="2"/>
                <w:sz w:val="21"/>
                <w:szCs w:val="21"/>
                <w:lang w:eastAsia="zh-CN"/>
              </w:rPr>
              <w:fldChar w:fldCharType="begin"/>
            </w:r>
            <w:r w:rsidR="00BA7A5E">
              <w:rPr>
                <w:kern w:val="2"/>
                <w:sz w:val="21"/>
                <w:szCs w:val="21"/>
                <w:lang w:eastAsia="zh-CN"/>
              </w:rPr>
              <w:instrText xml:space="preserve"> ADDIN EN.CITE &lt;EndNote&gt;&lt;Cite&gt;&lt;Author&gt;Wang&lt;/Author&gt;&lt;Year&gt;2018&lt;/Year&gt;&lt;RecNum&gt;256&lt;/RecNum&gt;&lt;DisplayText&gt;&lt;style face="superscript"&gt;9&lt;/style&gt;&lt;/DisplayText&gt;&lt;record&gt;&lt;rec-number&gt;256&lt;/rec-number&gt;&lt;foreign-keys&gt;&lt;key app="EN" db-id="dxx9efzzjwxt9mert94xdfp69pvvp0zs9f50" timestamp="1641141118"&gt;256&lt;/key&gt;&lt;key app="ENWeb" db-id=""&gt;0&lt;/key&gt;&lt;/foreign-keys&gt;&lt;ref-type name="Journal Article"&gt;17&lt;/ref-type&gt;&lt;contributors&gt;&lt;authors&gt;&lt;author&gt;Wang, Peng&lt;/author&gt;&lt;author&gt;Yue, Wen&lt;/author&gt;&lt;author&gt;Lu, Zhibin&lt;/author&gt;&lt;author&gt;Zhang, Guangan&lt;/author&gt;&lt;author&gt;Zhu, Lina&lt;/author&gt;&lt;/authors&gt;&lt;/contributors&gt;&lt;titles&gt;&lt;title&gt;Friction and wear properties of MoS2-based coatings sliding against Cu and Al under electric current&lt;/title&gt;&lt;secondary-title&gt;Tribology International&lt;/secondary-title&gt;&lt;/titles&gt;&lt;periodical&gt;&lt;full-title&gt;Tribology International&lt;/full-title&gt;&lt;/periodical&gt;&lt;pages&gt;379-388&lt;/pages&gt;&lt;volume&gt;127&lt;/volume&gt;&lt;section&gt;379&lt;/section&gt;&lt;dates&gt;&lt;year&gt;2018&lt;/year&gt;&lt;/dates&gt;&lt;isbn&gt;0301679X&lt;/isbn&gt;&lt;urls&gt;&lt;/urls&gt;&lt;electronic-resource-num&gt;10.1016/j.triboint.2018.06.028&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9</w:t>
            </w:r>
            <w:r w:rsidRPr="00BA7A5E">
              <w:rPr>
                <w:kern w:val="2"/>
                <w:sz w:val="21"/>
                <w:szCs w:val="21"/>
                <w:lang w:eastAsia="zh-CN"/>
              </w:rPr>
              <w:fldChar w:fldCharType="end"/>
            </w:r>
          </w:p>
        </w:tc>
        <w:tc>
          <w:tcPr>
            <w:tcW w:w="535" w:type="pct"/>
            <w:shd w:val="clear" w:color="auto" w:fill="E2EFD9" w:themeFill="accent6" w:themeFillTint="33"/>
            <w:vAlign w:val="center"/>
          </w:tcPr>
          <w:p w14:paraId="249BAAEF"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E2EFD9" w:themeFill="accent6" w:themeFillTint="33"/>
            <w:vAlign w:val="center"/>
          </w:tcPr>
          <w:p w14:paraId="02F94EB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1.85</w:t>
            </w:r>
          </w:p>
        </w:tc>
        <w:tc>
          <w:tcPr>
            <w:tcW w:w="500" w:type="pct"/>
            <w:shd w:val="clear" w:color="auto" w:fill="E2EFD9" w:themeFill="accent6" w:themeFillTint="33"/>
            <w:vAlign w:val="center"/>
          </w:tcPr>
          <w:p w14:paraId="314CBB2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Cu ball</w:t>
            </w:r>
          </w:p>
          <w:p w14:paraId="67B4EC1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shd w:val="clear" w:color="auto" w:fill="E2EFD9" w:themeFill="accent6" w:themeFillTint="33"/>
            <w:vAlign w:val="center"/>
          </w:tcPr>
          <w:p w14:paraId="22D1F0D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shd w:val="clear" w:color="auto" w:fill="E2EFD9" w:themeFill="accent6" w:themeFillTint="33"/>
            <w:vAlign w:val="center"/>
          </w:tcPr>
          <w:p w14:paraId="6B10602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w:t>
            </w:r>
          </w:p>
        </w:tc>
        <w:tc>
          <w:tcPr>
            <w:tcW w:w="354" w:type="pct"/>
            <w:shd w:val="clear" w:color="auto" w:fill="E2EFD9" w:themeFill="accent6" w:themeFillTint="33"/>
            <w:vAlign w:val="center"/>
          </w:tcPr>
          <w:p w14:paraId="6E46D83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20,000</w:t>
            </w:r>
          </w:p>
        </w:tc>
        <w:tc>
          <w:tcPr>
            <w:tcW w:w="457" w:type="pct"/>
            <w:shd w:val="clear" w:color="auto" w:fill="E2EFD9" w:themeFill="accent6" w:themeFillTint="33"/>
            <w:vAlign w:val="center"/>
          </w:tcPr>
          <w:p w14:paraId="2EE2B56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~0.14</w:t>
            </w:r>
          </w:p>
        </w:tc>
        <w:tc>
          <w:tcPr>
            <w:tcW w:w="454" w:type="pct"/>
            <w:shd w:val="clear" w:color="auto" w:fill="E2EFD9" w:themeFill="accent6" w:themeFillTint="33"/>
            <w:vAlign w:val="center"/>
          </w:tcPr>
          <w:p w14:paraId="4A55825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6.5</w:t>
            </w:r>
          </w:p>
        </w:tc>
        <w:tc>
          <w:tcPr>
            <w:tcW w:w="378" w:type="pct"/>
            <w:shd w:val="clear" w:color="auto" w:fill="E2EFD9" w:themeFill="accent6" w:themeFillTint="33"/>
            <w:vAlign w:val="center"/>
          </w:tcPr>
          <w:p w14:paraId="4D76023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49974670" w14:textId="77777777" w:rsidTr="00374900">
        <w:trPr>
          <w:trHeight w:val="525"/>
        </w:trPr>
        <w:tc>
          <w:tcPr>
            <w:tcW w:w="177" w:type="pct"/>
            <w:shd w:val="clear" w:color="auto" w:fill="FFFFFF" w:themeFill="background1"/>
            <w:vAlign w:val="center"/>
          </w:tcPr>
          <w:p w14:paraId="2F84AF12"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4</w:t>
            </w:r>
          </w:p>
        </w:tc>
        <w:tc>
          <w:tcPr>
            <w:tcW w:w="761" w:type="pct"/>
            <w:shd w:val="clear" w:color="auto" w:fill="FFFFFF" w:themeFill="background1"/>
            <w:vAlign w:val="center"/>
          </w:tcPr>
          <w:p w14:paraId="103D253A" w14:textId="60494F44" w:rsidR="000A4A5F" w:rsidRPr="00BA7A5E" w:rsidRDefault="000A4A5F" w:rsidP="00BA7A5E">
            <w:pPr>
              <w:adjustRightInd w:val="0"/>
              <w:snapToGrid w:val="0"/>
              <w:spacing w:line="360" w:lineRule="auto"/>
              <w:jc w:val="center"/>
              <w:rPr>
                <w:sz w:val="21"/>
                <w:szCs w:val="21"/>
                <w:lang w:eastAsia="zh-CN"/>
              </w:rPr>
            </w:pPr>
            <w:r w:rsidRPr="00BA7A5E">
              <w:rPr>
                <w:sz w:val="21"/>
                <w:szCs w:val="21"/>
              </w:rPr>
              <w:t>MoS</w:t>
            </w:r>
            <w:r w:rsidRPr="00BA7A5E">
              <w:rPr>
                <w:sz w:val="21"/>
                <w:szCs w:val="21"/>
                <w:vertAlign w:val="subscript"/>
              </w:rPr>
              <w:t>2</w:t>
            </w:r>
            <w:r w:rsidRPr="00BA7A5E">
              <w:rPr>
                <w:sz w:val="21"/>
                <w:szCs w:val="21"/>
              </w:rPr>
              <w:t>/C/TiB</w:t>
            </w:r>
            <w:r w:rsidRPr="00BA7A5E">
              <w:rPr>
                <w:sz w:val="21"/>
                <w:szCs w:val="21"/>
                <w:vertAlign w:val="subscript"/>
              </w:rPr>
              <w:t>2</w:t>
            </w:r>
            <w:r w:rsidRPr="00BA7A5E">
              <w:rPr>
                <w:kern w:val="2"/>
                <w:sz w:val="21"/>
                <w:szCs w:val="21"/>
                <w:lang w:eastAsia="zh-CN"/>
              </w:rPr>
              <w:fldChar w:fldCharType="begin"/>
            </w:r>
            <w:r w:rsidR="00BA7A5E">
              <w:rPr>
                <w:kern w:val="2"/>
                <w:sz w:val="21"/>
                <w:szCs w:val="21"/>
                <w:lang w:eastAsia="zh-CN"/>
              </w:rPr>
              <w:instrText xml:space="preserve"> ADDIN EN.CITE &lt;EndNote&gt;&lt;Cite&gt;&lt;Author&gt;Steinmann&lt;/Author&gt;&lt;Year&gt;2004&lt;/Year&gt;&lt;RecNum&gt;257&lt;/RecNum&gt;&lt;DisplayText&gt;&lt;style face="superscript"&gt;10&lt;/style&gt;&lt;/DisplayText&gt;&lt;record&gt;&lt;rec-number&gt;257&lt;/rec-number&gt;&lt;foreign-keys&gt;&lt;key app="EN" db-id="dxx9efzzjwxt9mert94xdfp69pvvp0zs9f50" timestamp="1641141296"&gt;257&lt;/key&gt;&lt;key app="ENWeb" db-id=""&gt;0&lt;/key&gt;&lt;/foreign-keys&gt;&lt;ref-type name="Journal Article"&gt;17&lt;/ref-type&gt;&lt;contributors&gt;&lt;authors&gt;&lt;author&gt;Steinmann, M.&lt;/author&gt;&lt;author&gt;Müller, A.&lt;/author&gt;&lt;author&gt;Meerkamm, H.&lt;/author&gt;&lt;/authors&gt;&lt;/contributors&gt;&lt;titles&gt;&lt;title&gt;A new type of tribological coating for machine elements based on carbon, molybdenum disulphide and titanium diboride&lt;/title&gt;&lt;secondary-title&gt;Tribology International&lt;/secondary-title&gt;&lt;/titles&gt;&lt;periodical&gt;&lt;full-title&gt;Tribology International&lt;/full-title&gt;&lt;/periodical&gt;&lt;pages&gt;879-885&lt;/pages&gt;&lt;volume&gt;37&lt;/volume&gt;&lt;number&gt;11-12&lt;/number&gt;&lt;section&gt;879&lt;/section&gt;&lt;dates&gt;&lt;year&gt;2004&lt;/year&gt;&lt;/dates&gt;&lt;isbn&gt;0301679X&lt;/isbn&gt;&lt;urls&gt;&lt;/urls&gt;&lt;electronic-resource-num&gt;10.1016/j.triboint.2004.07.003&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10</w:t>
            </w:r>
            <w:r w:rsidRPr="00BA7A5E">
              <w:rPr>
                <w:kern w:val="2"/>
                <w:sz w:val="21"/>
                <w:szCs w:val="21"/>
                <w:lang w:eastAsia="zh-CN"/>
              </w:rPr>
              <w:fldChar w:fldCharType="end"/>
            </w:r>
          </w:p>
        </w:tc>
        <w:tc>
          <w:tcPr>
            <w:tcW w:w="535" w:type="pct"/>
            <w:shd w:val="clear" w:color="auto" w:fill="FFFFFF" w:themeFill="background1"/>
            <w:vAlign w:val="center"/>
          </w:tcPr>
          <w:p w14:paraId="14C9D3D3"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FFFFFF" w:themeFill="background1"/>
            <w:vAlign w:val="center"/>
          </w:tcPr>
          <w:p w14:paraId="1DD01082" w14:textId="77777777" w:rsidR="000A4A5F" w:rsidRPr="00BA7A5E" w:rsidRDefault="000A4A5F" w:rsidP="000A4A5F">
            <w:pPr>
              <w:adjustRightInd w:val="0"/>
              <w:snapToGrid w:val="0"/>
              <w:spacing w:line="360" w:lineRule="auto"/>
              <w:jc w:val="center"/>
              <w:rPr>
                <w:b/>
                <w:color w:val="000000" w:themeColor="text1"/>
                <w:sz w:val="21"/>
                <w:szCs w:val="21"/>
              </w:rPr>
            </w:pPr>
            <w:r w:rsidRPr="00BA7A5E">
              <w:rPr>
                <w:b/>
                <w:color w:val="000000" w:themeColor="text1"/>
                <w:sz w:val="21"/>
                <w:szCs w:val="21"/>
              </w:rPr>
              <w:t>-</w:t>
            </w:r>
          </w:p>
        </w:tc>
        <w:tc>
          <w:tcPr>
            <w:tcW w:w="500" w:type="pct"/>
            <w:shd w:val="clear" w:color="auto" w:fill="FFFFFF" w:themeFill="background1"/>
            <w:vAlign w:val="center"/>
          </w:tcPr>
          <w:p w14:paraId="5216104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100Cr6</w:t>
            </w:r>
          </w:p>
          <w:p w14:paraId="337C92AC" w14:textId="77777777" w:rsidR="000A4A5F" w:rsidRPr="00BA7A5E" w:rsidRDefault="000A4A5F" w:rsidP="00BA7A5E">
            <w:pPr>
              <w:adjustRightInd w:val="0"/>
              <w:snapToGrid w:val="0"/>
              <w:spacing w:line="360" w:lineRule="auto"/>
              <w:ind w:firstLineChars="50" w:firstLine="105"/>
              <w:jc w:val="center"/>
              <w:rPr>
                <w:b/>
                <w:color w:val="000000" w:themeColor="text1"/>
                <w:sz w:val="21"/>
                <w:szCs w:val="21"/>
              </w:rPr>
            </w:pPr>
            <w:r w:rsidRPr="00BA7A5E">
              <w:rPr>
                <w:color w:val="000000" w:themeColor="text1"/>
                <w:sz w:val="21"/>
                <w:szCs w:val="21"/>
              </w:rPr>
              <w:t>(~Ф4 mm)</w:t>
            </w:r>
          </w:p>
        </w:tc>
        <w:tc>
          <w:tcPr>
            <w:tcW w:w="561" w:type="pct"/>
            <w:shd w:val="clear" w:color="auto" w:fill="FFFFFF" w:themeFill="background1"/>
            <w:vAlign w:val="center"/>
          </w:tcPr>
          <w:p w14:paraId="4D13A08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 N</w:t>
            </w:r>
          </w:p>
          <w:p w14:paraId="050174C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(1.86 GPa)</w:t>
            </w:r>
          </w:p>
        </w:tc>
        <w:tc>
          <w:tcPr>
            <w:tcW w:w="407" w:type="pct"/>
            <w:shd w:val="clear" w:color="auto" w:fill="FFFFFF" w:themeFill="background1"/>
            <w:vAlign w:val="center"/>
          </w:tcPr>
          <w:p w14:paraId="23E95F5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0.1</w:t>
            </w:r>
          </w:p>
        </w:tc>
        <w:tc>
          <w:tcPr>
            <w:tcW w:w="354" w:type="pct"/>
            <w:shd w:val="clear" w:color="auto" w:fill="FFFFFF" w:themeFill="background1"/>
            <w:vAlign w:val="center"/>
          </w:tcPr>
          <w:p w14:paraId="4AFC5CA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b/>
                <w:color w:val="000000" w:themeColor="text1"/>
                <w:sz w:val="21"/>
                <w:szCs w:val="21"/>
              </w:rPr>
              <w:t>-</w:t>
            </w:r>
          </w:p>
        </w:tc>
        <w:tc>
          <w:tcPr>
            <w:tcW w:w="457" w:type="pct"/>
            <w:shd w:val="clear" w:color="auto" w:fill="FFFFFF" w:themeFill="background1"/>
            <w:vAlign w:val="center"/>
          </w:tcPr>
          <w:p w14:paraId="4E7B8C1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0.10~0.14</w:t>
            </w:r>
          </w:p>
        </w:tc>
        <w:tc>
          <w:tcPr>
            <w:tcW w:w="454" w:type="pct"/>
            <w:shd w:val="clear" w:color="auto" w:fill="FFFFFF" w:themeFill="background1"/>
            <w:vAlign w:val="center"/>
          </w:tcPr>
          <w:p w14:paraId="74BB5B1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2~16</w:t>
            </w:r>
          </w:p>
        </w:tc>
        <w:tc>
          <w:tcPr>
            <w:tcW w:w="378" w:type="pct"/>
            <w:shd w:val="clear" w:color="auto" w:fill="FFFFFF" w:themeFill="background1"/>
            <w:vAlign w:val="center"/>
          </w:tcPr>
          <w:p w14:paraId="52A2C61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630F9296" w14:textId="77777777" w:rsidTr="00374900">
        <w:trPr>
          <w:trHeight w:val="547"/>
        </w:trPr>
        <w:tc>
          <w:tcPr>
            <w:tcW w:w="177" w:type="pct"/>
            <w:shd w:val="clear" w:color="auto" w:fill="E2EFD9" w:themeFill="accent6" w:themeFillTint="33"/>
            <w:vAlign w:val="center"/>
          </w:tcPr>
          <w:p w14:paraId="4B7612D9"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5</w:t>
            </w:r>
          </w:p>
        </w:tc>
        <w:tc>
          <w:tcPr>
            <w:tcW w:w="761" w:type="pct"/>
            <w:shd w:val="clear" w:color="auto" w:fill="E2EFD9" w:themeFill="accent6" w:themeFillTint="33"/>
            <w:vAlign w:val="center"/>
          </w:tcPr>
          <w:p w14:paraId="0BBDF8B6" w14:textId="7772D06C" w:rsidR="000A4A5F" w:rsidRPr="00BA7A5E" w:rsidRDefault="000A4A5F" w:rsidP="00BA7A5E">
            <w:pPr>
              <w:adjustRightInd w:val="0"/>
              <w:snapToGrid w:val="0"/>
              <w:spacing w:line="360" w:lineRule="auto"/>
              <w:jc w:val="center"/>
              <w:rPr>
                <w:sz w:val="21"/>
                <w:szCs w:val="21"/>
                <w:lang w:eastAsia="zh-CN"/>
              </w:rPr>
            </w:pPr>
            <w:r w:rsidRPr="00BA7A5E">
              <w:rPr>
                <w:sz w:val="21"/>
                <w:szCs w:val="21"/>
              </w:rPr>
              <w:t>MoS</w:t>
            </w:r>
            <w:r w:rsidRPr="00BA7A5E">
              <w:rPr>
                <w:sz w:val="21"/>
                <w:szCs w:val="21"/>
                <w:vertAlign w:val="subscript"/>
              </w:rPr>
              <w:t>2</w:t>
            </w:r>
            <w:r w:rsidRPr="00BA7A5E">
              <w:rPr>
                <w:sz w:val="21"/>
                <w:szCs w:val="21"/>
              </w:rPr>
              <w:t>/C</w:t>
            </w:r>
            <w:r w:rsidRPr="00BA7A5E">
              <w:rPr>
                <w:kern w:val="2"/>
                <w:sz w:val="21"/>
                <w:szCs w:val="21"/>
                <w:lang w:eastAsia="zh-CN"/>
              </w:rPr>
              <w:fldChar w:fldCharType="begin"/>
            </w:r>
            <w:r w:rsidR="00BA7A5E">
              <w:rPr>
                <w:kern w:val="2"/>
                <w:sz w:val="21"/>
                <w:szCs w:val="21"/>
                <w:lang w:eastAsia="zh-CN"/>
              </w:rPr>
              <w:instrText xml:space="preserve"> ADDIN EN.CITE &lt;EndNote&gt;&lt;Cite&gt;&lt;Author&gt;Gu&lt;/Author&gt;&lt;Year&gt;2015&lt;/Year&gt;&lt;RecNum&gt;258&lt;/RecNum&gt;&lt;DisplayText&gt;&lt;style face="superscript"&gt;11&lt;/style&gt;&lt;/DisplayText&gt;&lt;record&gt;&lt;rec-number&gt;258&lt;/rec-number&gt;&lt;foreign-keys&gt;&lt;key app="EN" db-id="dxx9efzzjwxt9mert94xdfp69pvvp0zs9f50" timestamp="1641141427"&gt;258&lt;/key&gt;&lt;key app="ENWeb" db-id=""&gt;0&lt;/key&gt;&lt;/foreign-keys&gt;&lt;ref-type name="Journal Article"&gt;17&lt;/ref-type&gt;&lt;contributors&gt;&lt;authors&gt;&lt;author&gt;Gu, Lei&lt;/author&gt;&lt;author&gt;Ke, Peiling&lt;/author&gt;&lt;author&gt;Zou, Yousheng&lt;/author&gt;&lt;author&gt;Li, Xiaowei&lt;/author&gt;&lt;author&gt;Wang, Aiying&lt;/author&gt;&lt;/authors&gt;&lt;/contributors&gt;&lt;titles&gt;&lt;title&gt;Amorphous self-lubricant MoS2-C sputtered coating with high hardness&lt;/title&gt;&lt;secondary-title&gt;Applied Surface Science&lt;/secondary-title&gt;&lt;/titles&gt;&lt;periodical&gt;&lt;full-title&gt;Applied Surface Science&lt;/full-title&gt;&lt;/periodical&gt;&lt;pages&gt;66-71&lt;/pages&gt;&lt;volume&gt;331&lt;/volume&gt;&lt;section&gt;66&lt;/section&gt;&lt;dates&gt;&lt;year&gt;2015&lt;/year&gt;&lt;/dates&gt;&lt;isbn&gt;01694332&lt;/isbn&gt;&lt;urls&gt;&lt;/urls&gt;&lt;electronic-resource-num&gt;10.1016/j.apsusc.2015.01.057&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11</w:t>
            </w:r>
            <w:r w:rsidRPr="00BA7A5E">
              <w:rPr>
                <w:kern w:val="2"/>
                <w:sz w:val="21"/>
                <w:szCs w:val="21"/>
                <w:lang w:eastAsia="zh-CN"/>
              </w:rPr>
              <w:fldChar w:fldCharType="end"/>
            </w:r>
          </w:p>
        </w:tc>
        <w:tc>
          <w:tcPr>
            <w:tcW w:w="535" w:type="pct"/>
            <w:shd w:val="clear" w:color="auto" w:fill="E2EFD9" w:themeFill="accent6" w:themeFillTint="33"/>
            <w:vAlign w:val="center"/>
          </w:tcPr>
          <w:p w14:paraId="11FB047C"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E2EFD9" w:themeFill="accent6" w:themeFillTint="33"/>
            <w:vAlign w:val="center"/>
          </w:tcPr>
          <w:p w14:paraId="65E7BC8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0.7~1.3</w:t>
            </w:r>
          </w:p>
        </w:tc>
        <w:tc>
          <w:tcPr>
            <w:tcW w:w="500" w:type="pct"/>
            <w:shd w:val="clear" w:color="auto" w:fill="E2EFD9" w:themeFill="accent6" w:themeFillTint="33"/>
            <w:vAlign w:val="center"/>
          </w:tcPr>
          <w:p w14:paraId="0638325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34F0801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shd w:val="clear" w:color="auto" w:fill="E2EFD9" w:themeFill="accent6" w:themeFillTint="33"/>
            <w:vAlign w:val="center"/>
          </w:tcPr>
          <w:p w14:paraId="096E9A3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shd w:val="clear" w:color="auto" w:fill="E2EFD9" w:themeFill="accent6" w:themeFillTint="33"/>
            <w:vAlign w:val="center"/>
          </w:tcPr>
          <w:p w14:paraId="731F2218"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w:t>
            </w:r>
          </w:p>
        </w:tc>
        <w:tc>
          <w:tcPr>
            <w:tcW w:w="354" w:type="pct"/>
            <w:shd w:val="clear" w:color="auto" w:fill="E2EFD9" w:themeFill="accent6" w:themeFillTint="33"/>
            <w:vAlign w:val="center"/>
          </w:tcPr>
          <w:p w14:paraId="0C6BE51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18,000</w:t>
            </w:r>
          </w:p>
        </w:tc>
        <w:tc>
          <w:tcPr>
            <w:tcW w:w="457" w:type="pct"/>
            <w:shd w:val="clear" w:color="auto" w:fill="E2EFD9" w:themeFill="accent6" w:themeFillTint="33"/>
            <w:vAlign w:val="center"/>
          </w:tcPr>
          <w:p w14:paraId="223F517C"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~0.08</w:t>
            </w:r>
          </w:p>
        </w:tc>
        <w:tc>
          <w:tcPr>
            <w:tcW w:w="454" w:type="pct"/>
            <w:shd w:val="clear" w:color="auto" w:fill="E2EFD9" w:themeFill="accent6" w:themeFillTint="33"/>
            <w:vAlign w:val="center"/>
          </w:tcPr>
          <w:p w14:paraId="7225BE2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2.2</w:t>
            </w:r>
          </w:p>
        </w:tc>
        <w:tc>
          <w:tcPr>
            <w:tcW w:w="378" w:type="pct"/>
            <w:shd w:val="clear" w:color="auto" w:fill="E2EFD9" w:themeFill="accent6" w:themeFillTint="33"/>
            <w:vAlign w:val="center"/>
          </w:tcPr>
          <w:p w14:paraId="2CFC387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206AF292" w14:textId="77777777" w:rsidTr="00374900">
        <w:trPr>
          <w:trHeight w:val="634"/>
        </w:trPr>
        <w:tc>
          <w:tcPr>
            <w:tcW w:w="177" w:type="pct"/>
            <w:shd w:val="clear" w:color="auto" w:fill="auto"/>
            <w:vAlign w:val="center"/>
          </w:tcPr>
          <w:p w14:paraId="67775E67"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6</w:t>
            </w:r>
          </w:p>
        </w:tc>
        <w:tc>
          <w:tcPr>
            <w:tcW w:w="761" w:type="pct"/>
            <w:shd w:val="clear" w:color="auto" w:fill="auto"/>
            <w:vAlign w:val="center"/>
          </w:tcPr>
          <w:p w14:paraId="696D946B" w14:textId="0AB2AE95"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/Nb</w:t>
            </w:r>
            <w:r w:rsidRPr="00BA7A5E">
              <w:rPr>
                <w:kern w:val="2"/>
                <w:sz w:val="21"/>
                <w:szCs w:val="21"/>
                <w:lang w:eastAsia="zh-CN"/>
              </w:rPr>
              <w:fldChar w:fldCharType="begin"/>
            </w:r>
            <w:r w:rsidR="00BA7A5E">
              <w:rPr>
                <w:kern w:val="2"/>
                <w:sz w:val="21"/>
                <w:szCs w:val="21"/>
                <w:lang w:eastAsia="zh-CN"/>
              </w:rPr>
              <w:instrText xml:space="preserve"> ADDIN EN.CITE &lt;EndNote&gt;&lt;Cite&gt;&lt;Author&gt;Arslan&lt;/Author&gt;&lt;Year&gt;2009&lt;/Year&gt;&lt;RecNum&gt;91&lt;/RecNum&gt;&lt;DisplayText&gt;&lt;style face="superscript"&gt;12&lt;/style&gt;&lt;/DisplayText&gt;&lt;record&gt;&lt;rec-number&gt;91&lt;/rec-number&gt;&lt;foreign-keys&gt;&lt;key app="EN" db-id="dxx9efzzjwxt9mert94xdfp69pvvp0zs9f50" timestamp="1641003480"&gt;91&lt;/key&gt;&lt;key app="ENWeb" db-id=""&gt;0&lt;/key&gt;&lt;/foreign-keys&gt;&lt;ref-type name="Journal Article"&gt;17&lt;/ref-type&gt;&lt;contributors&gt;&lt;authors&gt;&lt;author&gt;Arslan, E.&lt;/author&gt;&lt;author&gt;Totik, Y.&lt;/author&gt;&lt;author&gt;Bayrak, O.&lt;/author&gt;&lt;author&gt;Efeoglu, I.&lt;/author&gt;&lt;author&gt;Celik, A.&lt;/author&gt;&lt;/authors&gt;&lt;/contributors&gt;&lt;titles&gt;&lt;title&gt;High temperature friction and wear behavior of MoS2/Nb coating in ambient air&lt;/title&gt;&lt;secondary-title&gt;Journal of Coatings Technology and Research&lt;/secondary-title&gt;&lt;/titles&gt;&lt;periodical&gt;&lt;full-title&gt;Journal of Coatings Technology and Research&lt;/full-title&gt;&lt;/periodical&gt;&lt;pages&gt;131-137&lt;/pages&gt;&lt;volume&gt;7&lt;/volume&gt;&lt;number&gt;1&lt;/number&gt;&lt;section&gt;131&lt;/section&gt;&lt;dates&gt;&lt;year&gt;2009&lt;/year&gt;&lt;/dates&gt;&lt;isbn&gt;1547-0091&amp;#xD;1935-3804&lt;/isbn&gt;&lt;urls&gt;&lt;/urls&gt;&lt;electronic-resource-num&gt;10.1007/s11998-009-9171-7&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12</w:t>
            </w:r>
            <w:r w:rsidRPr="00BA7A5E">
              <w:rPr>
                <w:kern w:val="2"/>
                <w:sz w:val="21"/>
                <w:szCs w:val="21"/>
                <w:lang w:eastAsia="zh-CN"/>
              </w:rPr>
              <w:fldChar w:fldCharType="end"/>
            </w:r>
          </w:p>
        </w:tc>
        <w:tc>
          <w:tcPr>
            <w:tcW w:w="535" w:type="pct"/>
            <w:shd w:val="clear" w:color="auto" w:fill="auto"/>
            <w:vAlign w:val="center"/>
          </w:tcPr>
          <w:p w14:paraId="2BE3C881"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auto"/>
            <w:vAlign w:val="center"/>
          </w:tcPr>
          <w:p w14:paraId="5C8FCB7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~3</w:t>
            </w:r>
          </w:p>
        </w:tc>
        <w:tc>
          <w:tcPr>
            <w:tcW w:w="500" w:type="pct"/>
            <w:shd w:val="clear" w:color="auto" w:fill="auto"/>
            <w:vAlign w:val="center"/>
          </w:tcPr>
          <w:p w14:paraId="137D5C77" w14:textId="77777777" w:rsidR="000A4A5F" w:rsidRPr="00BA7A5E" w:rsidRDefault="000A4A5F" w:rsidP="000A4A5F">
            <w:pPr>
              <w:adjustRightInd w:val="0"/>
              <w:snapToGrid w:val="0"/>
              <w:spacing w:line="360" w:lineRule="auto"/>
              <w:jc w:val="center"/>
              <w:rPr>
                <w:color w:val="000000" w:themeColor="text1"/>
                <w:sz w:val="21"/>
                <w:szCs w:val="21"/>
                <w:vertAlign w:val="subscript"/>
              </w:rPr>
            </w:pPr>
            <w:r w:rsidRPr="00BA7A5E">
              <w:rPr>
                <w:color w:val="000000" w:themeColor="text1"/>
                <w:sz w:val="21"/>
                <w:szCs w:val="21"/>
              </w:rPr>
              <w:t>Al</w:t>
            </w:r>
            <w:r w:rsidRPr="00BA7A5E">
              <w:rPr>
                <w:color w:val="000000" w:themeColor="text1"/>
                <w:sz w:val="21"/>
                <w:szCs w:val="21"/>
                <w:vertAlign w:val="subscript"/>
              </w:rPr>
              <w:t>2</w:t>
            </w:r>
            <w:r w:rsidRPr="00BA7A5E">
              <w:rPr>
                <w:color w:val="000000" w:themeColor="text1"/>
                <w:sz w:val="21"/>
                <w:szCs w:val="21"/>
              </w:rPr>
              <w:t>O</w:t>
            </w:r>
            <w:r w:rsidRPr="00BA7A5E">
              <w:rPr>
                <w:color w:val="000000" w:themeColor="text1"/>
                <w:sz w:val="21"/>
                <w:szCs w:val="21"/>
                <w:vertAlign w:val="subscript"/>
              </w:rPr>
              <w:t>3</w:t>
            </w:r>
          </w:p>
          <w:p w14:paraId="4B50F89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shd w:val="clear" w:color="auto" w:fill="auto"/>
            <w:vAlign w:val="center"/>
          </w:tcPr>
          <w:p w14:paraId="7C5E0EB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shd w:val="clear" w:color="auto" w:fill="auto"/>
            <w:vAlign w:val="center"/>
          </w:tcPr>
          <w:p w14:paraId="3F66D24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0.03</w:t>
            </w:r>
          </w:p>
        </w:tc>
        <w:tc>
          <w:tcPr>
            <w:tcW w:w="354" w:type="pct"/>
            <w:shd w:val="clear" w:color="auto" w:fill="auto"/>
            <w:vAlign w:val="center"/>
          </w:tcPr>
          <w:p w14:paraId="669EB5C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5,000</w:t>
            </w:r>
          </w:p>
        </w:tc>
        <w:tc>
          <w:tcPr>
            <w:tcW w:w="457" w:type="pct"/>
            <w:shd w:val="clear" w:color="auto" w:fill="auto"/>
            <w:vAlign w:val="center"/>
          </w:tcPr>
          <w:p w14:paraId="71AF888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0.072</w:t>
            </w:r>
          </w:p>
        </w:tc>
        <w:tc>
          <w:tcPr>
            <w:tcW w:w="454" w:type="pct"/>
            <w:shd w:val="clear" w:color="auto" w:fill="auto"/>
            <w:vAlign w:val="center"/>
          </w:tcPr>
          <w:p w14:paraId="76156D98"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3.4</w:t>
            </w:r>
          </w:p>
        </w:tc>
        <w:tc>
          <w:tcPr>
            <w:tcW w:w="378" w:type="pct"/>
            <w:shd w:val="clear" w:color="auto" w:fill="auto"/>
            <w:vAlign w:val="center"/>
          </w:tcPr>
          <w:p w14:paraId="2F1A563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7E3BE22D" w14:textId="77777777" w:rsidTr="00374900">
        <w:trPr>
          <w:trHeight w:val="634"/>
        </w:trPr>
        <w:tc>
          <w:tcPr>
            <w:tcW w:w="177" w:type="pct"/>
            <w:shd w:val="clear" w:color="auto" w:fill="E2EFD9" w:themeFill="accent6" w:themeFillTint="33"/>
            <w:vAlign w:val="center"/>
          </w:tcPr>
          <w:p w14:paraId="41E89C69"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7</w:t>
            </w:r>
          </w:p>
        </w:tc>
        <w:tc>
          <w:tcPr>
            <w:tcW w:w="761" w:type="pct"/>
            <w:shd w:val="clear" w:color="auto" w:fill="E2EFD9" w:themeFill="accent6" w:themeFillTint="33"/>
            <w:vAlign w:val="center"/>
          </w:tcPr>
          <w:p w14:paraId="13C54C07" w14:textId="03E03A9D"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/Pb</w:t>
            </w:r>
            <w:r w:rsidRPr="00BA7A5E">
              <w:rPr>
                <w:kern w:val="2"/>
                <w:sz w:val="21"/>
                <w:szCs w:val="21"/>
                <w:lang w:eastAsia="zh-CN"/>
              </w:rPr>
              <w:fldChar w:fldCharType="begin"/>
            </w:r>
            <w:r w:rsidR="00BA7A5E">
              <w:rPr>
                <w:kern w:val="2"/>
                <w:sz w:val="21"/>
                <w:szCs w:val="21"/>
                <w:lang w:eastAsia="zh-CN"/>
              </w:rPr>
              <w:instrText xml:space="preserve"> ADDIN EN.CITE &lt;EndNote&gt;&lt;Cite&gt;&lt;Author&gt;Li&lt;/Author&gt;&lt;Year&gt;2016&lt;/Year&gt;&lt;RecNum&gt;224&lt;/RecNum&gt;&lt;DisplayText&gt;&lt;style face="superscript"&gt;13&lt;/style&gt;&lt;/DisplayText&gt;&lt;record&gt;&lt;rec-number&gt;224&lt;/rec-number&gt;&lt;foreign-keys&gt;&lt;key app="EN" db-id="dxx9efzzjwxt9mert94xdfp69pvvp0zs9f50" timestamp="1641004116"&gt;224&lt;/key&gt;&lt;key app="ENWeb" db-id=""&gt;0&lt;/key&gt;&lt;/foreign-keys&gt;&lt;ref-type name="Journal Article"&gt;17&lt;/ref-type&gt;&lt;contributors&gt;&lt;authors&gt;&lt;author&gt;Li, Hao&lt;/author&gt;&lt;author&gt;Zhang, Guangan&lt;/author&gt;&lt;author&gt;Wang, Liping&lt;/author&gt;&lt;/authors&gt;&lt;/contributors&gt;&lt;titles&gt;&lt;title&gt;Low humidity-sensitivity of MoS2/Pb nanocomposite coatings&lt;/title&gt;&lt;secondary-title&gt;Wear&lt;/secondary-title&gt;&lt;/titles&gt;&lt;periodical&gt;&lt;full-title&gt;Wear&lt;/full-title&gt;&lt;/periodical&gt;&lt;pages&gt;1-9&lt;/pages&gt;&lt;volume&gt;350-351&lt;/volume&gt;&lt;section&gt;1&lt;/section&gt;&lt;dates&gt;&lt;year&gt;2016&lt;/year&gt;&lt;/dates&gt;&lt;isbn&gt;00431648&lt;/isbn&gt;&lt;urls&gt;&lt;/urls&gt;&lt;electronic-resource-num&gt;10.1016/j.wear.2015.12.008&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13</w:t>
            </w:r>
            <w:r w:rsidRPr="00BA7A5E">
              <w:rPr>
                <w:kern w:val="2"/>
                <w:sz w:val="21"/>
                <w:szCs w:val="21"/>
                <w:lang w:eastAsia="zh-CN"/>
              </w:rPr>
              <w:fldChar w:fldCharType="end"/>
            </w:r>
          </w:p>
        </w:tc>
        <w:tc>
          <w:tcPr>
            <w:tcW w:w="535" w:type="pct"/>
            <w:shd w:val="clear" w:color="auto" w:fill="E2EFD9" w:themeFill="accent6" w:themeFillTint="33"/>
            <w:vAlign w:val="center"/>
          </w:tcPr>
          <w:p w14:paraId="130260E4"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E2EFD9" w:themeFill="accent6" w:themeFillTint="33"/>
            <w:vAlign w:val="center"/>
          </w:tcPr>
          <w:p w14:paraId="5D4BD51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2.0~2.5</w:t>
            </w:r>
          </w:p>
        </w:tc>
        <w:tc>
          <w:tcPr>
            <w:tcW w:w="500" w:type="pct"/>
            <w:shd w:val="clear" w:color="auto" w:fill="E2EFD9" w:themeFill="accent6" w:themeFillTint="33"/>
            <w:vAlign w:val="center"/>
          </w:tcPr>
          <w:p w14:paraId="413A60B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779C4CE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(Ф4 mm)</w:t>
            </w:r>
          </w:p>
        </w:tc>
        <w:tc>
          <w:tcPr>
            <w:tcW w:w="561" w:type="pct"/>
            <w:shd w:val="clear" w:color="auto" w:fill="E2EFD9" w:themeFill="accent6" w:themeFillTint="33"/>
            <w:vAlign w:val="center"/>
          </w:tcPr>
          <w:p w14:paraId="423E20C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shd w:val="clear" w:color="auto" w:fill="E2EFD9" w:themeFill="accent6" w:themeFillTint="33"/>
            <w:vAlign w:val="center"/>
          </w:tcPr>
          <w:p w14:paraId="647BCE8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w:t>
            </w:r>
          </w:p>
        </w:tc>
        <w:tc>
          <w:tcPr>
            <w:tcW w:w="354" w:type="pct"/>
            <w:shd w:val="clear" w:color="auto" w:fill="E2EFD9" w:themeFill="accent6" w:themeFillTint="33"/>
            <w:vAlign w:val="center"/>
          </w:tcPr>
          <w:p w14:paraId="7CAFDEC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10,000</w:t>
            </w:r>
          </w:p>
        </w:tc>
        <w:tc>
          <w:tcPr>
            <w:tcW w:w="457" w:type="pct"/>
            <w:shd w:val="clear" w:color="auto" w:fill="E2EFD9" w:themeFill="accent6" w:themeFillTint="33"/>
            <w:vAlign w:val="center"/>
          </w:tcPr>
          <w:p w14:paraId="02022CD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0.07~0.10</w:t>
            </w:r>
          </w:p>
        </w:tc>
        <w:tc>
          <w:tcPr>
            <w:tcW w:w="454" w:type="pct"/>
            <w:shd w:val="clear" w:color="auto" w:fill="E2EFD9" w:themeFill="accent6" w:themeFillTint="33"/>
            <w:vAlign w:val="center"/>
          </w:tcPr>
          <w:p w14:paraId="287E348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2.3~3.3</w:t>
            </w:r>
          </w:p>
        </w:tc>
        <w:tc>
          <w:tcPr>
            <w:tcW w:w="378" w:type="pct"/>
            <w:shd w:val="clear" w:color="auto" w:fill="E2EFD9" w:themeFill="accent6" w:themeFillTint="33"/>
            <w:vAlign w:val="center"/>
          </w:tcPr>
          <w:p w14:paraId="0CB105E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3641DDBF" w14:textId="77777777" w:rsidTr="00374900">
        <w:trPr>
          <w:trHeight w:val="634"/>
        </w:trPr>
        <w:tc>
          <w:tcPr>
            <w:tcW w:w="177" w:type="pct"/>
            <w:shd w:val="clear" w:color="auto" w:fill="auto"/>
            <w:vAlign w:val="center"/>
          </w:tcPr>
          <w:p w14:paraId="5A60DD32"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8</w:t>
            </w:r>
          </w:p>
        </w:tc>
        <w:tc>
          <w:tcPr>
            <w:tcW w:w="761" w:type="pct"/>
            <w:shd w:val="clear" w:color="auto" w:fill="auto"/>
            <w:vAlign w:val="center"/>
          </w:tcPr>
          <w:p w14:paraId="5112A2F3" w14:textId="4C353A27"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x</w:t>
            </w:r>
            <w:r w:rsidRPr="00BA7A5E">
              <w:rPr>
                <w:sz w:val="21"/>
                <w:szCs w:val="21"/>
              </w:rPr>
              <w:t>/MoS</w:t>
            </w:r>
            <w:r w:rsidRPr="00BA7A5E">
              <w:rPr>
                <w:sz w:val="21"/>
                <w:szCs w:val="21"/>
                <w:vertAlign w:val="subscript"/>
              </w:rPr>
              <w:t>x</w:t>
            </w:r>
            <w:r w:rsidRPr="00BA7A5E">
              <w:rPr>
                <w:sz w:val="21"/>
                <w:szCs w:val="21"/>
              </w:rPr>
              <w:t>-Mo</w:t>
            </w:r>
            <w:r w:rsidRPr="00BA7A5E">
              <w:rPr>
                <w:kern w:val="2"/>
                <w:sz w:val="21"/>
                <w:szCs w:val="21"/>
                <w:lang w:eastAsia="zh-CN"/>
              </w:rPr>
              <w:fldChar w:fldCharType="begin"/>
            </w:r>
            <w:r w:rsidR="00BA7A5E">
              <w:rPr>
                <w:kern w:val="2"/>
                <w:sz w:val="21"/>
                <w:szCs w:val="21"/>
                <w:lang w:eastAsia="zh-CN"/>
              </w:rPr>
              <w:instrText xml:space="preserve"> ADDIN EN.CITE &lt;EndNote&gt;&lt;Cite&gt;&lt;Author&gt;Chen&lt;/Author&gt;&lt;Year&gt;2007&lt;/Year&gt;&lt;RecNum&gt;38&lt;/RecNum&gt;&lt;DisplayText&gt;&lt;style face="superscript"&gt;14&lt;/style&gt;&lt;/DisplayText&gt;&lt;record&gt;&lt;rec-number&gt;38&lt;/rec-number&gt;&lt;foreign-keys&gt;&lt;key app="EN" db-id="dxx9efzzjwxt9mert94xdfp69pvvp0zs9f50" timestamp="1640962288"&gt;38&lt;/key&gt;&lt;key app="ENWeb" db-id=""&gt;0&lt;/key&gt;&lt;/foreign-keys&gt;&lt;ref-type name="Journal Article"&gt;17&lt;/ref-type&gt;&lt;contributors&gt;&lt;authors&gt;&lt;author&gt;Chen, L. M.&lt;/author&gt;&lt;author&gt;Tu, J. P.&lt;/author&gt;&lt;author&gt;Zhang, S. C.&lt;/author&gt;&lt;author&gt;Peng, S. M.&lt;/author&gt;&lt;author&gt;Gu, B.&lt;/author&gt;&lt;/authors&gt;&lt;/contributors&gt;&lt;titles&gt;&lt;title&gt;Effect of deposition pressure on microstructure and tribological behavior of MoS x /MoS x -Mo nanoscale multi-layer films&lt;/title&gt;&lt;secondary-title&gt;Tribology Letters&lt;/secondary-title&gt;&lt;/titles&gt;&lt;periodical&gt;&lt;full-title&gt;Tribology Letters&lt;/full-title&gt;&lt;/periodical&gt;&lt;pages&gt;87-91&lt;/pages&gt;&lt;volume&gt;25&lt;/volume&gt;&lt;number&gt;2&lt;/number&gt;&lt;section&gt;87&lt;/section&gt;&lt;dates&gt;&lt;year&gt;2007&lt;/year&gt;&lt;/dates&gt;&lt;isbn&gt;1023-8883&amp;#xD;1573-2711&lt;/isbn&gt;&lt;urls&gt;&lt;/urls&gt;&lt;electronic-resource-num&gt;10.1007/s11249-006-9039-2&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14</w:t>
            </w:r>
            <w:r w:rsidRPr="00BA7A5E">
              <w:rPr>
                <w:kern w:val="2"/>
                <w:sz w:val="21"/>
                <w:szCs w:val="21"/>
                <w:lang w:eastAsia="zh-CN"/>
              </w:rPr>
              <w:fldChar w:fldCharType="end"/>
            </w:r>
          </w:p>
        </w:tc>
        <w:tc>
          <w:tcPr>
            <w:tcW w:w="535" w:type="pct"/>
            <w:shd w:val="clear" w:color="auto" w:fill="auto"/>
            <w:vAlign w:val="center"/>
          </w:tcPr>
          <w:p w14:paraId="530231AC"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auto"/>
            <w:vAlign w:val="center"/>
          </w:tcPr>
          <w:p w14:paraId="163874D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1.2</w:t>
            </w:r>
          </w:p>
        </w:tc>
        <w:tc>
          <w:tcPr>
            <w:tcW w:w="500" w:type="pct"/>
            <w:shd w:val="clear" w:color="auto" w:fill="auto"/>
            <w:vAlign w:val="center"/>
          </w:tcPr>
          <w:p w14:paraId="0EE64DE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3447071C"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(Ф3 mm)</w:t>
            </w:r>
          </w:p>
        </w:tc>
        <w:tc>
          <w:tcPr>
            <w:tcW w:w="561" w:type="pct"/>
            <w:shd w:val="clear" w:color="auto" w:fill="auto"/>
            <w:vAlign w:val="center"/>
          </w:tcPr>
          <w:p w14:paraId="23E88A8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 N</w:t>
            </w:r>
          </w:p>
        </w:tc>
        <w:tc>
          <w:tcPr>
            <w:tcW w:w="407" w:type="pct"/>
            <w:shd w:val="clear" w:color="auto" w:fill="auto"/>
            <w:vAlign w:val="center"/>
          </w:tcPr>
          <w:p w14:paraId="2B16155C"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0.15</w:t>
            </w:r>
          </w:p>
        </w:tc>
        <w:tc>
          <w:tcPr>
            <w:tcW w:w="354" w:type="pct"/>
            <w:shd w:val="clear" w:color="auto" w:fill="auto"/>
            <w:vAlign w:val="center"/>
          </w:tcPr>
          <w:p w14:paraId="093E417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21,000</w:t>
            </w:r>
          </w:p>
        </w:tc>
        <w:tc>
          <w:tcPr>
            <w:tcW w:w="457" w:type="pct"/>
            <w:shd w:val="clear" w:color="auto" w:fill="auto"/>
            <w:vAlign w:val="center"/>
          </w:tcPr>
          <w:p w14:paraId="346334CC"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0.06</w:t>
            </w:r>
          </w:p>
        </w:tc>
        <w:tc>
          <w:tcPr>
            <w:tcW w:w="454" w:type="pct"/>
            <w:shd w:val="clear" w:color="auto" w:fill="auto"/>
            <w:vAlign w:val="center"/>
          </w:tcPr>
          <w:p w14:paraId="5CED4E8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4.5</w:t>
            </w:r>
          </w:p>
        </w:tc>
        <w:tc>
          <w:tcPr>
            <w:tcW w:w="378" w:type="pct"/>
            <w:shd w:val="clear" w:color="auto" w:fill="auto"/>
            <w:vAlign w:val="center"/>
          </w:tcPr>
          <w:p w14:paraId="16EA516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373CDE8C" w14:textId="77777777" w:rsidTr="00374900">
        <w:trPr>
          <w:trHeight w:val="638"/>
        </w:trPr>
        <w:tc>
          <w:tcPr>
            <w:tcW w:w="177" w:type="pct"/>
            <w:shd w:val="clear" w:color="auto" w:fill="E2EFD9" w:themeFill="accent6" w:themeFillTint="33"/>
            <w:vAlign w:val="center"/>
          </w:tcPr>
          <w:p w14:paraId="17E4AF7F"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lastRenderedPageBreak/>
              <w:t>9</w:t>
            </w:r>
          </w:p>
        </w:tc>
        <w:tc>
          <w:tcPr>
            <w:tcW w:w="761" w:type="pct"/>
            <w:shd w:val="clear" w:color="auto" w:fill="E2EFD9" w:themeFill="accent6" w:themeFillTint="33"/>
            <w:vAlign w:val="center"/>
          </w:tcPr>
          <w:p w14:paraId="3B2D5D13" w14:textId="3104CEF3"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/Pb-Ti</w:t>
            </w:r>
            <w:r w:rsidRPr="00BA7A5E">
              <w:rPr>
                <w:kern w:val="2"/>
                <w:sz w:val="21"/>
                <w:szCs w:val="21"/>
                <w:lang w:eastAsia="zh-CN"/>
              </w:rPr>
              <w:fldChar w:fldCharType="begin"/>
            </w:r>
            <w:r w:rsidR="00BA7A5E">
              <w:rPr>
                <w:kern w:val="2"/>
                <w:sz w:val="21"/>
                <w:szCs w:val="21"/>
                <w:lang w:eastAsia="zh-CN"/>
              </w:rPr>
              <w:instrText xml:space="preserve"> ADDIN EN.CITE &lt;EndNote&gt;&lt;Cite&gt;&lt;Author&gt;Ren&lt;/Author&gt;&lt;Year&gt;2019&lt;/Year&gt;&lt;RecNum&gt;259&lt;/RecNum&gt;&lt;DisplayText&gt;&lt;style face="superscript"&gt;15&lt;/style&gt;&lt;/DisplayText&gt;&lt;record&gt;&lt;rec-number&gt;259&lt;/rec-number&gt;&lt;foreign-keys&gt;&lt;key app="EN" db-id="dxx9efzzjwxt9mert94xdfp69pvvp0zs9f50" timestamp="1641141605"&gt;259&lt;/key&gt;&lt;key app="ENWeb" db-id=""&gt;0&lt;/key&gt;&lt;/foreign-keys&gt;&lt;ref-type name="Journal Article"&gt;17&lt;/ref-type&gt;&lt;contributors&gt;&lt;authors&gt;&lt;author&gt;Ren, Siming&lt;/author&gt;&lt;author&gt;Shang, Kedong&lt;/author&gt;&lt;author&gt;Cui, Mingjun&lt;/author&gt;&lt;author&gt;Wang, Liping&lt;/author&gt;&lt;author&gt;Pu, Jibin&lt;/author&gt;&lt;author&gt;Yi, Peiyun&lt;/author&gt;&lt;/authors&gt;&lt;/contributors&gt;&lt;titles&gt;&lt;title&gt;Structural design of MoS2-based coatings toward high humidity and wide temperature&lt;/title&gt;&lt;secondary-title&gt;Journal of Materials Science&lt;/secondary-title&gt;&lt;/titles&gt;&lt;periodical&gt;&lt;full-title&gt;Journal of Materials Science&lt;/full-title&gt;&lt;/periodical&gt;&lt;pages&gt;11889-11902&lt;/pages&gt;&lt;volume&gt;54&lt;/volume&gt;&lt;number&gt;18&lt;/number&gt;&lt;section&gt;11889&lt;/section&gt;&lt;dates&gt;&lt;year&gt;2019&lt;/year&gt;&lt;/dates&gt;&lt;isbn&gt;0022-2461&amp;#xD;1573-4803&lt;/isbn&gt;&lt;urls&gt;&lt;/urls&gt;&lt;electronic-resource-num&gt;10.1007/s10853-019-03754-8&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15</w:t>
            </w:r>
            <w:r w:rsidRPr="00BA7A5E">
              <w:rPr>
                <w:kern w:val="2"/>
                <w:sz w:val="21"/>
                <w:szCs w:val="21"/>
                <w:lang w:eastAsia="zh-CN"/>
              </w:rPr>
              <w:fldChar w:fldCharType="end"/>
            </w:r>
          </w:p>
        </w:tc>
        <w:tc>
          <w:tcPr>
            <w:tcW w:w="535" w:type="pct"/>
            <w:shd w:val="clear" w:color="auto" w:fill="E2EFD9" w:themeFill="accent6" w:themeFillTint="33"/>
            <w:vAlign w:val="center"/>
          </w:tcPr>
          <w:p w14:paraId="565875BF"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E2EFD9" w:themeFill="accent6" w:themeFillTint="33"/>
            <w:vAlign w:val="center"/>
          </w:tcPr>
          <w:p w14:paraId="1AAA040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1.7</w:t>
            </w:r>
          </w:p>
        </w:tc>
        <w:tc>
          <w:tcPr>
            <w:tcW w:w="500" w:type="pct"/>
            <w:shd w:val="clear" w:color="auto" w:fill="E2EFD9" w:themeFill="accent6" w:themeFillTint="33"/>
            <w:vAlign w:val="center"/>
          </w:tcPr>
          <w:p w14:paraId="0769E3C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04550618"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shd w:val="clear" w:color="auto" w:fill="E2EFD9" w:themeFill="accent6" w:themeFillTint="33"/>
            <w:vAlign w:val="center"/>
          </w:tcPr>
          <w:p w14:paraId="4CD7794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shd w:val="clear" w:color="auto" w:fill="E2EFD9" w:themeFill="accent6" w:themeFillTint="33"/>
            <w:vAlign w:val="center"/>
          </w:tcPr>
          <w:p w14:paraId="0155236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0.01</w:t>
            </w:r>
          </w:p>
        </w:tc>
        <w:tc>
          <w:tcPr>
            <w:tcW w:w="354" w:type="pct"/>
            <w:shd w:val="clear" w:color="auto" w:fill="E2EFD9" w:themeFill="accent6" w:themeFillTint="33"/>
            <w:vAlign w:val="center"/>
          </w:tcPr>
          <w:p w14:paraId="3A3B717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8,000</w:t>
            </w:r>
          </w:p>
        </w:tc>
        <w:tc>
          <w:tcPr>
            <w:tcW w:w="457" w:type="pct"/>
            <w:shd w:val="clear" w:color="auto" w:fill="E2EFD9" w:themeFill="accent6" w:themeFillTint="33"/>
            <w:vAlign w:val="center"/>
          </w:tcPr>
          <w:p w14:paraId="157BEC2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0.06</w:t>
            </w:r>
          </w:p>
        </w:tc>
        <w:tc>
          <w:tcPr>
            <w:tcW w:w="454" w:type="pct"/>
            <w:shd w:val="clear" w:color="auto" w:fill="E2EFD9" w:themeFill="accent6" w:themeFillTint="33"/>
            <w:vAlign w:val="center"/>
          </w:tcPr>
          <w:p w14:paraId="4E1F228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4.2</w:t>
            </w:r>
          </w:p>
        </w:tc>
        <w:tc>
          <w:tcPr>
            <w:tcW w:w="378" w:type="pct"/>
            <w:shd w:val="clear" w:color="auto" w:fill="E2EFD9" w:themeFill="accent6" w:themeFillTint="33"/>
            <w:vAlign w:val="center"/>
          </w:tcPr>
          <w:p w14:paraId="1B7D76A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03AABC94" w14:textId="77777777" w:rsidTr="00374900">
        <w:trPr>
          <w:trHeight w:val="634"/>
        </w:trPr>
        <w:tc>
          <w:tcPr>
            <w:tcW w:w="177" w:type="pct"/>
            <w:shd w:val="clear" w:color="auto" w:fill="auto"/>
            <w:vAlign w:val="center"/>
          </w:tcPr>
          <w:p w14:paraId="35327574"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10</w:t>
            </w:r>
          </w:p>
        </w:tc>
        <w:tc>
          <w:tcPr>
            <w:tcW w:w="761" w:type="pct"/>
            <w:shd w:val="clear" w:color="auto" w:fill="auto"/>
            <w:vAlign w:val="center"/>
          </w:tcPr>
          <w:p w14:paraId="6BD0BFC0" w14:textId="2083FF85" w:rsidR="000A4A5F" w:rsidRPr="00BA7A5E" w:rsidRDefault="000A4A5F" w:rsidP="00BA7A5E">
            <w:pPr>
              <w:adjustRightInd w:val="0"/>
              <w:snapToGrid w:val="0"/>
              <w:spacing w:line="360" w:lineRule="auto"/>
              <w:jc w:val="center"/>
              <w:rPr>
                <w:sz w:val="21"/>
                <w:szCs w:val="21"/>
              </w:rPr>
            </w:pPr>
            <w:r w:rsidRPr="00BA7A5E">
              <w:rPr>
                <w:sz w:val="21"/>
                <w:szCs w:val="21"/>
              </w:rPr>
              <w:t>TiN/MoS</w:t>
            </w:r>
            <w:r w:rsidRPr="00BA7A5E">
              <w:rPr>
                <w:sz w:val="21"/>
                <w:szCs w:val="21"/>
                <w:vertAlign w:val="subscript"/>
              </w:rPr>
              <w:t>x</w:t>
            </w:r>
            <w:r w:rsidRPr="00BA7A5E">
              <w:rPr>
                <w:kern w:val="2"/>
                <w:sz w:val="21"/>
                <w:szCs w:val="21"/>
                <w:lang w:eastAsia="zh-CN"/>
              </w:rPr>
              <w:fldChar w:fldCharType="begin"/>
            </w:r>
            <w:r w:rsidR="00BA7A5E">
              <w:rPr>
                <w:kern w:val="2"/>
                <w:sz w:val="21"/>
                <w:szCs w:val="21"/>
                <w:lang w:eastAsia="zh-CN"/>
              </w:rPr>
              <w:instrText xml:space="preserve"> ADDIN EN.CITE &lt;EndNote&gt;&lt;Cite&gt;&lt;Author&gt;Gangopadhyay&lt;/Author&gt;&lt;Year&gt;2009&lt;/Year&gt;&lt;RecNum&gt;182&lt;/RecNum&gt;&lt;DisplayText&gt;&lt;style face="superscript"&gt;16&lt;/style&gt;&lt;/DisplayText&gt;&lt;record&gt;&lt;rec-number&gt;182&lt;/rec-number&gt;&lt;foreign-keys&gt;&lt;key app="EN" db-id="dxx9efzzjwxt9mert94xdfp69pvvp0zs9f50" timestamp="1641003895"&gt;182&lt;/key&gt;&lt;key app="ENWeb" db-id=""&gt;0&lt;/key&gt;&lt;/foreign-keys&gt;&lt;ref-type name="Journal Article"&gt;17&lt;/ref-type&gt;&lt;contributors&gt;&lt;authors&gt;&lt;author&gt;Gangopadhyay, S.&lt;/author&gt;&lt;author&gt;Acharya, R.&lt;/author&gt;&lt;author&gt;Chattopadhyay, A. K.&lt;/author&gt;&lt;author&gt;Paul, S.&lt;/author&gt;&lt;/authors&gt;&lt;/contributors&gt;&lt;titles&gt;&lt;title&gt;Composition and structure–property relationship of low friction, wear resistant TiN–MoSx composite coating deposited by pulsed closed-field unbalanced magnetron sputtering&lt;/title&gt;&lt;secondary-title&gt;Surface and Coatings Technology&lt;/secondary-title&gt;&lt;/titles&gt;&lt;periodical&gt;&lt;full-title&gt;Surface and Coatings Technology&lt;/full-title&gt;&lt;/periodical&gt;&lt;pages&gt;1565-1572&lt;/pages&gt;&lt;volume&gt;203&lt;/volume&gt;&lt;number&gt;12&lt;/number&gt;&lt;section&gt;1565&lt;/section&gt;&lt;dates&gt;&lt;year&gt;2009&lt;/year&gt;&lt;/dates&gt;&lt;isbn&gt;02578972&lt;/isbn&gt;&lt;urls&gt;&lt;/urls&gt;&lt;electronic-resource-num&gt;10.1016/j.surfcoat.2008.11.004&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16</w:t>
            </w:r>
            <w:r w:rsidRPr="00BA7A5E">
              <w:rPr>
                <w:kern w:val="2"/>
                <w:sz w:val="21"/>
                <w:szCs w:val="21"/>
                <w:lang w:eastAsia="zh-CN"/>
              </w:rPr>
              <w:fldChar w:fldCharType="end"/>
            </w:r>
          </w:p>
        </w:tc>
        <w:tc>
          <w:tcPr>
            <w:tcW w:w="535" w:type="pct"/>
            <w:shd w:val="clear" w:color="auto" w:fill="auto"/>
            <w:vAlign w:val="center"/>
          </w:tcPr>
          <w:p w14:paraId="42591612"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auto"/>
            <w:vAlign w:val="center"/>
          </w:tcPr>
          <w:p w14:paraId="6EB08AF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1.5</w:t>
            </w:r>
          </w:p>
        </w:tc>
        <w:tc>
          <w:tcPr>
            <w:tcW w:w="500" w:type="pct"/>
            <w:shd w:val="clear" w:color="auto" w:fill="auto"/>
            <w:vAlign w:val="center"/>
          </w:tcPr>
          <w:p w14:paraId="05D07BE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WC</w:t>
            </w:r>
          </w:p>
          <w:p w14:paraId="2A2D1F5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(Ф3 mm)</w:t>
            </w:r>
          </w:p>
        </w:tc>
        <w:tc>
          <w:tcPr>
            <w:tcW w:w="561" w:type="pct"/>
            <w:shd w:val="clear" w:color="auto" w:fill="auto"/>
            <w:vAlign w:val="center"/>
          </w:tcPr>
          <w:p w14:paraId="2016F8DC"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 N</w:t>
            </w:r>
          </w:p>
        </w:tc>
        <w:tc>
          <w:tcPr>
            <w:tcW w:w="407" w:type="pct"/>
            <w:shd w:val="clear" w:color="auto" w:fill="auto"/>
            <w:vAlign w:val="center"/>
          </w:tcPr>
          <w:p w14:paraId="2C55DDA0"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0.2</w:t>
            </w:r>
          </w:p>
        </w:tc>
        <w:tc>
          <w:tcPr>
            <w:tcW w:w="354" w:type="pct"/>
            <w:shd w:val="clear" w:color="auto" w:fill="auto"/>
            <w:vAlign w:val="center"/>
          </w:tcPr>
          <w:p w14:paraId="7524047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28,662</w:t>
            </w:r>
          </w:p>
        </w:tc>
        <w:tc>
          <w:tcPr>
            <w:tcW w:w="457" w:type="pct"/>
            <w:shd w:val="clear" w:color="auto" w:fill="auto"/>
            <w:vAlign w:val="center"/>
          </w:tcPr>
          <w:p w14:paraId="01CC0BB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0.05~0.06</w:t>
            </w:r>
          </w:p>
        </w:tc>
        <w:tc>
          <w:tcPr>
            <w:tcW w:w="454" w:type="pct"/>
            <w:shd w:val="clear" w:color="auto" w:fill="auto"/>
            <w:vAlign w:val="center"/>
          </w:tcPr>
          <w:p w14:paraId="0BE963A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5.5</w:t>
            </w:r>
          </w:p>
        </w:tc>
        <w:tc>
          <w:tcPr>
            <w:tcW w:w="378" w:type="pct"/>
            <w:shd w:val="clear" w:color="auto" w:fill="auto"/>
            <w:vAlign w:val="center"/>
          </w:tcPr>
          <w:p w14:paraId="13A031F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73B1A685" w14:textId="77777777" w:rsidTr="00374900">
        <w:trPr>
          <w:trHeight w:val="792"/>
        </w:trPr>
        <w:tc>
          <w:tcPr>
            <w:tcW w:w="177" w:type="pct"/>
            <w:shd w:val="clear" w:color="auto" w:fill="E2EFD9" w:themeFill="accent6" w:themeFillTint="33"/>
            <w:vAlign w:val="center"/>
          </w:tcPr>
          <w:p w14:paraId="48111FCB"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11</w:t>
            </w:r>
          </w:p>
        </w:tc>
        <w:tc>
          <w:tcPr>
            <w:tcW w:w="761" w:type="pct"/>
            <w:shd w:val="clear" w:color="auto" w:fill="E2EFD9" w:themeFill="accent6" w:themeFillTint="33"/>
            <w:vAlign w:val="center"/>
          </w:tcPr>
          <w:p w14:paraId="53FD7C69" w14:textId="02EE507C"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/Au</w:t>
            </w:r>
            <w:r w:rsidRPr="00BA7A5E">
              <w:rPr>
                <w:kern w:val="2"/>
                <w:sz w:val="21"/>
                <w:szCs w:val="21"/>
                <w:lang w:eastAsia="zh-CN"/>
              </w:rPr>
              <w:fldChar w:fldCharType="begin"/>
            </w:r>
            <w:r w:rsidR="00BA7A5E">
              <w:rPr>
                <w:kern w:val="2"/>
                <w:sz w:val="21"/>
                <w:szCs w:val="21"/>
                <w:lang w:eastAsia="zh-CN"/>
              </w:rPr>
              <w:instrText xml:space="preserve"> ADDIN EN.CITE &lt;EndNote&gt;&lt;Cite&gt;&lt;Author&gt;Scharf&lt;/Author&gt;&lt;Year&gt;2013&lt;/Year&gt;&lt;RecNum&gt;260&lt;/RecNum&gt;&lt;DisplayText&gt;&lt;style face="superscript"&gt;17&lt;/style&gt;&lt;/DisplayText&gt;&lt;record&gt;&lt;rec-number&gt;260&lt;/rec-number&gt;&lt;foreign-keys&gt;&lt;key app="EN" db-id="dxx9efzzjwxt9mert94xdfp69pvvp0zs9f50" timestamp="1641141779"&gt;260&lt;/key&gt;&lt;key app="ENWeb" db-id=""&gt;0&lt;/key&gt;&lt;/foreign-keys&gt;&lt;ref-type name="Journal Article"&gt;17&lt;/ref-type&gt;&lt;contributors&gt;&lt;authors&gt;&lt;author&gt;Scharf, T. W.&lt;/author&gt;&lt;author&gt;Goeke, R. S.&lt;/author&gt;&lt;author&gt;Kotula, P. G.&lt;/author&gt;&lt;author&gt;Prasad, S. V.&lt;/author&gt;&lt;/authors&gt;&lt;/contributors&gt;&lt;auth-address&gt;Materials Science and Engineering Center, Sandia National Laboratories , Albuquerque, New Mexico 87185-0889, United States.&lt;/auth-address&gt;&lt;titles&gt;&lt;title&gt;Synthesis of Au-MoS(2) nanocomposites: thermal and friction-induced changes to the structure&lt;/title&gt;&lt;secondary-title&gt;ACS Appl Mater Interfaces&lt;/secondary-title&gt;&lt;/titles&gt;&lt;periodical&gt;&lt;full-title&gt;ACS Appl Mater Interfaces&lt;/full-title&gt;&lt;/periodical&gt;&lt;pages&gt;11762-7&lt;/pages&gt;&lt;volume&gt;5&lt;/volume&gt;&lt;number&gt;22&lt;/number&gt;&lt;edition&gt;2013/11/07&lt;/edition&gt;&lt;dates&gt;&lt;year&gt;2013&lt;/year&gt;&lt;pub-dates&gt;&lt;date&gt;Nov 27&lt;/date&gt;&lt;/pub-dates&gt;&lt;/dates&gt;&lt;isbn&gt;1944-8252 (Electronic)&amp;#xD;1944-8244 (Linking)&lt;/isbn&gt;&lt;accession-num&gt;24191763&lt;/accession-num&gt;&lt;urls&gt;&lt;related-urls&gt;&lt;url&gt;https://www.ncbi.nlm.nih.gov/pubmed/24191763&lt;/url&gt;&lt;/related-urls&gt;&lt;/urls&gt;&lt;electronic-resource-num&gt;10.1021/am4034476&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17</w:t>
            </w:r>
            <w:r w:rsidRPr="00BA7A5E">
              <w:rPr>
                <w:kern w:val="2"/>
                <w:sz w:val="21"/>
                <w:szCs w:val="21"/>
                <w:lang w:eastAsia="zh-CN"/>
              </w:rPr>
              <w:fldChar w:fldCharType="end"/>
            </w:r>
          </w:p>
        </w:tc>
        <w:tc>
          <w:tcPr>
            <w:tcW w:w="535" w:type="pct"/>
            <w:shd w:val="clear" w:color="auto" w:fill="E2EFD9" w:themeFill="accent6" w:themeFillTint="33"/>
            <w:vAlign w:val="center"/>
          </w:tcPr>
          <w:p w14:paraId="3E9A9938" w14:textId="77777777" w:rsidR="000A4A5F" w:rsidRPr="00BA7A5E" w:rsidRDefault="000A4A5F" w:rsidP="000A4A5F">
            <w:pPr>
              <w:adjustRightInd w:val="0"/>
              <w:snapToGrid w:val="0"/>
              <w:spacing w:line="360" w:lineRule="auto"/>
              <w:jc w:val="center"/>
              <w:rPr>
                <w:sz w:val="21"/>
                <w:szCs w:val="21"/>
              </w:rPr>
            </w:pPr>
            <w:r w:rsidRPr="00BA7A5E">
              <w:rPr>
                <w:sz w:val="21"/>
                <w:szCs w:val="21"/>
              </w:rPr>
              <w:t>Radio frequency  sputtering</w:t>
            </w:r>
          </w:p>
        </w:tc>
        <w:tc>
          <w:tcPr>
            <w:tcW w:w="414" w:type="pct"/>
            <w:shd w:val="clear" w:color="auto" w:fill="E2EFD9" w:themeFill="accent6" w:themeFillTint="33"/>
            <w:vAlign w:val="center"/>
          </w:tcPr>
          <w:p w14:paraId="4BF4C15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w:t>
            </w:r>
          </w:p>
        </w:tc>
        <w:tc>
          <w:tcPr>
            <w:tcW w:w="500" w:type="pct"/>
            <w:shd w:val="clear" w:color="auto" w:fill="E2EFD9" w:themeFill="accent6" w:themeFillTint="33"/>
            <w:vAlign w:val="center"/>
          </w:tcPr>
          <w:p w14:paraId="07AA6288" w14:textId="77777777" w:rsidR="000A4A5F" w:rsidRPr="00BA7A5E" w:rsidRDefault="000A4A5F" w:rsidP="000A4A5F">
            <w:pPr>
              <w:adjustRightInd w:val="0"/>
              <w:snapToGrid w:val="0"/>
              <w:spacing w:line="360" w:lineRule="auto"/>
              <w:jc w:val="center"/>
              <w:rPr>
                <w:color w:val="000000" w:themeColor="text1"/>
                <w:sz w:val="21"/>
                <w:szCs w:val="21"/>
                <w:vertAlign w:val="subscript"/>
              </w:rPr>
            </w:pPr>
            <w:r w:rsidRPr="00BA7A5E">
              <w:rPr>
                <w:color w:val="000000" w:themeColor="text1"/>
                <w:sz w:val="21"/>
                <w:szCs w:val="21"/>
              </w:rPr>
              <w:t>Si</w:t>
            </w:r>
            <w:r w:rsidRPr="00BA7A5E">
              <w:rPr>
                <w:color w:val="000000" w:themeColor="text1"/>
                <w:sz w:val="21"/>
                <w:szCs w:val="21"/>
                <w:vertAlign w:val="subscript"/>
              </w:rPr>
              <w:t>3</w:t>
            </w:r>
            <w:r w:rsidRPr="00BA7A5E">
              <w:rPr>
                <w:color w:val="000000" w:themeColor="text1"/>
                <w:sz w:val="21"/>
                <w:szCs w:val="21"/>
              </w:rPr>
              <w:t>N</w:t>
            </w:r>
            <w:r w:rsidRPr="00BA7A5E">
              <w:rPr>
                <w:color w:val="000000" w:themeColor="text1"/>
                <w:sz w:val="21"/>
                <w:szCs w:val="21"/>
                <w:vertAlign w:val="subscript"/>
              </w:rPr>
              <w:t>4</w:t>
            </w:r>
          </w:p>
          <w:p w14:paraId="2E929DCD" w14:textId="77777777" w:rsidR="000A4A5F" w:rsidRPr="00BA7A5E" w:rsidRDefault="000A4A5F" w:rsidP="000A4A5F">
            <w:pPr>
              <w:adjustRightInd w:val="0"/>
              <w:snapToGrid w:val="0"/>
              <w:spacing w:line="360" w:lineRule="auto"/>
              <w:jc w:val="center"/>
              <w:rPr>
                <w:b/>
                <w:color w:val="000000" w:themeColor="text1"/>
                <w:sz w:val="21"/>
                <w:szCs w:val="21"/>
              </w:rPr>
            </w:pPr>
            <w:r w:rsidRPr="00BA7A5E">
              <w:rPr>
                <w:color w:val="000000" w:themeColor="text1"/>
                <w:sz w:val="21"/>
                <w:szCs w:val="21"/>
              </w:rPr>
              <w:t>(Ф3.17 mm)</w:t>
            </w:r>
          </w:p>
        </w:tc>
        <w:tc>
          <w:tcPr>
            <w:tcW w:w="561" w:type="pct"/>
            <w:shd w:val="clear" w:color="auto" w:fill="E2EFD9" w:themeFill="accent6" w:themeFillTint="33"/>
            <w:vAlign w:val="center"/>
          </w:tcPr>
          <w:p w14:paraId="49BC834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980 mN</w:t>
            </w:r>
          </w:p>
          <w:p w14:paraId="6004673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 GPa)</w:t>
            </w:r>
          </w:p>
        </w:tc>
        <w:tc>
          <w:tcPr>
            <w:tcW w:w="407" w:type="pct"/>
            <w:shd w:val="clear" w:color="auto" w:fill="E2EFD9" w:themeFill="accent6" w:themeFillTint="33"/>
            <w:vAlign w:val="center"/>
          </w:tcPr>
          <w:p w14:paraId="23F9C7C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0.0037</w:t>
            </w:r>
          </w:p>
        </w:tc>
        <w:tc>
          <w:tcPr>
            <w:tcW w:w="354" w:type="pct"/>
            <w:shd w:val="clear" w:color="auto" w:fill="E2EFD9" w:themeFill="accent6" w:themeFillTint="33"/>
            <w:vAlign w:val="center"/>
          </w:tcPr>
          <w:p w14:paraId="4072331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1,000</w:t>
            </w:r>
          </w:p>
        </w:tc>
        <w:tc>
          <w:tcPr>
            <w:tcW w:w="457" w:type="pct"/>
            <w:shd w:val="clear" w:color="auto" w:fill="E2EFD9" w:themeFill="accent6" w:themeFillTint="33"/>
            <w:vAlign w:val="center"/>
          </w:tcPr>
          <w:p w14:paraId="781E3D8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w:t>
            </w:r>
          </w:p>
        </w:tc>
        <w:tc>
          <w:tcPr>
            <w:tcW w:w="454" w:type="pct"/>
            <w:shd w:val="clear" w:color="auto" w:fill="E2EFD9" w:themeFill="accent6" w:themeFillTint="33"/>
            <w:vAlign w:val="center"/>
          </w:tcPr>
          <w:p w14:paraId="3B2C991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~30</w:t>
            </w:r>
          </w:p>
        </w:tc>
        <w:tc>
          <w:tcPr>
            <w:tcW w:w="378" w:type="pct"/>
            <w:shd w:val="clear" w:color="auto" w:fill="E2EFD9" w:themeFill="accent6" w:themeFillTint="33"/>
            <w:vAlign w:val="center"/>
          </w:tcPr>
          <w:p w14:paraId="38FA418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184669D9" w14:textId="77777777" w:rsidTr="00374900">
        <w:trPr>
          <w:trHeight w:val="634"/>
        </w:trPr>
        <w:tc>
          <w:tcPr>
            <w:tcW w:w="177" w:type="pct"/>
            <w:shd w:val="clear" w:color="auto" w:fill="auto"/>
            <w:vAlign w:val="center"/>
          </w:tcPr>
          <w:p w14:paraId="014E3687"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12</w:t>
            </w:r>
          </w:p>
        </w:tc>
        <w:tc>
          <w:tcPr>
            <w:tcW w:w="761" w:type="pct"/>
            <w:shd w:val="clear" w:color="auto" w:fill="auto"/>
            <w:vAlign w:val="center"/>
          </w:tcPr>
          <w:p w14:paraId="308E9669" w14:textId="0B925D3F"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/W</w:t>
            </w:r>
            <w:r w:rsidRPr="00BA7A5E">
              <w:rPr>
                <w:kern w:val="2"/>
                <w:sz w:val="21"/>
                <w:szCs w:val="21"/>
                <w:lang w:eastAsia="zh-CN"/>
              </w:rPr>
              <w:fldChar w:fldCharType="begin"/>
            </w:r>
            <w:r w:rsidR="00BA7A5E">
              <w:rPr>
                <w:kern w:val="2"/>
                <w:sz w:val="21"/>
                <w:szCs w:val="21"/>
                <w:lang w:eastAsia="zh-CN"/>
              </w:rPr>
              <w:instrText xml:space="preserve"> ADDIN EN.CITE &lt;EndNote&gt;&lt;Cite&gt;&lt;Author&gt;Zeng&lt;/Author&gt;&lt;Year&gt;2019&lt;/Year&gt;&lt;RecNum&gt;221&lt;/RecNum&gt;&lt;DisplayText&gt;&lt;style face="superscript"&gt;18&lt;/style&gt;&lt;/DisplayText&gt;&lt;record&gt;&lt;rec-number&gt;221&lt;/rec-number&gt;&lt;foreign-keys&gt;&lt;key app="EN" db-id="dxx9efzzjwxt9mert94xdfp69pvvp0zs9f50" timestamp="1641004102"&gt;221&lt;/key&gt;&lt;key app="ENWeb" db-id=""&gt;0&lt;/key&gt;&lt;/foreign-keys&gt;&lt;ref-type name="Journal Article"&gt;17&lt;/ref-type&gt;&lt;contributors&gt;&lt;authors&gt;&lt;author&gt;Zeng, Chun&lt;/author&gt;&lt;author&gt;Pu, Jibin&lt;/author&gt;&lt;author&gt;Wang, Haixin&lt;/author&gt;&lt;author&gt;Zheng, Shujing&lt;/author&gt;&lt;author&gt;Wang, Liping&lt;/author&gt;&lt;author&gt;Xue, Qunji&lt;/author&gt;&lt;/authors&gt;&lt;/contributors&gt;&lt;titles&gt;&lt;title&gt;Study on atmospheric tribology performance of MoS2–W films with self-adaption to temperature&lt;/title&gt;&lt;secondary-title&gt;Ceramics International&lt;/secondary-title&gt;&lt;/titles&gt;&lt;periodical&gt;&lt;full-title&gt;Ceramics International&lt;/full-title&gt;&lt;/periodical&gt;&lt;pages&gt;15834-15842&lt;/pages&gt;&lt;volume&gt;45&lt;/volume&gt;&lt;number&gt;13&lt;/number&gt;&lt;section&gt;15834&lt;/section&gt;&lt;dates&gt;&lt;year&gt;2019&lt;/year&gt;&lt;/dates&gt;&lt;isbn&gt;02728842&lt;/isbn&gt;&lt;urls&gt;&lt;/urls&gt;&lt;electronic-resource-num&gt;10.1016/j.ceramint.2019.05.086&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18</w:t>
            </w:r>
            <w:r w:rsidRPr="00BA7A5E">
              <w:rPr>
                <w:kern w:val="2"/>
                <w:sz w:val="21"/>
                <w:szCs w:val="21"/>
                <w:lang w:eastAsia="zh-CN"/>
              </w:rPr>
              <w:fldChar w:fldCharType="end"/>
            </w:r>
          </w:p>
        </w:tc>
        <w:tc>
          <w:tcPr>
            <w:tcW w:w="535" w:type="pct"/>
            <w:shd w:val="clear" w:color="auto" w:fill="auto"/>
            <w:vAlign w:val="center"/>
          </w:tcPr>
          <w:p w14:paraId="692D0AEB"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auto"/>
            <w:vAlign w:val="center"/>
          </w:tcPr>
          <w:p w14:paraId="0008B75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2.08~2.33</w:t>
            </w:r>
          </w:p>
        </w:tc>
        <w:tc>
          <w:tcPr>
            <w:tcW w:w="500" w:type="pct"/>
            <w:shd w:val="clear" w:color="auto" w:fill="auto"/>
            <w:vAlign w:val="center"/>
          </w:tcPr>
          <w:p w14:paraId="696F792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7487852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shd w:val="clear" w:color="auto" w:fill="auto"/>
            <w:vAlign w:val="center"/>
          </w:tcPr>
          <w:p w14:paraId="0E0B917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shd w:val="clear" w:color="auto" w:fill="auto"/>
            <w:vAlign w:val="center"/>
          </w:tcPr>
          <w:p w14:paraId="6CD9595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w:t>
            </w:r>
          </w:p>
        </w:tc>
        <w:tc>
          <w:tcPr>
            <w:tcW w:w="354" w:type="pct"/>
            <w:shd w:val="clear" w:color="auto" w:fill="auto"/>
            <w:vAlign w:val="center"/>
          </w:tcPr>
          <w:p w14:paraId="6944BB1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1,800</w:t>
            </w:r>
          </w:p>
        </w:tc>
        <w:tc>
          <w:tcPr>
            <w:tcW w:w="457" w:type="pct"/>
            <w:shd w:val="clear" w:color="auto" w:fill="auto"/>
            <w:vAlign w:val="center"/>
          </w:tcPr>
          <w:p w14:paraId="0CCA379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w:t>
            </w:r>
          </w:p>
        </w:tc>
        <w:tc>
          <w:tcPr>
            <w:tcW w:w="454" w:type="pct"/>
            <w:shd w:val="clear" w:color="auto" w:fill="auto"/>
            <w:vAlign w:val="center"/>
          </w:tcPr>
          <w:p w14:paraId="44C3C50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w:t>
            </w:r>
          </w:p>
        </w:tc>
        <w:tc>
          <w:tcPr>
            <w:tcW w:w="378" w:type="pct"/>
            <w:shd w:val="clear" w:color="auto" w:fill="auto"/>
            <w:vAlign w:val="center"/>
          </w:tcPr>
          <w:p w14:paraId="256B1662"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0C024B07" w14:textId="77777777" w:rsidTr="00374900">
        <w:trPr>
          <w:trHeight w:val="634"/>
        </w:trPr>
        <w:tc>
          <w:tcPr>
            <w:tcW w:w="177" w:type="pct"/>
            <w:shd w:val="clear" w:color="auto" w:fill="E2EFD9" w:themeFill="accent6" w:themeFillTint="33"/>
            <w:vAlign w:val="center"/>
          </w:tcPr>
          <w:p w14:paraId="60575ECE"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13</w:t>
            </w:r>
          </w:p>
        </w:tc>
        <w:tc>
          <w:tcPr>
            <w:tcW w:w="761" w:type="pct"/>
            <w:shd w:val="clear" w:color="auto" w:fill="E2EFD9" w:themeFill="accent6" w:themeFillTint="33"/>
            <w:vAlign w:val="center"/>
          </w:tcPr>
          <w:p w14:paraId="12DCEECA" w14:textId="090FF636"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/a-C:H</w:t>
            </w:r>
            <w:r w:rsidRPr="00BA7A5E">
              <w:rPr>
                <w:kern w:val="2"/>
                <w:sz w:val="21"/>
                <w:szCs w:val="21"/>
                <w:lang w:eastAsia="zh-CN"/>
              </w:rPr>
              <w:fldChar w:fldCharType="begin"/>
            </w:r>
            <w:r w:rsidR="00BA7A5E">
              <w:rPr>
                <w:kern w:val="2"/>
                <w:sz w:val="21"/>
                <w:szCs w:val="21"/>
                <w:lang w:eastAsia="zh-CN"/>
              </w:rPr>
              <w:instrText xml:space="preserve"> ADDIN EN.CITE &lt;EndNote&gt;&lt;Cite&gt;&lt;Author&gt;Wu&lt;/Author&gt;&lt;Year&gt;2013&lt;/Year&gt;&lt;RecNum&gt;89&lt;/RecNum&gt;&lt;DisplayText&gt;&lt;style face="superscript"&gt;19&lt;/style&gt;&lt;/DisplayText&gt;&lt;record&gt;&lt;rec-number&gt;89&lt;/rec-number&gt;&lt;foreign-keys&gt;&lt;key app="EN" db-id="dxx9efzzjwxt9mert94xdfp69pvvp0zs9f50" timestamp="1641003471"&gt;89&lt;/key&gt;&lt;key app="ENWeb" db-id=""&gt;0&lt;/key&gt;&lt;/foreign-keys&gt;&lt;ref-type name="Journal Article"&gt;17&lt;/ref-type&gt;&lt;contributors&gt;&lt;authors&gt;&lt;author&gt;Wu, Yanxia&lt;/author&gt;&lt;author&gt;Li, Hongxuan&lt;/author&gt;&lt;author&gt;Ji, Li&lt;/author&gt;&lt;author&gt;Ye, Yinping&lt;/author&gt;&lt;author&gt;Chen, Jianmin&lt;/author&gt;&lt;author&gt;Zhou, Huidi&lt;/author&gt;&lt;/authors&gt;&lt;/contributors&gt;&lt;titles&gt;&lt;title&gt;A long-lifetime MoS2/a-C:H nanoscale multilayer film with extremely low internal stress&lt;/title&gt;&lt;secondary-title&gt;Surface and Coatings Technology&lt;/secondary-title&gt;&lt;/titles&gt;&lt;periodical&gt;&lt;full-title&gt;Surface and Coatings Technology&lt;/full-title&gt;&lt;/periodical&gt;&lt;pages&gt;438-443&lt;/pages&gt;&lt;volume&gt;236&lt;/volume&gt;&lt;section&gt;438&lt;/section&gt;&lt;dates&gt;&lt;year&gt;2013&lt;/year&gt;&lt;/dates&gt;&lt;isbn&gt;02578972&lt;/isbn&gt;&lt;urls&gt;&lt;/urls&gt;&lt;electronic-resource-num&gt;10.1016/j.surfcoat.2013.10.021&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19</w:t>
            </w:r>
            <w:r w:rsidRPr="00BA7A5E">
              <w:rPr>
                <w:kern w:val="2"/>
                <w:sz w:val="21"/>
                <w:szCs w:val="21"/>
                <w:lang w:eastAsia="zh-CN"/>
              </w:rPr>
              <w:fldChar w:fldCharType="end"/>
            </w:r>
          </w:p>
        </w:tc>
        <w:tc>
          <w:tcPr>
            <w:tcW w:w="535" w:type="pct"/>
            <w:shd w:val="clear" w:color="auto" w:fill="E2EFD9" w:themeFill="accent6" w:themeFillTint="33"/>
            <w:vAlign w:val="center"/>
          </w:tcPr>
          <w:p w14:paraId="40C168B7"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E2EFD9" w:themeFill="accent6" w:themeFillTint="33"/>
            <w:vAlign w:val="center"/>
          </w:tcPr>
          <w:p w14:paraId="56DB0A3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1.8~2.0</w:t>
            </w:r>
          </w:p>
        </w:tc>
        <w:tc>
          <w:tcPr>
            <w:tcW w:w="500" w:type="pct"/>
            <w:shd w:val="clear" w:color="auto" w:fill="E2EFD9" w:themeFill="accent6" w:themeFillTint="33"/>
            <w:vAlign w:val="center"/>
          </w:tcPr>
          <w:p w14:paraId="2C23189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5972954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shd w:val="clear" w:color="auto" w:fill="E2EFD9" w:themeFill="accent6" w:themeFillTint="33"/>
            <w:vAlign w:val="center"/>
          </w:tcPr>
          <w:p w14:paraId="1BD5580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p w14:paraId="629FB85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(1.0 GPa)</w:t>
            </w:r>
          </w:p>
        </w:tc>
        <w:tc>
          <w:tcPr>
            <w:tcW w:w="407" w:type="pct"/>
            <w:shd w:val="clear" w:color="auto" w:fill="E2EFD9" w:themeFill="accent6" w:themeFillTint="33"/>
            <w:vAlign w:val="center"/>
          </w:tcPr>
          <w:p w14:paraId="24700F1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0.2</w:t>
            </w:r>
          </w:p>
        </w:tc>
        <w:tc>
          <w:tcPr>
            <w:tcW w:w="354" w:type="pct"/>
            <w:shd w:val="clear" w:color="auto" w:fill="E2EFD9" w:themeFill="accent6" w:themeFillTint="33"/>
            <w:vAlign w:val="center"/>
          </w:tcPr>
          <w:p w14:paraId="79FEC5C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3.0×10</w:t>
            </w:r>
            <w:r w:rsidRPr="00BA7A5E">
              <w:rPr>
                <w:color w:val="000000" w:themeColor="text1"/>
                <w:sz w:val="21"/>
                <w:szCs w:val="21"/>
                <w:vertAlign w:val="superscript"/>
              </w:rPr>
              <w:t>5</w:t>
            </w:r>
          </w:p>
        </w:tc>
        <w:tc>
          <w:tcPr>
            <w:tcW w:w="457" w:type="pct"/>
            <w:shd w:val="clear" w:color="auto" w:fill="E2EFD9" w:themeFill="accent6" w:themeFillTint="33"/>
            <w:vAlign w:val="center"/>
          </w:tcPr>
          <w:p w14:paraId="3DF5815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0.019</w:t>
            </w:r>
          </w:p>
        </w:tc>
        <w:tc>
          <w:tcPr>
            <w:tcW w:w="454" w:type="pct"/>
            <w:shd w:val="clear" w:color="auto" w:fill="E2EFD9" w:themeFill="accent6" w:themeFillTint="33"/>
            <w:vAlign w:val="center"/>
          </w:tcPr>
          <w:p w14:paraId="0E70973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2.5</w:t>
            </w:r>
          </w:p>
        </w:tc>
        <w:tc>
          <w:tcPr>
            <w:tcW w:w="378" w:type="pct"/>
            <w:shd w:val="clear" w:color="auto" w:fill="E2EFD9" w:themeFill="accent6" w:themeFillTint="33"/>
            <w:vAlign w:val="center"/>
          </w:tcPr>
          <w:p w14:paraId="1064F47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Vacuum</w:t>
            </w:r>
          </w:p>
        </w:tc>
      </w:tr>
      <w:tr w:rsidR="000A4A5F" w:rsidRPr="00BA7A5E" w14:paraId="12EBE8BD" w14:textId="77777777" w:rsidTr="00374900">
        <w:trPr>
          <w:trHeight w:val="634"/>
        </w:trPr>
        <w:tc>
          <w:tcPr>
            <w:tcW w:w="177" w:type="pct"/>
            <w:shd w:val="clear" w:color="auto" w:fill="auto"/>
            <w:vAlign w:val="center"/>
          </w:tcPr>
          <w:p w14:paraId="4F04F2F4"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14</w:t>
            </w:r>
          </w:p>
        </w:tc>
        <w:tc>
          <w:tcPr>
            <w:tcW w:w="761" w:type="pct"/>
            <w:shd w:val="clear" w:color="auto" w:fill="auto"/>
            <w:vAlign w:val="center"/>
          </w:tcPr>
          <w:p w14:paraId="0BE96950" w14:textId="44652231"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/WS</w:t>
            </w:r>
            <w:r w:rsidRPr="00BA7A5E">
              <w:rPr>
                <w:sz w:val="21"/>
                <w:szCs w:val="21"/>
                <w:vertAlign w:val="subscript"/>
              </w:rPr>
              <w:t>2</w:t>
            </w:r>
            <w:r w:rsidRPr="00BA7A5E">
              <w:rPr>
                <w:kern w:val="2"/>
                <w:sz w:val="21"/>
                <w:szCs w:val="21"/>
                <w:lang w:eastAsia="zh-CN"/>
              </w:rPr>
              <w:fldChar w:fldCharType="begin"/>
            </w:r>
            <w:r w:rsidR="00BA7A5E">
              <w:rPr>
                <w:kern w:val="2"/>
                <w:sz w:val="21"/>
                <w:szCs w:val="21"/>
                <w:lang w:eastAsia="zh-CN"/>
              </w:rPr>
              <w:instrText xml:space="preserve"> ADDIN EN.CITE &lt;EndNote&gt;&lt;Cite&gt;&lt;Author&gt;Gao&lt;/Author&gt;&lt;Year&gt;2018&lt;/Year&gt;&lt;RecNum&gt;39&lt;/RecNum&gt;&lt;DisplayText&gt;&lt;style face="superscript"&gt;20&lt;/style&gt;&lt;/DisplayText&gt;&lt;record&gt;&lt;rec-number&gt;39&lt;/rec-number&gt;&lt;foreign-keys&gt;&lt;key app="EN" db-id="dxx9efzzjwxt9mert94xdfp69pvvp0zs9f50" timestamp="1640962294"&gt;39&lt;/key&gt;&lt;key app="ENWeb" db-id=""&gt;0&lt;/key&gt;&lt;/foreign-keys&gt;&lt;ref-type name="Journal Article"&gt;17&lt;/ref-type&gt;&lt;contributors&gt;&lt;authors&gt;&lt;author&gt;Gao, Xiaoming&lt;/author&gt;&lt;author&gt;Fu, Yanlong&lt;/author&gt;&lt;author&gt;Jiang, Dong&lt;/author&gt;&lt;author&gt;Wang, Desheng&lt;/author&gt;&lt;author&gt;Xu, Shusheng&lt;/author&gt;&lt;author&gt;Liu, Weimin&lt;/author&gt;&lt;author&gt;Weng, Lijun&lt;/author&gt;&lt;author&gt;Yang, Jun&lt;/author&gt;&lt;author&gt;Sun, Jiayi&lt;/author&gt;&lt;author&gt;Hu, Ming&lt;/author&gt;&lt;/authors&gt;&lt;/contributors&gt;&lt;titles&gt;&lt;title&gt;Constructing WS2/MoS2 nano-scale multilayer film and understanding its positive response to space environment&lt;/title&gt;&lt;secondary-title&gt;Surface and Coatings Technology&lt;/secondary-title&gt;&lt;/titles&gt;&lt;periodical&gt;&lt;full-title&gt;Surface and Coatings Technology&lt;/full-title&gt;&lt;/periodical&gt;&lt;pages&gt;8-17&lt;/pages&gt;&lt;volume&gt;353&lt;/volume&gt;&lt;section&gt;8&lt;/section&gt;&lt;dates&gt;&lt;year&gt;2018&lt;/year&gt;&lt;/dates&gt;&lt;isbn&gt;02578972&lt;/isbn&gt;&lt;urls&gt;&lt;/urls&gt;&lt;electronic-resource-num&gt;10.1016/j.surfcoat.2018.08.072&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20</w:t>
            </w:r>
            <w:r w:rsidRPr="00BA7A5E">
              <w:rPr>
                <w:kern w:val="2"/>
                <w:sz w:val="21"/>
                <w:szCs w:val="21"/>
                <w:lang w:eastAsia="zh-CN"/>
              </w:rPr>
              <w:fldChar w:fldCharType="end"/>
            </w:r>
          </w:p>
        </w:tc>
        <w:tc>
          <w:tcPr>
            <w:tcW w:w="535" w:type="pct"/>
            <w:shd w:val="clear" w:color="auto" w:fill="auto"/>
            <w:vAlign w:val="center"/>
          </w:tcPr>
          <w:p w14:paraId="1479E068"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auto"/>
            <w:vAlign w:val="center"/>
          </w:tcPr>
          <w:p w14:paraId="22A2AE0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~8</w:t>
            </w:r>
          </w:p>
        </w:tc>
        <w:tc>
          <w:tcPr>
            <w:tcW w:w="500" w:type="pct"/>
            <w:shd w:val="clear" w:color="auto" w:fill="auto"/>
            <w:vAlign w:val="center"/>
          </w:tcPr>
          <w:p w14:paraId="55FC125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AISI 440C</w:t>
            </w:r>
          </w:p>
          <w:p w14:paraId="4259A4B2" w14:textId="77777777" w:rsidR="000A4A5F" w:rsidRPr="00BA7A5E" w:rsidRDefault="000A4A5F" w:rsidP="00BA7A5E">
            <w:pPr>
              <w:adjustRightInd w:val="0"/>
              <w:snapToGrid w:val="0"/>
              <w:spacing w:line="360" w:lineRule="auto"/>
              <w:ind w:firstLineChars="50" w:firstLine="105"/>
              <w:jc w:val="center"/>
              <w:rPr>
                <w:color w:val="000000" w:themeColor="text1"/>
                <w:sz w:val="21"/>
                <w:szCs w:val="21"/>
              </w:rPr>
            </w:pPr>
            <w:r w:rsidRPr="00BA7A5E">
              <w:rPr>
                <w:color w:val="000000" w:themeColor="text1"/>
                <w:sz w:val="21"/>
                <w:szCs w:val="21"/>
              </w:rPr>
              <w:t>(Ф8 mm)</w:t>
            </w:r>
          </w:p>
        </w:tc>
        <w:tc>
          <w:tcPr>
            <w:tcW w:w="561" w:type="pct"/>
            <w:shd w:val="clear" w:color="auto" w:fill="auto"/>
            <w:vAlign w:val="center"/>
          </w:tcPr>
          <w:p w14:paraId="041026D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shd w:val="clear" w:color="auto" w:fill="auto"/>
            <w:vAlign w:val="center"/>
          </w:tcPr>
          <w:p w14:paraId="7AAFE331"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0.785</w:t>
            </w:r>
          </w:p>
        </w:tc>
        <w:tc>
          <w:tcPr>
            <w:tcW w:w="354" w:type="pct"/>
            <w:shd w:val="clear" w:color="auto" w:fill="auto"/>
            <w:vAlign w:val="center"/>
          </w:tcPr>
          <w:p w14:paraId="48ABD91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60,000</w:t>
            </w:r>
          </w:p>
        </w:tc>
        <w:tc>
          <w:tcPr>
            <w:tcW w:w="457" w:type="pct"/>
            <w:shd w:val="clear" w:color="auto" w:fill="auto"/>
            <w:vAlign w:val="center"/>
          </w:tcPr>
          <w:p w14:paraId="03B539BB"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0.03</w:t>
            </w:r>
          </w:p>
        </w:tc>
        <w:tc>
          <w:tcPr>
            <w:tcW w:w="454" w:type="pct"/>
            <w:shd w:val="clear" w:color="auto" w:fill="auto"/>
            <w:vAlign w:val="center"/>
          </w:tcPr>
          <w:p w14:paraId="5A7468A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27</w:t>
            </w:r>
          </w:p>
        </w:tc>
        <w:tc>
          <w:tcPr>
            <w:tcW w:w="378" w:type="pct"/>
            <w:shd w:val="clear" w:color="auto" w:fill="auto"/>
            <w:vAlign w:val="center"/>
          </w:tcPr>
          <w:p w14:paraId="3EDF2DC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Vacuum</w:t>
            </w:r>
          </w:p>
        </w:tc>
      </w:tr>
      <w:tr w:rsidR="000A4A5F" w:rsidRPr="00BA7A5E" w14:paraId="311ECD96" w14:textId="77777777" w:rsidTr="00374900">
        <w:trPr>
          <w:trHeight w:val="243"/>
        </w:trPr>
        <w:tc>
          <w:tcPr>
            <w:tcW w:w="177" w:type="pct"/>
            <w:vMerge w:val="restart"/>
            <w:shd w:val="clear" w:color="auto" w:fill="E2EFD9" w:themeFill="accent6" w:themeFillTint="33"/>
            <w:vAlign w:val="center"/>
          </w:tcPr>
          <w:p w14:paraId="7F4C4C09"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15</w:t>
            </w:r>
          </w:p>
        </w:tc>
        <w:tc>
          <w:tcPr>
            <w:tcW w:w="761" w:type="pct"/>
            <w:vMerge w:val="restart"/>
            <w:shd w:val="clear" w:color="auto" w:fill="E2EFD9" w:themeFill="accent6" w:themeFillTint="33"/>
            <w:vAlign w:val="center"/>
          </w:tcPr>
          <w:p w14:paraId="2D0DEA02" w14:textId="76DD7F4D" w:rsidR="000A4A5F" w:rsidRPr="00BA7A5E" w:rsidRDefault="000A4A5F" w:rsidP="00BA7A5E">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/C-Ti</w:t>
            </w:r>
            <w:r w:rsidRPr="00BA7A5E">
              <w:rPr>
                <w:kern w:val="2"/>
                <w:sz w:val="21"/>
                <w:szCs w:val="21"/>
                <w:lang w:eastAsia="zh-CN"/>
              </w:rPr>
              <w:fldChar w:fldCharType="begin"/>
            </w:r>
            <w:r w:rsidR="00BA7A5E">
              <w:rPr>
                <w:kern w:val="2"/>
                <w:sz w:val="21"/>
                <w:szCs w:val="21"/>
                <w:lang w:eastAsia="zh-CN"/>
              </w:rPr>
              <w:instrText xml:space="preserve"> ADDIN EN.CITE &lt;EndNote&gt;&lt;Cite&gt;&lt;Author&gt;Li&lt;/Author&gt;&lt;Year&gt;2020&lt;/Year&gt;&lt;RecNum&gt;226&lt;/RecNum&gt;&lt;DisplayText&gt;&lt;style face="superscript"&gt;21&lt;/style&gt;&lt;/DisplayText&gt;&lt;record&gt;&lt;rec-number&gt;226&lt;/rec-number&gt;&lt;foreign-keys&gt;&lt;key app="EN" db-id="dxx9efzzjwxt9mert94xdfp69pvvp0zs9f50" timestamp="1641004126"&gt;226&lt;/key&gt;&lt;key app="ENWeb" db-id=""&gt;0&lt;/key&gt;&lt;/foreign-keys&gt;&lt;ref-type name="Journal Article"&gt;17&lt;/ref-type&gt;&lt;contributors&gt;&lt;authors&gt;&lt;author&gt;Li, Li&lt;/author&gt;&lt;author&gt;Lu, Zhaoxia&lt;/author&gt;&lt;author&gt;Pu, Jibin&lt;/author&gt;&lt;author&gt;Wang, Haixin&lt;/author&gt;&lt;author&gt;Li, Qiang&lt;/author&gt;&lt;author&gt;Chen, Shibo&lt;/author&gt;&lt;author&gt;Zhang, Zhifeng&lt;/author&gt;&lt;author&gt;Wang, Liping&lt;/author&gt;&lt;/authors&gt;&lt;/contributors&gt;&lt;titles&gt;&lt;title&gt;The superlattice structure and self-adaptive performance of C–Ti/MoS2 composite coatings&lt;/title&gt;&lt;secondary-title&gt;Ceramics International&lt;/secondary-title&gt;&lt;/titles&gt;&lt;periodical&gt;&lt;full-title&gt;Ceramics International&lt;/full-title&gt;&lt;/periodical&gt;&lt;pages&gt;5733-5744&lt;/pages&gt;&lt;volume&gt;46&lt;/volume&gt;&lt;number&gt;5&lt;/number&gt;&lt;section&gt;5733&lt;/section&gt;&lt;dates&gt;&lt;year&gt;2020&lt;/year&gt;&lt;/dates&gt;&lt;isbn&gt;02728842&lt;/isbn&gt;&lt;urls&gt;&lt;/urls&gt;&lt;electronic-resource-num&gt;10.1016/j.ceramint.2019.11.022&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21</w:t>
            </w:r>
            <w:r w:rsidRPr="00BA7A5E">
              <w:rPr>
                <w:kern w:val="2"/>
                <w:sz w:val="21"/>
                <w:szCs w:val="21"/>
                <w:lang w:eastAsia="zh-CN"/>
              </w:rPr>
              <w:fldChar w:fldCharType="end"/>
            </w:r>
          </w:p>
        </w:tc>
        <w:tc>
          <w:tcPr>
            <w:tcW w:w="535" w:type="pct"/>
            <w:vMerge w:val="restart"/>
            <w:shd w:val="clear" w:color="auto" w:fill="E2EFD9" w:themeFill="accent6" w:themeFillTint="33"/>
            <w:vAlign w:val="center"/>
          </w:tcPr>
          <w:p w14:paraId="09D72892"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vMerge w:val="restart"/>
            <w:shd w:val="clear" w:color="auto" w:fill="E2EFD9" w:themeFill="accent6" w:themeFillTint="33"/>
            <w:vAlign w:val="center"/>
          </w:tcPr>
          <w:p w14:paraId="1E3C145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~2.5</w:t>
            </w:r>
          </w:p>
        </w:tc>
        <w:tc>
          <w:tcPr>
            <w:tcW w:w="500" w:type="pct"/>
            <w:vMerge w:val="restart"/>
            <w:shd w:val="clear" w:color="auto" w:fill="E2EFD9" w:themeFill="accent6" w:themeFillTint="33"/>
            <w:vAlign w:val="center"/>
          </w:tcPr>
          <w:p w14:paraId="01E573B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5A954E6E"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(Ф6 mm)</w:t>
            </w:r>
          </w:p>
        </w:tc>
        <w:tc>
          <w:tcPr>
            <w:tcW w:w="561" w:type="pct"/>
            <w:vMerge w:val="restart"/>
            <w:shd w:val="clear" w:color="auto" w:fill="E2EFD9" w:themeFill="accent6" w:themeFillTint="33"/>
            <w:vAlign w:val="center"/>
          </w:tcPr>
          <w:p w14:paraId="2CEEC41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5 N</w:t>
            </w:r>
          </w:p>
        </w:tc>
        <w:tc>
          <w:tcPr>
            <w:tcW w:w="407" w:type="pct"/>
            <w:vMerge w:val="restart"/>
            <w:shd w:val="clear" w:color="auto" w:fill="E2EFD9" w:themeFill="accent6" w:themeFillTint="33"/>
            <w:vAlign w:val="center"/>
          </w:tcPr>
          <w:p w14:paraId="5EE5163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0.05</w:t>
            </w:r>
          </w:p>
        </w:tc>
        <w:tc>
          <w:tcPr>
            <w:tcW w:w="354" w:type="pct"/>
            <w:vMerge w:val="restart"/>
            <w:shd w:val="clear" w:color="auto" w:fill="E2EFD9" w:themeFill="accent6" w:themeFillTint="33"/>
            <w:vAlign w:val="center"/>
          </w:tcPr>
          <w:p w14:paraId="159346B5" w14:textId="77777777" w:rsidR="000A4A5F" w:rsidRPr="00BA7A5E" w:rsidRDefault="000A4A5F" w:rsidP="000A4A5F">
            <w:pPr>
              <w:tabs>
                <w:tab w:val="left" w:pos="1093"/>
              </w:tabs>
              <w:adjustRightInd w:val="0"/>
              <w:snapToGrid w:val="0"/>
              <w:spacing w:line="360" w:lineRule="auto"/>
              <w:jc w:val="center"/>
              <w:rPr>
                <w:color w:val="000000" w:themeColor="text1"/>
                <w:sz w:val="21"/>
                <w:szCs w:val="21"/>
              </w:rPr>
            </w:pPr>
            <w:r w:rsidRPr="00BA7A5E">
              <w:rPr>
                <w:color w:val="000000" w:themeColor="text1"/>
                <w:sz w:val="21"/>
                <w:szCs w:val="21"/>
              </w:rPr>
              <w:t>20,000</w:t>
            </w:r>
          </w:p>
        </w:tc>
        <w:tc>
          <w:tcPr>
            <w:tcW w:w="457" w:type="pct"/>
            <w:tcBorders>
              <w:bottom w:val="single" w:sz="4" w:space="0" w:color="000000" w:themeColor="text1"/>
            </w:tcBorders>
            <w:shd w:val="clear" w:color="auto" w:fill="E2EFD9" w:themeFill="accent6" w:themeFillTint="33"/>
            <w:vAlign w:val="center"/>
          </w:tcPr>
          <w:p w14:paraId="4E0C3CBC"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0.03</w:t>
            </w:r>
          </w:p>
        </w:tc>
        <w:tc>
          <w:tcPr>
            <w:tcW w:w="454" w:type="pct"/>
            <w:tcBorders>
              <w:bottom w:val="single" w:sz="4" w:space="0" w:color="000000" w:themeColor="text1"/>
            </w:tcBorders>
            <w:shd w:val="clear" w:color="auto" w:fill="E2EFD9" w:themeFill="accent6" w:themeFillTint="33"/>
            <w:vAlign w:val="center"/>
          </w:tcPr>
          <w:p w14:paraId="4682CDD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1.64</w:t>
            </w:r>
          </w:p>
        </w:tc>
        <w:tc>
          <w:tcPr>
            <w:tcW w:w="378" w:type="pct"/>
            <w:tcBorders>
              <w:bottom w:val="single" w:sz="4" w:space="0" w:color="000000" w:themeColor="text1"/>
            </w:tcBorders>
            <w:shd w:val="clear" w:color="auto" w:fill="E2EFD9" w:themeFill="accent6" w:themeFillTint="33"/>
            <w:vAlign w:val="center"/>
          </w:tcPr>
          <w:p w14:paraId="232081C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Vacuum</w:t>
            </w:r>
          </w:p>
        </w:tc>
      </w:tr>
      <w:tr w:rsidR="000A4A5F" w:rsidRPr="00BA7A5E" w14:paraId="4CF057EC" w14:textId="77777777" w:rsidTr="00374900">
        <w:trPr>
          <w:trHeight w:val="356"/>
        </w:trPr>
        <w:tc>
          <w:tcPr>
            <w:tcW w:w="177" w:type="pct"/>
            <w:vMerge/>
            <w:shd w:val="clear" w:color="auto" w:fill="E2EFD9" w:themeFill="accent6" w:themeFillTint="33"/>
            <w:vAlign w:val="center"/>
          </w:tcPr>
          <w:p w14:paraId="05C1D2BB" w14:textId="77777777" w:rsidR="000A4A5F" w:rsidRPr="00BA7A5E" w:rsidRDefault="000A4A5F" w:rsidP="000A4A5F">
            <w:pPr>
              <w:adjustRightInd w:val="0"/>
              <w:snapToGrid w:val="0"/>
              <w:spacing w:line="360" w:lineRule="auto"/>
              <w:jc w:val="center"/>
              <w:rPr>
                <w:color w:val="000000" w:themeColor="text1"/>
                <w:sz w:val="21"/>
                <w:szCs w:val="21"/>
              </w:rPr>
            </w:pPr>
          </w:p>
        </w:tc>
        <w:tc>
          <w:tcPr>
            <w:tcW w:w="761" w:type="pct"/>
            <w:vMerge/>
            <w:shd w:val="clear" w:color="auto" w:fill="E2EFD9" w:themeFill="accent6" w:themeFillTint="33"/>
            <w:vAlign w:val="center"/>
          </w:tcPr>
          <w:p w14:paraId="77BDFE3C" w14:textId="77777777" w:rsidR="000A4A5F" w:rsidRPr="00BA7A5E" w:rsidRDefault="000A4A5F" w:rsidP="000A4A5F">
            <w:pPr>
              <w:adjustRightInd w:val="0"/>
              <w:snapToGrid w:val="0"/>
              <w:spacing w:line="360" w:lineRule="auto"/>
              <w:jc w:val="center"/>
              <w:rPr>
                <w:sz w:val="21"/>
                <w:szCs w:val="21"/>
              </w:rPr>
            </w:pPr>
          </w:p>
        </w:tc>
        <w:tc>
          <w:tcPr>
            <w:tcW w:w="535" w:type="pct"/>
            <w:vMerge/>
            <w:shd w:val="clear" w:color="auto" w:fill="E2EFD9" w:themeFill="accent6" w:themeFillTint="33"/>
            <w:vAlign w:val="center"/>
          </w:tcPr>
          <w:p w14:paraId="4ECF4DBD" w14:textId="77777777" w:rsidR="000A4A5F" w:rsidRPr="00BA7A5E" w:rsidRDefault="000A4A5F" w:rsidP="000A4A5F">
            <w:pPr>
              <w:adjustRightInd w:val="0"/>
              <w:snapToGrid w:val="0"/>
              <w:spacing w:line="360" w:lineRule="auto"/>
              <w:jc w:val="center"/>
              <w:rPr>
                <w:sz w:val="21"/>
                <w:szCs w:val="21"/>
              </w:rPr>
            </w:pPr>
          </w:p>
        </w:tc>
        <w:tc>
          <w:tcPr>
            <w:tcW w:w="414" w:type="pct"/>
            <w:vMerge/>
            <w:shd w:val="clear" w:color="auto" w:fill="E2EFD9" w:themeFill="accent6" w:themeFillTint="33"/>
            <w:vAlign w:val="center"/>
          </w:tcPr>
          <w:p w14:paraId="01E634F0" w14:textId="77777777" w:rsidR="000A4A5F" w:rsidRPr="00BA7A5E" w:rsidRDefault="000A4A5F" w:rsidP="000A4A5F">
            <w:pPr>
              <w:adjustRightInd w:val="0"/>
              <w:snapToGrid w:val="0"/>
              <w:spacing w:line="360" w:lineRule="auto"/>
              <w:jc w:val="center"/>
              <w:rPr>
                <w:color w:val="000000" w:themeColor="text1"/>
                <w:sz w:val="21"/>
                <w:szCs w:val="21"/>
              </w:rPr>
            </w:pPr>
          </w:p>
        </w:tc>
        <w:tc>
          <w:tcPr>
            <w:tcW w:w="500" w:type="pct"/>
            <w:vMerge/>
            <w:shd w:val="clear" w:color="auto" w:fill="E2EFD9" w:themeFill="accent6" w:themeFillTint="33"/>
            <w:vAlign w:val="center"/>
          </w:tcPr>
          <w:p w14:paraId="77899687" w14:textId="77777777" w:rsidR="000A4A5F" w:rsidRPr="00BA7A5E" w:rsidRDefault="000A4A5F" w:rsidP="000A4A5F">
            <w:pPr>
              <w:adjustRightInd w:val="0"/>
              <w:snapToGrid w:val="0"/>
              <w:spacing w:line="360" w:lineRule="auto"/>
              <w:jc w:val="center"/>
              <w:rPr>
                <w:color w:val="000000" w:themeColor="text1"/>
                <w:sz w:val="21"/>
                <w:szCs w:val="21"/>
              </w:rPr>
            </w:pPr>
          </w:p>
        </w:tc>
        <w:tc>
          <w:tcPr>
            <w:tcW w:w="561" w:type="pct"/>
            <w:vMerge/>
            <w:shd w:val="clear" w:color="auto" w:fill="E2EFD9" w:themeFill="accent6" w:themeFillTint="33"/>
            <w:vAlign w:val="center"/>
          </w:tcPr>
          <w:p w14:paraId="7460B3DA" w14:textId="77777777" w:rsidR="000A4A5F" w:rsidRPr="00BA7A5E" w:rsidRDefault="000A4A5F" w:rsidP="000A4A5F">
            <w:pPr>
              <w:adjustRightInd w:val="0"/>
              <w:snapToGrid w:val="0"/>
              <w:spacing w:line="360" w:lineRule="auto"/>
              <w:jc w:val="center"/>
              <w:rPr>
                <w:color w:val="000000" w:themeColor="text1"/>
                <w:sz w:val="21"/>
                <w:szCs w:val="21"/>
              </w:rPr>
            </w:pPr>
          </w:p>
        </w:tc>
        <w:tc>
          <w:tcPr>
            <w:tcW w:w="407" w:type="pct"/>
            <w:vMerge/>
            <w:shd w:val="clear" w:color="auto" w:fill="E2EFD9" w:themeFill="accent6" w:themeFillTint="33"/>
            <w:vAlign w:val="center"/>
          </w:tcPr>
          <w:p w14:paraId="3CE097E0" w14:textId="77777777" w:rsidR="000A4A5F" w:rsidRPr="00BA7A5E" w:rsidRDefault="000A4A5F" w:rsidP="000A4A5F">
            <w:pPr>
              <w:adjustRightInd w:val="0"/>
              <w:snapToGrid w:val="0"/>
              <w:spacing w:line="360" w:lineRule="auto"/>
              <w:jc w:val="center"/>
              <w:rPr>
                <w:color w:val="000000" w:themeColor="text1"/>
                <w:sz w:val="21"/>
                <w:szCs w:val="21"/>
              </w:rPr>
            </w:pPr>
          </w:p>
        </w:tc>
        <w:tc>
          <w:tcPr>
            <w:tcW w:w="354" w:type="pct"/>
            <w:vMerge/>
            <w:shd w:val="clear" w:color="auto" w:fill="E2EFD9" w:themeFill="accent6" w:themeFillTint="33"/>
            <w:vAlign w:val="center"/>
          </w:tcPr>
          <w:p w14:paraId="0F2F3296" w14:textId="77777777" w:rsidR="000A4A5F" w:rsidRPr="00BA7A5E" w:rsidRDefault="000A4A5F" w:rsidP="000A4A5F">
            <w:pPr>
              <w:tabs>
                <w:tab w:val="left" w:pos="1093"/>
              </w:tabs>
              <w:adjustRightInd w:val="0"/>
              <w:snapToGrid w:val="0"/>
              <w:spacing w:line="360" w:lineRule="auto"/>
              <w:jc w:val="center"/>
              <w:rPr>
                <w:color w:val="000000" w:themeColor="text1"/>
                <w:sz w:val="21"/>
                <w:szCs w:val="21"/>
              </w:rPr>
            </w:pPr>
          </w:p>
        </w:tc>
        <w:tc>
          <w:tcPr>
            <w:tcW w:w="457" w:type="pct"/>
            <w:tcBorders>
              <w:top w:val="single" w:sz="4" w:space="0" w:color="000000" w:themeColor="text1"/>
            </w:tcBorders>
            <w:shd w:val="clear" w:color="auto" w:fill="E2EFD9" w:themeFill="accent6" w:themeFillTint="33"/>
            <w:vAlign w:val="center"/>
          </w:tcPr>
          <w:p w14:paraId="20B45F8A"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0.11</w:t>
            </w:r>
          </w:p>
        </w:tc>
        <w:tc>
          <w:tcPr>
            <w:tcW w:w="454" w:type="pct"/>
            <w:tcBorders>
              <w:top w:val="single" w:sz="4" w:space="0" w:color="000000" w:themeColor="text1"/>
            </w:tcBorders>
            <w:shd w:val="clear" w:color="auto" w:fill="E2EFD9" w:themeFill="accent6" w:themeFillTint="33"/>
            <w:vAlign w:val="center"/>
          </w:tcPr>
          <w:p w14:paraId="42C1E9B4"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4.65</w:t>
            </w:r>
          </w:p>
        </w:tc>
        <w:tc>
          <w:tcPr>
            <w:tcW w:w="378" w:type="pct"/>
            <w:tcBorders>
              <w:top w:val="single" w:sz="4" w:space="0" w:color="000000" w:themeColor="text1"/>
            </w:tcBorders>
            <w:shd w:val="clear" w:color="auto" w:fill="E2EFD9" w:themeFill="accent6" w:themeFillTint="33"/>
            <w:vAlign w:val="center"/>
          </w:tcPr>
          <w:p w14:paraId="242F7D8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r w:rsidR="000A4A5F" w:rsidRPr="00BA7A5E" w14:paraId="77A5C034" w14:textId="77777777" w:rsidTr="00374900">
        <w:trPr>
          <w:trHeight w:val="141"/>
        </w:trPr>
        <w:tc>
          <w:tcPr>
            <w:tcW w:w="177" w:type="pct"/>
            <w:shd w:val="clear" w:color="auto" w:fill="auto"/>
            <w:vAlign w:val="center"/>
          </w:tcPr>
          <w:p w14:paraId="3B69E070" w14:textId="77777777" w:rsidR="000A4A5F" w:rsidRPr="00BA7A5E" w:rsidRDefault="000A4A5F" w:rsidP="000A4A5F">
            <w:pPr>
              <w:adjustRightInd w:val="0"/>
              <w:snapToGrid w:val="0"/>
              <w:spacing w:line="360" w:lineRule="auto"/>
              <w:jc w:val="center"/>
              <w:rPr>
                <w:bCs/>
                <w:color w:val="000000" w:themeColor="text1"/>
                <w:sz w:val="21"/>
                <w:szCs w:val="21"/>
              </w:rPr>
            </w:pPr>
            <w:r w:rsidRPr="00BA7A5E">
              <w:rPr>
                <w:color w:val="000000" w:themeColor="text1"/>
                <w:sz w:val="21"/>
                <w:szCs w:val="21"/>
              </w:rPr>
              <w:t>16</w:t>
            </w:r>
          </w:p>
        </w:tc>
        <w:tc>
          <w:tcPr>
            <w:tcW w:w="761" w:type="pct"/>
            <w:shd w:val="clear" w:color="auto" w:fill="auto"/>
            <w:vAlign w:val="center"/>
          </w:tcPr>
          <w:p w14:paraId="67D3EB26" w14:textId="2A69AD8D" w:rsidR="000A4A5F" w:rsidRPr="00BA7A5E" w:rsidRDefault="000A4A5F" w:rsidP="00BA7A5E">
            <w:pPr>
              <w:adjustRightInd w:val="0"/>
              <w:snapToGrid w:val="0"/>
              <w:spacing w:line="360" w:lineRule="auto"/>
              <w:jc w:val="center"/>
              <w:rPr>
                <w:sz w:val="21"/>
                <w:szCs w:val="21"/>
              </w:rPr>
            </w:pPr>
            <w:r w:rsidRPr="00BA7A5E">
              <w:rPr>
                <w:sz w:val="21"/>
                <w:szCs w:val="21"/>
              </w:rPr>
              <w:t>Mo-S-N</w:t>
            </w:r>
            <w:r w:rsidRPr="00BA7A5E">
              <w:rPr>
                <w:kern w:val="2"/>
                <w:sz w:val="21"/>
                <w:szCs w:val="21"/>
                <w:lang w:eastAsia="zh-CN"/>
              </w:rPr>
              <w:fldChar w:fldCharType="begin"/>
            </w:r>
            <w:r w:rsidR="00BA7A5E">
              <w:rPr>
                <w:kern w:val="2"/>
                <w:sz w:val="21"/>
                <w:szCs w:val="21"/>
                <w:lang w:eastAsia="zh-CN"/>
              </w:rPr>
              <w:instrText xml:space="preserve"> ADDIN EN.CITE &lt;EndNote&gt;&lt;Cite&gt;&lt;Author&gt;Zhang&lt;/Author&gt;&lt;Year&gt;2017&lt;/Year&gt;&lt;RecNum&gt;261&lt;/RecNum&gt;&lt;DisplayText&gt;&lt;style face="superscript"&gt;22&lt;/style&gt;&lt;/DisplayText&gt;&lt;record&gt;&lt;rec-number&gt;261&lt;/rec-number&gt;&lt;foreign-keys&gt;&lt;key app="EN" db-id="dxx9efzzjwxt9mert94xdfp69pvvp0zs9f50" timestamp="1641142052"&gt;261&lt;/key&gt;&lt;key app="ENWeb" db-id=""&gt;0&lt;/key&gt;&lt;/foreign-keys&gt;&lt;ref-type name="Journal Article"&gt;17&lt;/ref-type&gt;&lt;contributors&gt;&lt;authors&gt;&lt;author&gt;Zhang, Xiaoqin&lt;/author&gt;&lt;author&gt;Xu, Jiao&lt;/author&gt;&lt;author&gt;Chai, Liqiang&lt;/author&gt;&lt;author&gt;He, Tengfei&lt;/author&gt;&lt;author&gt;Yu, Fucheng&lt;/author&gt;&lt;author&gt;Wang, Peng&lt;/author&gt;&lt;/authors&gt;&lt;/contributors&gt;&lt;titles&gt;&lt;title&gt;Carbon and nitrogen co-doping self-assembled MoS 2 multilayer films&lt;/title&gt;&lt;secondary-title&gt;Applied Surface Science&lt;/secondary-title&gt;&lt;/titles&gt;&lt;periodical&gt;&lt;full-title&gt;Applied Surface Science&lt;/full-title&gt;&lt;/periodical&gt;&lt;pages&gt;30-38&lt;/pages&gt;&lt;volume&gt;406&lt;/volume&gt;&lt;section&gt;30&lt;/section&gt;&lt;dates&gt;&lt;year&gt;2017&lt;/year&gt;&lt;/dates&gt;&lt;isbn&gt;01694332&lt;/isbn&gt;&lt;urls&gt;&lt;/urls&gt;&lt;electronic-resource-num&gt;10.1016/j.apsusc.2017.01.180&lt;/electronic-resource-num&gt;&lt;/record&gt;&lt;/Cite&gt;&lt;/EndNote&gt;</w:instrText>
            </w:r>
            <w:r w:rsidRPr="00BA7A5E">
              <w:rPr>
                <w:kern w:val="2"/>
                <w:sz w:val="21"/>
                <w:szCs w:val="21"/>
                <w:lang w:eastAsia="zh-CN"/>
              </w:rPr>
              <w:fldChar w:fldCharType="separate"/>
            </w:r>
            <w:r w:rsidR="00BA7A5E" w:rsidRPr="00BA7A5E">
              <w:rPr>
                <w:noProof/>
                <w:kern w:val="2"/>
                <w:sz w:val="21"/>
                <w:szCs w:val="21"/>
                <w:vertAlign w:val="superscript"/>
                <w:lang w:eastAsia="zh-CN"/>
              </w:rPr>
              <w:t>22</w:t>
            </w:r>
            <w:r w:rsidRPr="00BA7A5E">
              <w:rPr>
                <w:kern w:val="2"/>
                <w:sz w:val="21"/>
                <w:szCs w:val="21"/>
                <w:lang w:eastAsia="zh-CN"/>
              </w:rPr>
              <w:fldChar w:fldCharType="end"/>
            </w:r>
          </w:p>
        </w:tc>
        <w:tc>
          <w:tcPr>
            <w:tcW w:w="535" w:type="pct"/>
            <w:shd w:val="clear" w:color="auto" w:fill="auto"/>
            <w:vAlign w:val="center"/>
          </w:tcPr>
          <w:p w14:paraId="47F0EF10"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shd w:val="clear" w:color="auto" w:fill="auto"/>
            <w:vAlign w:val="center"/>
          </w:tcPr>
          <w:p w14:paraId="011025F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4~6</w:t>
            </w:r>
          </w:p>
        </w:tc>
        <w:tc>
          <w:tcPr>
            <w:tcW w:w="500" w:type="pct"/>
            <w:shd w:val="clear" w:color="auto" w:fill="auto"/>
            <w:vAlign w:val="center"/>
          </w:tcPr>
          <w:p w14:paraId="638E00F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GCr15</w:t>
            </w:r>
          </w:p>
          <w:p w14:paraId="59C834C9"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(Ф3mm)</w:t>
            </w:r>
          </w:p>
        </w:tc>
        <w:tc>
          <w:tcPr>
            <w:tcW w:w="561" w:type="pct"/>
            <w:shd w:val="clear" w:color="auto" w:fill="auto"/>
            <w:vAlign w:val="center"/>
          </w:tcPr>
          <w:p w14:paraId="709DF0A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3 N</w:t>
            </w:r>
          </w:p>
          <w:p w14:paraId="76259373"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(1.5 GPa)</w:t>
            </w:r>
          </w:p>
        </w:tc>
        <w:tc>
          <w:tcPr>
            <w:tcW w:w="407" w:type="pct"/>
            <w:shd w:val="clear" w:color="auto" w:fill="auto"/>
            <w:vAlign w:val="center"/>
          </w:tcPr>
          <w:p w14:paraId="1A9694E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0.314</w:t>
            </w:r>
          </w:p>
        </w:tc>
        <w:tc>
          <w:tcPr>
            <w:tcW w:w="354" w:type="pct"/>
            <w:shd w:val="clear" w:color="auto" w:fill="auto"/>
            <w:vAlign w:val="center"/>
          </w:tcPr>
          <w:p w14:paraId="1DDAE13F"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1.8×10</w:t>
            </w:r>
            <w:r w:rsidRPr="00BA7A5E">
              <w:rPr>
                <w:color w:val="000000" w:themeColor="text1"/>
                <w:sz w:val="21"/>
                <w:szCs w:val="21"/>
                <w:vertAlign w:val="superscript"/>
              </w:rPr>
              <w:t>5</w:t>
            </w:r>
          </w:p>
        </w:tc>
        <w:tc>
          <w:tcPr>
            <w:tcW w:w="457" w:type="pct"/>
            <w:shd w:val="clear" w:color="auto" w:fill="auto"/>
            <w:vAlign w:val="center"/>
          </w:tcPr>
          <w:p w14:paraId="70FFEF5F" w14:textId="77777777" w:rsidR="000A4A5F" w:rsidRPr="00BA7A5E" w:rsidRDefault="000A4A5F" w:rsidP="000A4A5F">
            <w:pPr>
              <w:adjustRightInd w:val="0"/>
              <w:snapToGrid w:val="0"/>
              <w:spacing w:line="360" w:lineRule="auto"/>
              <w:jc w:val="center"/>
              <w:rPr>
                <w:color w:val="000000"/>
                <w:sz w:val="21"/>
                <w:szCs w:val="21"/>
              </w:rPr>
            </w:pPr>
            <w:r w:rsidRPr="00BA7A5E">
              <w:rPr>
                <w:color w:val="000000"/>
                <w:sz w:val="21"/>
                <w:szCs w:val="21"/>
              </w:rPr>
              <w:t>0.05</w:t>
            </w:r>
          </w:p>
        </w:tc>
        <w:tc>
          <w:tcPr>
            <w:tcW w:w="454" w:type="pct"/>
            <w:shd w:val="clear" w:color="auto" w:fill="auto"/>
            <w:vAlign w:val="center"/>
          </w:tcPr>
          <w:p w14:paraId="258F0646" w14:textId="77777777" w:rsidR="000A4A5F" w:rsidRPr="00BA7A5E" w:rsidRDefault="000A4A5F" w:rsidP="000A4A5F">
            <w:pPr>
              <w:adjustRightInd w:val="0"/>
              <w:snapToGrid w:val="0"/>
              <w:spacing w:line="360" w:lineRule="auto"/>
              <w:jc w:val="center"/>
              <w:rPr>
                <w:color w:val="000000"/>
                <w:sz w:val="21"/>
                <w:szCs w:val="21"/>
              </w:rPr>
            </w:pPr>
            <w:r w:rsidRPr="00BA7A5E">
              <w:rPr>
                <w:color w:val="000000"/>
                <w:sz w:val="21"/>
                <w:szCs w:val="21"/>
              </w:rPr>
              <w:t>5.54</w:t>
            </w:r>
          </w:p>
        </w:tc>
        <w:tc>
          <w:tcPr>
            <w:tcW w:w="378" w:type="pct"/>
            <w:shd w:val="clear" w:color="auto" w:fill="auto"/>
            <w:vAlign w:val="center"/>
          </w:tcPr>
          <w:p w14:paraId="7AF08185"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Vacuum</w:t>
            </w:r>
          </w:p>
        </w:tc>
      </w:tr>
      <w:tr w:rsidR="000A4A5F" w:rsidRPr="00BA7A5E" w14:paraId="67511FDB" w14:textId="77777777" w:rsidTr="00374900">
        <w:trPr>
          <w:trHeight w:val="207"/>
        </w:trPr>
        <w:tc>
          <w:tcPr>
            <w:tcW w:w="177" w:type="pct"/>
            <w:vMerge w:val="restart"/>
            <w:shd w:val="clear" w:color="auto" w:fill="E2EFD9" w:themeFill="accent6" w:themeFillTint="33"/>
            <w:vAlign w:val="center"/>
          </w:tcPr>
          <w:p w14:paraId="2CCB7285" w14:textId="77777777" w:rsidR="000A4A5F" w:rsidRPr="00BA7A5E" w:rsidRDefault="000A4A5F" w:rsidP="000A4A5F">
            <w:pPr>
              <w:adjustRightInd w:val="0"/>
              <w:snapToGrid w:val="0"/>
              <w:spacing w:line="360" w:lineRule="auto"/>
              <w:jc w:val="center"/>
              <w:rPr>
                <w:bCs/>
                <w:sz w:val="21"/>
                <w:szCs w:val="21"/>
              </w:rPr>
            </w:pPr>
            <w:r w:rsidRPr="00BA7A5E">
              <w:rPr>
                <w:sz w:val="21"/>
                <w:szCs w:val="21"/>
              </w:rPr>
              <w:t>17</w:t>
            </w:r>
          </w:p>
        </w:tc>
        <w:tc>
          <w:tcPr>
            <w:tcW w:w="761" w:type="pct"/>
            <w:vMerge w:val="restart"/>
            <w:shd w:val="clear" w:color="auto" w:fill="E2EFD9" w:themeFill="accent6" w:themeFillTint="33"/>
            <w:vAlign w:val="center"/>
          </w:tcPr>
          <w:p w14:paraId="13F513E3" w14:textId="77777777" w:rsidR="000A4A5F" w:rsidRPr="00BA7A5E" w:rsidRDefault="000A4A5F" w:rsidP="000A4A5F">
            <w:pPr>
              <w:adjustRightInd w:val="0"/>
              <w:snapToGrid w:val="0"/>
              <w:spacing w:line="360" w:lineRule="auto"/>
              <w:jc w:val="center"/>
              <w:rPr>
                <w:sz w:val="21"/>
                <w:szCs w:val="21"/>
              </w:rPr>
            </w:pPr>
            <w:r w:rsidRPr="00BA7A5E">
              <w:rPr>
                <w:sz w:val="21"/>
                <w:szCs w:val="21"/>
              </w:rPr>
              <w:t>MoS</w:t>
            </w:r>
            <w:r w:rsidRPr="00BA7A5E">
              <w:rPr>
                <w:sz w:val="21"/>
                <w:szCs w:val="21"/>
                <w:vertAlign w:val="subscript"/>
              </w:rPr>
              <w:t>2</w:t>
            </w:r>
            <w:r w:rsidRPr="00BA7A5E">
              <w:rPr>
                <w:sz w:val="21"/>
                <w:szCs w:val="21"/>
              </w:rPr>
              <w:t>/WC (</w:t>
            </w:r>
            <w:r w:rsidRPr="00BA7A5E">
              <w:rPr>
                <w:i/>
                <w:sz w:val="21"/>
                <w:szCs w:val="21"/>
              </w:rPr>
              <w:t>this work</w:t>
            </w:r>
            <w:r w:rsidRPr="00BA7A5E">
              <w:rPr>
                <w:sz w:val="21"/>
                <w:szCs w:val="21"/>
              </w:rPr>
              <w:t>)</w:t>
            </w:r>
          </w:p>
        </w:tc>
        <w:tc>
          <w:tcPr>
            <w:tcW w:w="535" w:type="pct"/>
            <w:vMerge w:val="restart"/>
            <w:shd w:val="clear" w:color="auto" w:fill="E2EFD9" w:themeFill="accent6" w:themeFillTint="33"/>
            <w:vAlign w:val="center"/>
          </w:tcPr>
          <w:p w14:paraId="3C08AE74" w14:textId="77777777" w:rsidR="000A4A5F" w:rsidRPr="00BA7A5E" w:rsidRDefault="000A4A5F" w:rsidP="000A4A5F">
            <w:pPr>
              <w:adjustRightInd w:val="0"/>
              <w:snapToGrid w:val="0"/>
              <w:spacing w:line="360" w:lineRule="auto"/>
              <w:jc w:val="center"/>
              <w:rPr>
                <w:sz w:val="21"/>
                <w:szCs w:val="21"/>
              </w:rPr>
            </w:pPr>
            <w:r w:rsidRPr="00BA7A5E">
              <w:rPr>
                <w:sz w:val="21"/>
                <w:szCs w:val="21"/>
              </w:rPr>
              <w:t>MS</w:t>
            </w:r>
          </w:p>
        </w:tc>
        <w:tc>
          <w:tcPr>
            <w:tcW w:w="414" w:type="pct"/>
            <w:vMerge w:val="restart"/>
            <w:shd w:val="clear" w:color="auto" w:fill="E2EFD9" w:themeFill="accent6" w:themeFillTint="33"/>
            <w:vAlign w:val="center"/>
          </w:tcPr>
          <w:p w14:paraId="34195A74" w14:textId="77777777" w:rsidR="000A4A5F" w:rsidRPr="00BA7A5E" w:rsidRDefault="000A4A5F" w:rsidP="000A4A5F">
            <w:pPr>
              <w:adjustRightInd w:val="0"/>
              <w:snapToGrid w:val="0"/>
              <w:spacing w:line="360" w:lineRule="auto"/>
              <w:jc w:val="center"/>
              <w:rPr>
                <w:sz w:val="21"/>
                <w:szCs w:val="21"/>
              </w:rPr>
            </w:pPr>
            <w:r w:rsidRPr="00BA7A5E">
              <w:rPr>
                <w:sz w:val="21"/>
                <w:szCs w:val="21"/>
              </w:rPr>
              <w:t>2.6</w:t>
            </w:r>
          </w:p>
        </w:tc>
        <w:tc>
          <w:tcPr>
            <w:tcW w:w="500" w:type="pct"/>
            <w:vMerge w:val="restart"/>
            <w:shd w:val="clear" w:color="auto" w:fill="E2EFD9" w:themeFill="accent6" w:themeFillTint="33"/>
            <w:vAlign w:val="center"/>
          </w:tcPr>
          <w:p w14:paraId="4BAFE477" w14:textId="77777777" w:rsidR="000A4A5F" w:rsidRPr="00BA7A5E" w:rsidRDefault="000A4A5F" w:rsidP="000A4A5F">
            <w:pPr>
              <w:adjustRightInd w:val="0"/>
              <w:snapToGrid w:val="0"/>
              <w:spacing w:line="360" w:lineRule="auto"/>
              <w:jc w:val="center"/>
              <w:rPr>
                <w:sz w:val="21"/>
                <w:szCs w:val="21"/>
              </w:rPr>
            </w:pPr>
            <w:r w:rsidRPr="00BA7A5E">
              <w:rPr>
                <w:sz w:val="21"/>
                <w:szCs w:val="21"/>
              </w:rPr>
              <w:t>GCr15</w:t>
            </w:r>
          </w:p>
          <w:p w14:paraId="35DC7848" w14:textId="77777777" w:rsidR="000A4A5F" w:rsidRPr="00BA7A5E" w:rsidRDefault="000A4A5F" w:rsidP="000A4A5F">
            <w:pPr>
              <w:adjustRightInd w:val="0"/>
              <w:snapToGrid w:val="0"/>
              <w:spacing w:line="360" w:lineRule="auto"/>
              <w:jc w:val="center"/>
              <w:rPr>
                <w:sz w:val="21"/>
                <w:szCs w:val="21"/>
              </w:rPr>
            </w:pPr>
            <w:r w:rsidRPr="00BA7A5E">
              <w:rPr>
                <w:sz w:val="21"/>
                <w:szCs w:val="21"/>
              </w:rPr>
              <w:t>(Ф6 mm)</w:t>
            </w:r>
          </w:p>
        </w:tc>
        <w:tc>
          <w:tcPr>
            <w:tcW w:w="561" w:type="pct"/>
            <w:vMerge w:val="restart"/>
            <w:shd w:val="clear" w:color="auto" w:fill="E2EFD9" w:themeFill="accent6" w:themeFillTint="33"/>
            <w:vAlign w:val="center"/>
          </w:tcPr>
          <w:p w14:paraId="65FF2DD5" w14:textId="77777777" w:rsidR="000A4A5F" w:rsidRPr="00BA7A5E" w:rsidRDefault="000A4A5F" w:rsidP="000A4A5F">
            <w:pPr>
              <w:adjustRightInd w:val="0"/>
              <w:snapToGrid w:val="0"/>
              <w:spacing w:line="360" w:lineRule="auto"/>
              <w:jc w:val="center"/>
              <w:rPr>
                <w:sz w:val="21"/>
                <w:szCs w:val="21"/>
              </w:rPr>
            </w:pPr>
            <w:r w:rsidRPr="00BA7A5E">
              <w:rPr>
                <w:sz w:val="21"/>
                <w:szCs w:val="21"/>
              </w:rPr>
              <w:t>5 N</w:t>
            </w:r>
          </w:p>
          <w:p w14:paraId="098E2FC1" w14:textId="77777777" w:rsidR="000A4A5F" w:rsidRPr="00BA7A5E" w:rsidRDefault="000A4A5F" w:rsidP="000A4A5F">
            <w:pPr>
              <w:adjustRightInd w:val="0"/>
              <w:snapToGrid w:val="0"/>
              <w:spacing w:line="360" w:lineRule="auto"/>
              <w:jc w:val="center"/>
              <w:rPr>
                <w:sz w:val="21"/>
                <w:szCs w:val="21"/>
              </w:rPr>
            </w:pPr>
            <w:r w:rsidRPr="00BA7A5E">
              <w:rPr>
                <w:sz w:val="21"/>
                <w:szCs w:val="21"/>
              </w:rPr>
              <w:t>(1.0 GPa)</w:t>
            </w:r>
          </w:p>
        </w:tc>
        <w:tc>
          <w:tcPr>
            <w:tcW w:w="407" w:type="pct"/>
            <w:vMerge w:val="restart"/>
            <w:shd w:val="clear" w:color="auto" w:fill="E2EFD9" w:themeFill="accent6" w:themeFillTint="33"/>
            <w:vAlign w:val="center"/>
          </w:tcPr>
          <w:p w14:paraId="2ECABDC1" w14:textId="77777777" w:rsidR="000A4A5F" w:rsidRPr="00BA7A5E" w:rsidRDefault="000A4A5F" w:rsidP="000A4A5F">
            <w:pPr>
              <w:adjustRightInd w:val="0"/>
              <w:snapToGrid w:val="0"/>
              <w:spacing w:line="360" w:lineRule="auto"/>
              <w:jc w:val="center"/>
              <w:rPr>
                <w:sz w:val="21"/>
                <w:szCs w:val="21"/>
              </w:rPr>
            </w:pPr>
            <w:r w:rsidRPr="00BA7A5E">
              <w:rPr>
                <w:sz w:val="21"/>
                <w:szCs w:val="21"/>
              </w:rPr>
              <w:t>0.05</w:t>
            </w:r>
          </w:p>
        </w:tc>
        <w:tc>
          <w:tcPr>
            <w:tcW w:w="354" w:type="pct"/>
            <w:vMerge w:val="restart"/>
            <w:shd w:val="clear" w:color="auto" w:fill="E2EFD9" w:themeFill="accent6" w:themeFillTint="33"/>
            <w:vAlign w:val="center"/>
          </w:tcPr>
          <w:p w14:paraId="32DE6942" w14:textId="77777777" w:rsidR="000A4A5F" w:rsidRPr="00BA7A5E" w:rsidRDefault="000A4A5F" w:rsidP="000A4A5F">
            <w:pPr>
              <w:adjustRightInd w:val="0"/>
              <w:snapToGrid w:val="0"/>
              <w:spacing w:line="360" w:lineRule="auto"/>
              <w:jc w:val="center"/>
              <w:rPr>
                <w:sz w:val="21"/>
                <w:szCs w:val="21"/>
              </w:rPr>
            </w:pPr>
            <w:r w:rsidRPr="00BA7A5E">
              <w:rPr>
                <w:sz w:val="21"/>
                <w:szCs w:val="21"/>
              </w:rPr>
              <w:t>90,000</w:t>
            </w:r>
          </w:p>
        </w:tc>
        <w:tc>
          <w:tcPr>
            <w:tcW w:w="457" w:type="pct"/>
            <w:tcBorders>
              <w:bottom w:val="single" w:sz="4" w:space="0" w:color="000000" w:themeColor="text1"/>
            </w:tcBorders>
            <w:shd w:val="clear" w:color="auto" w:fill="E2EFD9" w:themeFill="accent6" w:themeFillTint="33"/>
            <w:vAlign w:val="center"/>
          </w:tcPr>
          <w:p w14:paraId="1978E225" w14:textId="77777777" w:rsidR="000A4A5F" w:rsidRPr="00BA7A5E" w:rsidRDefault="000A4A5F" w:rsidP="000A4A5F">
            <w:pPr>
              <w:adjustRightInd w:val="0"/>
              <w:snapToGrid w:val="0"/>
              <w:spacing w:line="360" w:lineRule="auto"/>
              <w:jc w:val="center"/>
              <w:rPr>
                <w:sz w:val="21"/>
                <w:szCs w:val="21"/>
              </w:rPr>
            </w:pPr>
            <w:r w:rsidRPr="00BA7A5E">
              <w:rPr>
                <w:sz w:val="21"/>
                <w:szCs w:val="21"/>
              </w:rPr>
              <w:t>0.013</w:t>
            </w:r>
          </w:p>
        </w:tc>
        <w:tc>
          <w:tcPr>
            <w:tcW w:w="454" w:type="pct"/>
            <w:tcBorders>
              <w:bottom w:val="single" w:sz="4" w:space="0" w:color="000000" w:themeColor="text1"/>
            </w:tcBorders>
            <w:shd w:val="clear" w:color="auto" w:fill="E2EFD9" w:themeFill="accent6" w:themeFillTint="33"/>
            <w:vAlign w:val="center"/>
          </w:tcPr>
          <w:p w14:paraId="4D885EC3" w14:textId="77777777" w:rsidR="000A4A5F" w:rsidRPr="00BA7A5E" w:rsidRDefault="000A4A5F" w:rsidP="000A4A5F">
            <w:pPr>
              <w:adjustRightInd w:val="0"/>
              <w:snapToGrid w:val="0"/>
              <w:spacing w:line="360" w:lineRule="auto"/>
              <w:jc w:val="center"/>
              <w:rPr>
                <w:sz w:val="21"/>
                <w:szCs w:val="21"/>
              </w:rPr>
            </w:pPr>
            <w:r w:rsidRPr="00BA7A5E">
              <w:rPr>
                <w:sz w:val="21"/>
                <w:szCs w:val="21"/>
              </w:rPr>
              <w:t>0.6</w:t>
            </w:r>
          </w:p>
        </w:tc>
        <w:tc>
          <w:tcPr>
            <w:tcW w:w="378" w:type="pct"/>
            <w:tcBorders>
              <w:bottom w:val="single" w:sz="4" w:space="0" w:color="000000" w:themeColor="text1"/>
            </w:tcBorders>
            <w:shd w:val="clear" w:color="auto" w:fill="E2EFD9" w:themeFill="accent6" w:themeFillTint="33"/>
            <w:vAlign w:val="center"/>
          </w:tcPr>
          <w:p w14:paraId="03A836F6"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Vacuum</w:t>
            </w:r>
          </w:p>
        </w:tc>
      </w:tr>
      <w:tr w:rsidR="000A4A5F" w:rsidRPr="00BA7A5E" w14:paraId="5AF84CBA" w14:textId="77777777" w:rsidTr="00374900">
        <w:trPr>
          <w:trHeight w:val="408"/>
        </w:trPr>
        <w:tc>
          <w:tcPr>
            <w:tcW w:w="177" w:type="pct"/>
            <w:vMerge/>
            <w:shd w:val="clear" w:color="auto" w:fill="E2EFD9" w:themeFill="accent6" w:themeFillTint="33"/>
            <w:vAlign w:val="center"/>
          </w:tcPr>
          <w:p w14:paraId="2E400002" w14:textId="77777777" w:rsidR="000A4A5F" w:rsidRPr="00BA7A5E" w:rsidRDefault="000A4A5F" w:rsidP="000A4A5F">
            <w:pPr>
              <w:adjustRightInd w:val="0"/>
              <w:snapToGrid w:val="0"/>
              <w:spacing w:line="360" w:lineRule="auto"/>
              <w:jc w:val="center"/>
              <w:rPr>
                <w:bCs/>
                <w:sz w:val="21"/>
                <w:szCs w:val="21"/>
              </w:rPr>
            </w:pPr>
          </w:p>
        </w:tc>
        <w:tc>
          <w:tcPr>
            <w:tcW w:w="761" w:type="pct"/>
            <w:vMerge/>
            <w:shd w:val="clear" w:color="auto" w:fill="E2EFD9" w:themeFill="accent6" w:themeFillTint="33"/>
            <w:vAlign w:val="center"/>
          </w:tcPr>
          <w:p w14:paraId="684D1255" w14:textId="77777777" w:rsidR="000A4A5F" w:rsidRPr="00BA7A5E" w:rsidRDefault="000A4A5F" w:rsidP="000A4A5F">
            <w:pPr>
              <w:adjustRightInd w:val="0"/>
              <w:snapToGrid w:val="0"/>
              <w:spacing w:line="360" w:lineRule="auto"/>
              <w:jc w:val="center"/>
              <w:rPr>
                <w:sz w:val="21"/>
                <w:szCs w:val="21"/>
              </w:rPr>
            </w:pPr>
          </w:p>
        </w:tc>
        <w:tc>
          <w:tcPr>
            <w:tcW w:w="535" w:type="pct"/>
            <w:vMerge/>
            <w:shd w:val="clear" w:color="auto" w:fill="E2EFD9" w:themeFill="accent6" w:themeFillTint="33"/>
            <w:vAlign w:val="center"/>
          </w:tcPr>
          <w:p w14:paraId="6FC53D43" w14:textId="77777777" w:rsidR="000A4A5F" w:rsidRPr="00BA7A5E" w:rsidRDefault="000A4A5F" w:rsidP="000A4A5F">
            <w:pPr>
              <w:adjustRightInd w:val="0"/>
              <w:snapToGrid w:val="0"/>
              <w:spacing w:line="360" w:lineRule="auto"/>
              <w:jc w:val="center"/>
              <w:rPr>
                <w:sz w:val="21"/>
                <w:szCs w:val="21"/>
              </w:rPr>
            </w:pPr>
          </w:p>
        </w:tc>
        <w:tc>
          <w:tcPr>
            <w:tcW w:w="414" w:type="pct"/>
            <w:vMerge/>
            <w:shd w:val="clear" w:color="auto" w:fill="E2EFD9" w:themeFill="accent6" w:themeFillTint="33"/>
            <w:vAlign w:val="center"/>
          </w:tcPr>
          <w:p w14:paraId="7CCC333D" w14:textId="77777777" w:rsidR="000A4A5F" w:rsidRPr="00BA7A5E" w:rsidRDefault="000A4A5F" w:rsidP="000A4A5F">
            <w:pPr>
              <w:adjustRightInd w:val="0"/>
              <w:snapToGrid w:val="0"/>
              <w:spacing w:line="360" w:lineRule="auto"/>
              <w:jc w:val="center"/>
              <w:rPr>
                <w:sz w:val="21"/>
                <w:szCs w:val="21"/>
              </w:rPr>
            </w:pPr>
          </w:p>
        </w:tc>
        <w:tc>
          <w:tcPr>
            <w:tcW w:w="500" w:type="pct"/>
            <w:vMerge/>
            <w:shd w:val="clear" w:color="auto" w:fill="E2EFD9" w:themeFill="accent6" w:themeFillTint="33"/>
            <w:vAlign w:val="center"/>
          </w:tcPr>
          <w:p w14:paraId="40D6ADC3" w14:textId="77777777" w:rsidR="000A4A5F" w:rsidRPr="00BA7A5E" w:rsidRDefault="000A4A5F" w:rsidP="000A4A5F">
            <w:pPr>
              <w:adjustRightInd w:val="0"/>
              <w:snapToGrid w:val="0"/>
              <w:spacing w:line="360" w:lineRule="auto"/>
              <w:jc w:val="center"/>
              <w:rPr>
                <w:sz w:val="21"/>
                <w:szCs w:val="21"/>
              </w:rPr>
            </w:pPr>
          </w:p>
        </w:tc>
        <w:tc>
          <w:tcPr>
            <w:tcW w:w="561" w:type="pct"/>
            <w:vMerge/>
            <w:shd w:val="clear" w:color="auto" w:fill="E2EFD9" w:themeFill="accent6" w:themeFillTint="33"/>
            <w:vAlign w:val="center"/>
          </w:tcPr>
          <w:p w14:paraId="06D4DC66" w14:textId="77777777" w:rsidR="000A4A5F" w:rsidRPr="00BA7A5E" w:rsidRDefault="000A4A5F" w:rsidP="000A4A5F">
            <w:pPr>
              <w:adjustRightInd w:val="0"/>
              <w:snapToGrid w:val="0"/>
              <w:spacing w:line="360" w:lineRule="auto"/>
              <w:jc w:val="center"/>
              <w:rPr>
                <w:sz w:val="21"/>
                <w:szCs w:val="21"/>
              </w:rPr>
            </w:pPr>
          </w:p>
        </w:tc>
        <w:tc>
          <w:tcPr>
            <w:tcW w:w="407" w:type="pct"/>
            <w:vMerge/>
            <w:shd w:val="clear" w:color="auto" w:fill="E2EFD9" w:themeFill="accent6" w:themeFillTint="33"/>
            <w:vAlign w:val="center"/>
          </w:tcPr>
          <w:p w14:paraId="2F17DE44" w14:textId="77777777" w:rsidR="000A4A5F" w:rsidRPr="00BA7A5E" w:rsidRDefault="000A4A5F" w:rsidP="000A4A5F">
            <w:pPr>
              <w:adjustRightInd w:val="0"/>
              <w:snapToGrid w:val="0"/>
              <w:spacing w:line="360" w:lineRule="auto"/>
              <w:jc w:val="center"/>
              <w:rPr>
                <w:sz w:val="21"/>
                <w:szCs w:val="21"/>
              </w:rPr>
            </w:pPr>
          </w:p>
        </w:tc>
        <w:tc>
          <w:tcPr>
            <w:tcW w:w="354" w:type="pct"/>
            <w:vMerge/>
            <w:shd w:val="clear" w:color="auto" w:fill="E2EFD9" w:themeFill="accent6" w:themeFillTint="33"/>
            <w:vAlign w:val="center"/>
          </w:tcPr>
          <w:p w14:paraId="41B6ACCC" w14:textId="77777777" w:rsidR="000A4A5F" w:rsidRPr="00BA7A5E" w:rsidRDefault="000A4A5F" w:rsidP="000A4A5F">
            <w:pPr>
              <w:adjustRightInd w:val="0"/>
              <w:snapToGrid w:val="0"/>
              <w:spacing w:line="360" w:lineRule="auto"/>
              <w:jc w:val="center"/>
              <w:rPr>
                <w:sz w:val="21"/>
                <w:szCs w:val="21"/>
              </w:rPr>
            </w:pPr>
          </w:p>
        </w:tc>
        <w:tc>
          <w:tcPr>
            <w:tcW w:w="457" w:type="pct"/>
            <w:tcBorders>
              <w:top w:val="single" w:sz="4" w:space="0" w:color="000000" w:themeColor="text1"/>
            </w:tcBorders>
            <w:shd w:val="clear" w:color="auto" w:fill="E2EFD9" w:themeFill="accent6" w:themeFillTint="33"/>
            <w:vAlign w:val="center"/>
          </w:tcPr>
          <w:p w14:paraId="180FDCA3" w14:textId="77777777" w:rsidR="000A4A5F" w:rsidRPr="00BA7A5E" w:rsidRDefault="000A4A5F" w:rsidP="000A4A5F">
            <w:pPr>
              <w:adjustRightInd w:val="0"/>
              <w:snapToGrid w:val="0"/>
              <w:spacing w:line="360" w:lineRule="auto"/>
              <w:jc w:val="center"/>
              <w:rPr>
                <w:sz w:val="21"/>
                <w:szCs w:val="21"/>
              </w:rPr>
            </w:pPr>
            <w:r w:rsidRPr="00BA7A5E">
              <w:rPr>
                <w:sz w:val="21"/>
                <w:szCs w:val="21"/>
              </w:rPr>
              <w:t>0.047</w:t>
            </w:r>
          </w:p>
        </w:tc>
        <w:tc>
          <w:tcPr>
            <w:tcW w:w="454" w:type="pct"/>
            <w:tcBorders>
              <w:top w:val="single" w:sz="4" w:space="0" w:color="000000" w:themeColor="text1"/>
            </w:tcBorders>
            <w:shd w:val="clear" w:color="auto" w:fill="E2EFD9" w:themeFill="accent6" w:themeFillTint="33"/>
            <w:vAlign w:val="center"/>
          </w:tcPr>
          <w:p w14:paraId="33901A7A" w14:textId="77777777" w:rsidR="000A4A5F" w:rsidRPr="00BA7A5E" w:rsidRDefault="000A4A5F" w:rsidP="000A4A5F">
            <w:pPr>
              <w:adjustRightInd w:val="0"/>
              <w:snapToGrid w:val="0"/>
              <w:spacing w:line="360" w:lineRule="auto"/>
              <w:jc w:val="center"/>
              <w:rPr>
                <w:sz w:val="21"/>
                <w:szCs w:val="21"/>
              </w:rPr>
            </w:pPr>
            <w:r w:rsidRPr="00BA7A5E">
              <w:rPr>
                <w:sz w:val="21"/>
                <w:szCs w:val="21"/>
              </w:rPr>
              <w:t>1.3</w:t>
            </w:r>
          </w:p>
        </w:tc>
        <w:tc>
          <w:tcPr>
            <w:tcW w:w="378" w:type="pct"/>
            <w:tcBorders>
              <w:top w:val="single" w:sz="4" w:space="0" w:color="000000" w:themeColor="text1"/>
            </w:tcBorders>
            <w:shd w:val="clear" w:color="auto" w:fill="E2EFD9" w:themeFill="accent6" w:themeFillTint="33"/>
            <w:vAlign w:val="center"/>
          </w:tcPr>
          <w:p w14:paraId="3A549C2D" w14:textId="77777777" w:rsidR="000A4A5F" w:rsidRPr="00BA7A5E" w:rsidRDefault="000A4A5F" w:rsidP="000A4A5F">
            <w:pPr>
              <w:adjustRightInd w:val="0"/>
              <w:snapToGrid w:val="0"/>
              <w:spacing w:line="360" w:lineRule="auto"/>
              <w:jc w:val="center"/>
              <w:rPr>
                <w:color w:val="000000" w:themeColor="text1"/>
                <w:sz w:val="21"/>
                <w:szCs w:val="21"/>
              </w:rPr>
            </w:pPr>
            <w:r w:rsidRPr="00BA7A5E">
              <w:rPr>
                <w:color w:val="000000" w:themeColor="text1"/>
                <w:sz w:val="21"/>
                <w:szCs w:val="21"/>
              </w:rPr>
              <w:t>Air</w:t>
            </w:r>
          </w:p>
        </w:tc>
      </w:tr>
    </w:tbl>
    <w:p w14:paraId="02A4685F" w14:textId="77777777" w:rsidR="000A4A5F" w:rsidRPr="009C2B15" w:rsidRDefault="000A4A5F" w:rsidP="000A4A5F">
      <w:pPr>
        <w:jc w:val="both"/>
        <w:rPr>
          <w:b/>
          <w:sz w:val="28"/>
          <w:szCs w:val="28"/>
        </w:rPr>
        <w:sectPr w:rsidR="000A4A5F" w:rsidRPr="009C2B15">
          <w:pgSz w:w="16838" w:h="11906" w:orient="landscape"/>
          <w:pgMar w:top="1800" w:right="1440" w:bottom="1800" w:left="1440" w:header="851" w:footer="992" w:gutter="0"/>
          <w:cols w:space="425"/>
          <w:docGrid w:type="lines" w:linePitch="312"/>
        </w:sectPr>
      </w:pPr>
    </w:p>
    <w:p w14:paraId="2AB30175" w14:textId="77777777" w:rsidR="00BA7A5E" w:rsidRPr="00BA7A5E" w:rsidRDefault="00BA7A5E" w:rsidP="00BA7A5E">
      <w:pPr>
        <w:adjustRightInd w:val="0"/>
        <w:snapToGrid w:val="0"/>
        <w:spacing w:line="360" w:lineRule="auto"/>
        <w:jc w:val="both"/>
        <w:rPr>
          <w:rFonts w:eastAsiaTheme="minorEastAsia"/>
          <w:b/>
        </w:rPr>
      </w:pPr>
      <w:r w:rsidRPr="009C2B15">
        <w:rPr>
          <w:b/>
        </w:rPr>
        <w:lastRenderedPageBreak/>
        <w:t xml:space="preserve">Supplementary </w:t>
      </w:r>
      <w:r w:rsidRPr="00BA7A5E">
        <w:rPr>
          <w:b/>
          <w:lang w:eastAsia="zh-CN"/>
        </w:rPr>
        <w:t xml:space="preserve">Note </w:t>
      </w:r>
      <w:r>
        <w:rPr>
          <w:rFonts w:eastAsiaTheme="minorEastAsia" w:hint="eastAsia"/>
          <w:b/>
          <w:lang w:eastAsia="zh-CN"/>
        </w:rPr>
        <w:t>1</w:t>
      </w:r>
    </w:p>
    <w:p w14:paraId="304BA9C4" w14:textId="77777777" w:rsidR="00BA7A5E" w:rsidRPr="00BA7A5E" w:rsidRDefault="00BA7A5E" w:rsidP="00BA7A5E">
      <w:pPr>
        <w:adjustRightInd w:val="0"/>
        <w:snapToGrid w:val="0"/>
        <w:spacing w:line="360" w:lineRule="auto"/>
        <w:jc w:val="both"/>
        <w:rPr>
          <w:b/>
          <w:lang w:eastAsia="zh-CN"/>
        </w:rPr>
      </w:pPr>
      <w:r w:rsidRPr="00BA7A5E">
        <w:rPr>
          <w:b/>
          <w:lang w:eastAsia="zh-CN"/>
        </w:rPr>
        <w:t xml:space="preserve">Morphologies and </w:t>
      </w:r>
      <w:r w:rsidRPr="00BA7A5E">
        <w:rPr>
          <w:rFonts w:eastAsiaTheme="minorEastAsia" w:hint="eastAsia"/>
          <w:b/>
          <w:lang w:eastAsia="zh-CN"/>
        </w:rPr>
        <w:t>m</w:t>
      </w:r>
      <w:r w:rsidRPr="00BA7A5E">
        <w:rPr>
          <w:b/>
          <w:lang w:eastAsia="zh-CN"/>
        </w:rPr>
        <w:t xml:space="preserve">echanical </w:t>
      </w:r>
      <w:r w:rsidRPr="00BA7A5E">
        <w:rPr>
          <w:rFonts w:eastAsiaTheme="minorEastAsia" w:hint="eastAsia"/>
          <w:b/>
          <w:lang w:eastAsia="zh-CN"/>
        </w:rPr>
        <w:t>p</w:t>
      </w:r>
      <w:r w:rsidRPr="00BA7A5E">
        <w:rPr>
          <w:b/>
          <w:lang w:eastAsia="zh-CN"/>
        </w:rPr>
        <w:t>roperties</w:t>
      </w:r>
      <w:r w:rsidRPr="00BA7A5E">
        <w:rPr>
          <w:b/>
        </w:rPr>
        <w:t xml:space="preserve"> of </w:t>
      </w:r>
      <w:r w:rsidRPr="00BA7A5E">
        <w:rPr>
          <w:rFonts w:eastAsiaTheme="minorEastAsia" w:hint="eastAsia"/>
          <w:b/>
          <w:lang w:eastAsia="zh-CN"/>
        </w:rPr>
        <w:t>as-p</w:t>
      </w:r>
      <w:r w:rsidRPr="00BA7A5E">
        <w:rPr>
          <w:b/>
        </w:rPr>
        <w:t>repared MoS</w:t>
      </w:r>
      <w:r w:rsidRPr="00BA7A5E">
        <w:rPr>
          <w:b/>
          <w:vertAlign w:val="subscript"/>
        </w:rPr>
        <w:t>2</w:t>
      </w:r>
      <w:r w:rsidRPr="00BA7A5E">
        <w:rPr>
          <w:b/>
        </w:rPr>
        <w:t xml:space="preserve">/WC </w:t>
      </w:r>
      <w:r w:rsidRPr="00BA7A5E">
        <w:rPr>
          <w:rFonts w:eastAsiaTheme="minorEastAsia" w:hint="eastAsia"/>
          <w:b/>
          <w:lang w:eastAsia="zh-CN"/>
        </w:rPr>
        <w:t>f</w:t>
      </w:r>
      <w:r w:rsidRPr="00BA7A5E">
        <w:rPr>
          <w:b/>
        </w:rPr>
        <w:t>ilms</w:t>
      </w:r>
      <w:r>
        <w:rPr>
          <w:rFonts w:eastAsiaTheme="minorEastAsia" w:hint="eastAsia"/>
          <w:b/>
          <w:lang w:eastAsia="zh-CN"/>
        </w:rPr>
        <w:t xml:space="preserve">. </w:t>
      </w:r>
      <w:r w:rsidRPr="008D0573">
        <w:t xml:space="preserve">The WC target current is a key parameter to affect the surface and cross-sectional morphologies, roughness, mechanical and tribological properties of the films. The cross-sectional SEM images </w:t>
      </w:r>
      <w:r w:rsidRPr="008D0573">
        <w:rPr>
          <w:lang w:eastAsia="zh-CN"/>
        </w:rPr>
        <w:t>(</w:t>
      </w:r>
      <w:r w:rsidRPr="00BA7A5E">
        <w:rPr>
          <w:lang w:eastAsia="zh-CN"/>
        </w:rPr>
        <w:t>Supplementary</w:t>
      </w:r>
      <w:r>
        <w:rPr>
          <w:rFonts w:eastAsiaTheme="minorEastAsia" w:hint="eastAsia"/>
          <w:lang w:eastAsia="zh-CN"/>
        </w:rPr>
        <w:t xml:space="preserve"> </w:t>
      </w:r>
      <w:r>
        <w:rPr>
          <w:noProof/>
          <w:kern w:val="2"/>
          <w:lang w:eastAsia="zh-CN"/>
        </w:rPr>
        <w:t>Fig</w:t>
      </w:r>
      <w:r>
        <w:rPr>
          <w:rFonts w:eastAsiaTheme="minorEastAsia" w:hint="eastAsia"/>
          <w:noProof/>
          <w:kern w:val="2"/>
          <w:lang w:eastAsia="zh-CN"/>
        </w:rPr>
        <w:t xml:space="preserve">. </w:t>
      </w:r>
      <w:r w:rsidRPr="008D0573">
        <w:rPr>
          <w:noProof/>
          <w:kern w:val="2"/>
          <w:lang w:eastAsia="zh-CN"/>
        </w:rPr>
        <w:t>1</w:t>
      </w:r>
      <w:r w:rsidRPr="008D0573">
        <w:rPr>
          <w:rFonts w:hint="eastAsia"/>
          <w:lang w:eastAsia="zh-CN"/>
        </w:rPr>
        <w:t>a-d</w:t>
      </w:r>
      <w:r w:rsidRPr="008D0573">
        <w:rPr>
          <w:lang w:eastAsia="zh-CN"/>
        </w:rPr>
        <w:t>) demonstrate that a</w:t>
      </w:r>
      <w:r w:rsidRPr="008D0573">
        <w:t xml:space="preserve"> pronounced columnar structure with sharp inter-columnar boundaries is visible for the MoS</w:t>
      </w:r>
      <w:r w:rsidRPr="008D0573">
        <w:rPr>
          <w:vertAlign w:val="subscript"/>
        </w:rPr>
        <w:t>2</w:t>
      </w:r>
      <w:r w:rsidRPr="008D0573">
        <w:t>/WC superlattice films with low WC target current (e.g., MoS</w:t>
      </w:r>
      <w:r w:rsidRPr="008D0573">
        <w:rPr>
          <w:vertAlign w:val="subscript"/>
        </w:rPr>
        <w:t>2</w:t>
      </w:r>
      <w:r w:rsidRPr="008D0573">
        <w:t xml:space="preserve">/WC-#1). This coarse columnar structure will be transformed to a fine-grained structure with the increase </w:t>
      </w:r>
      <w:r w:rsidRPr="008D0573">
        <w:rPr>
          <w:lang w:eastAsia="zh-CN"/>
        </w:rPr>
        <w:t>of</w:t>
      </w:r>
      <w:r w:rsidRPr="008D0573">
        <w:t xml:space="preserve"> the WC target current, which is ascribed to the formation of a clear multilayer structure between the MoS</w:t>
      </w:r>
      <w:r w:rsidRPr="008D0573">
        <w:rPr>
          <w:vertAlign w:val="subscript"/>
        </w:rPr>
        <w:t>2</w:t>
      </w:r>
      <w:r w:rsidRPr="008D0573">
        <w:t xml:space="preserve"> and WC layers. The heterogeneous interface can significantly hinder the growth of columnar crystal and make the film structure more compact, leading to a featureless cross-sectional morphology</w:t>
      </w:r>
      <w:r w:rsidRPr="00BA7A5E">
        <w:rPr>
          <w:rFonts w:eastAsiaTheme="minorEastAsia"/>
          <w:noProof/>
          <w:kern w:val="2"/>
          <w:vertAlign w:val="superscript"/>
          <w:lang w:val="en-US" w:eastAsia="zh-CN"/>
        </w:rPr>
        <w:fldChar w:fldCharType="begin"/>
      </w:r>
      <w:r w:rsidRPr="00BA7A5E">
        <w:rPr>
          <w:rFonts w:eastAsiaTheme="minorEastAsia"/>
          <w:noProof/>
          <w:kern w:val="2"/>
          <w:vertAlign w:val="superscript"/>
          <w:lang w:val="en-US" w:eastAsia="zh-CN"/>
        </w:rPr>
        <w:instrText xml:space="preserve"> ADDIN EN.CITE &lt;EndNote&gt;&lt;Cite&gt;&lt;Author&gt;He&lt;/Author&gt;&lt;Year&gt;2017&lt;/Year&gt;&lt;RecNum&gt;208&lt;/RecNum&gt;&lt;DisplayText&gt;&lt;style face="superscript"&gt;1&lt;/style&gt;&lt;/DisplayText&gt;&lt;record&gt;&lt;rec-number&gt;208&lt;/rec-number&gt;&lt;foreign-keys&gt;&lt;key app="EN" db-id="dxx9efzzjwxt9mert94xdfp69pvvp0zs9f50" timestamp="1641004039"&gt;208&lt;/key&gt;&lt;key app="ENWeb" db-id=""&gt;0&lt;/key&gt;&lt;/foreign-keys&gt;&lt;ref-type name="Journal Article"&gt;17&lt;/ref-type&gt;&lt;contributors&gt;&lt;authors&gt;&lt;author&gt;He, Dongqing&lt;/author&gt;&lt;author&gt;Pu, Jibin&lt;/author&gt;&lt;author&gt;Lu, Zhibin&lt;/author&gt;&lt;author&gt;Wang, Liping&lt;/author&gt;&lt;author&gt;Zhang, Guangan&lt;/author&gt;&lt;author&gt;Xue, Qunji&lt;/author&gt;&lt;/authors&gt;&lt;/contributors&gt;&lt;titles&gt;&lt;title&gt;Simultaneously achieving superior mechanical and tribological properties in WC/a-C nanomultilayers via structural design and interfacial optimization&lt;/title&gt;&lt;secondary-title&gt;Journal of Alloys and Compounds&lt;/secondary-title&gt;&lt;/titles&gt;&lt;periodical&gt;&lt;full-title&gt;Journal of Alloys and Compounds&lt;/full-title&gt;&lt;/periodical&gt;&lt;pages&gt;420-432&lt;/pages&gt;&lt;volume&gt;698&lt;/volume&gt;&lt;section&gt;420&lt;/section&gt;&lt;dates&gt;&lt;year&gt;2017&lt;/year&gt;&lt;/dates&gt;&lt;isbn&gt;09258388&lt;/isbn&gt;&lt;urls&gt;&lt;/urls&gt;&lt;electronic-resource-num&gt;10.1016/j.jallcom.2016.12.173&lt;/electronic-resource-num&gt;&lt;/record&gt;&lt;/Cite&gt;&lt;/EndNote&gt;</w:instrText>
      </w:r>
      <w:r w:rsidRPr="00BA7A5E">
        <w:rPr>
          <w:rFonts w:eastAsiaTheme="minorEastAsia"/>
          <w:noProof/>
          <w:kern w:val="2"/>
          <w:vertAlign w:val="superscript"/>
          <w:lang w:val="en-US" w:eastAsia="zh-CN"/>
        </w:rPr>
        <w:fldChar w:fldCharType="separate"/>
      </w:r>
      <w:r w:rsidRPr="00BA7A5E">
        <w:rPr>
          <w:rFonts w:eastAsiaTheme="minorEastAsia"/>
          <w:noProof/>
          <w:kern w:val="2"/>
          <w:vertAlign w:val="superscript"/>
          <w:lang w:val="en-US" w:eastAsia="zh-CN"/>
        </w:rPr>
        <w:t>1</w:t>
      </w:r>
      <w:r w:rsidRPr="00BA7A5E">
        <w:rPr>
          <w:rFonts w:eastAsiaTheme="minorEastAsia"/>
          <w:noProof/>
          <w:kern w:val="2"/>
          <w:vertAlign w:val="superscript"/>
          <w:lang w:val="en-US" w:eastAsia="zh-CN"/>
        </w:rPr>
        <w:fldChar w:fldCharType="end"/>
      </w:r>
      <w:r w:rsidRPr="008D0573">
        <w:t xml:space="preserve">. From the surface topography images, the film roughness decreases with the increase </w:t>
      </w:r>
      <w:r w:rsidRPr="008D0573">
        <w:rPr>
          <w:lang w:eastAsia="zh-CN"/>
        </w:rPr>
        <w:t xml:space="preserve">of </w:t>
      </w:r>
      <w:r w:rsidRPr="008D0573">
        <w:t xml:space="preserve">WC target current, that is, </w:t>
      </w:r>
      <w:r w:rsidRPr="008D0573">
        <w:rPr>
          <w:lang w:eastAsia="zh-CN"/>
        </w:rPr>
        <w:t xml:space="preserve">it </w:t>
      </w:r>
      <w:r w:rsidRPr="008D0573">
        <w:t>decreas</w:t>
      </w:r>
      <w:r w:rsidRPr="008D0573">
        <w:rPr>
          <w:lang w:eastAsia="zh-CN"/>
        </w:rPr>
        <w:t>es</w:t>
      </w:r>
      <w:r w:rsidRPr="008D0573">
        <w:t xml:space="preserve"> from 5.4 nm </w:t>
      </w:r>
      <w:r w:rsidRPr="008D0573">
        <w:rPr>
          <w:lang w:eastAsia="zh-CN"/>
        </w:rPr>
        <w:t>of</w:t>
      </w:r>
      <w:r w:rsidRPr="008D0573">
        <w:t xml:space="preserve"> MoS</w:t>
      </w:r>
      <w:r w:rsidRPr="008D0573">
        <w:rPr>
          <w:vertAlign w:val="subscript"/>
        </w:rPr>
        <w:t>2</w:t>
      </w:r>
      <w:r w:rsidRPr="008D0573">
        <w:t xml:space="preserve">/WC-#1 to 2.3 nm </w:t>
      </w:r>
      <w:r w:rsidRPr="008D0573">
        <w:rPr>
          <w:lang w:eastAsia="zh-CN"/>
        </w:rPr>
        <w:t>of</w:t>
      </w:r>
      <w:r w:rsidRPr="008D0573">
        <w:t xml:space="preserve"> MoS</w:t>
      </w:r>
      <w:r w:rsidRPr="008D0573">
        <w:rPr>
          <w:vertAlign w:val="subscript"/>
        </w:rPr>
        <w:t>2</w:t>
      </w:r>
      <w:r w:rsidRPr="008D0573">
        <w:t xml:space="preserve">/WC-#4. </w:t>
      </w:r>
    </w:p>
    <w:p w14:paraId="61BC89E2" w14:textId="77777777" w:rsidR="00BA7A5E" w:rsidRPr="008D0573" w:rsidRDefault="00BA7A5E" w:rsidP="00BA7A5E">
      <w:pPr>
        <w:adjustRightInd w:val="0"/>
        <w:snapToGrid w:val="0"/>
        <w:spacing w:line="360" w:lineRule="auto"/>
        <w:ind w:firstLineChars="100" w:firstLine="240"/>
        <w:jc w:val="both"/>
      </w:pPr>
      <w:r w:rsidRPr="008D0573">
        <w:t xml:space="preserve">The elemental composition and mechanical properties of the as-prepared films are presented in </w:t>
      </w:r>
      <w:r w:rsidRPr="00BA7A5E">
        <w:t>Supplementary</w:t>
      </w:r>
      <w:r>
        <w:rPr>
          <w:rFonts w:eastAsiaTheme="minorEastAsia" w:hint="eastAsia"/>
          <w:lang w:eastAsia="zh-CN"/>
        </w:rPr>
        <w:t xml:space="preserve"> </w:t>
      </w:r>
      <w:r>
        <w:rPr>
          <w:noProof/>
          <w:kern w:val="2"/>
          <w:lang w:eastAsia="zh-CN"/>
        </w:rPr>
        <w:t>Fig</w:t>
      </w:r>
      <w:r>
        <w:rPr>
          <w:rFonts w:eastAsiaTheme="minorEastAsia" w:hint="eastAsia"/>
          <w:noProof/>
          <w:kern w:val="2"/>
          <w:lang w:eastAsia="zh-CN"/>
        </w:rPr>
        <w:t>.</w:t>
      </w:r>
      <w:r w:rsidRPr="008D0573">
        <w:rPr>
          <w:noProof/>
          <w:kern w:val="2"/>
          <w:lang w:eastAsia="zh-CN"/>
        </w:rPr>
        <w:t xml:space="preserve"> 1</w:t>
      </w:r>
      <w:r w:rsidRPr="008D0573">
        <w:rPr>
          <w:rFonts w:hint="eastAsia"/>
          <w:lang w:eastAsia="zh-CN"/>
        </w:rPr>
        <w:t>e</w:t>
      </w:r>
      <w:r w:rsidRPr="008D0573">
        <w:t>. The chemical composition of the films is measured by EDS from the cross-sections. The content of W increases to 7.5 at.% when the WC target current rises to 1.0 A, while the content of C in films has almost no clear relationship with the WC target current due to the carbon contamination coming from the ambient air or the residual gas during the sputtering process</w:t>
      </w:r>
      <w:r w:rsidRPr="00BA7A5E">
        <w:rPr>
          <w:rFonts w:eastAsiaTheme="minorEastAsia"/>
          <w:noProof/>
          <w:kern w:val="2"/>
          <w:vertAlign w:val="superscript"/>
          <w:lang w:val="en-US" w:eastAsia="zh-CN"/>
        </w:rPr>
        <w:fldChar w:fldCharType="begin"/>
      </w:r>
      <w:r w:rsidRPr="00BA7A5E">
        <w:rPr>
          <w:rFonts w:eastAsiaTheme="minorEastAsia"/>
          <w:noProof/>
          <w:kern w:val="2"/>
          <w:vertAlign w:val="superscript"/>
          <w:lang w:val="en-US" w:eastAsia="zh-CN"/>
        </w:rPr>
        <w:instrText xml:space="preserve"> ADDIN EN.CITE &lt;EndNote&gt;&lt;Cite&gt;&lt;Author&gt;Martin&lt;/Author&gt;&lt;Year&gt;1993&lt;/Year&gt;&lt;RecNum&gt;130&lt;/RecNum&gt;&lt;DisplayText&gt;&lt;style face="superscript"&gt;2&lt;/style&gt;&lt;/DisplayText&gt;&lt;record&gt;&lt;rec-number&gt;130&lt;/rec-number&gt;&lt;foreign-keys&gt;&lt;key app="EN" db-id="dxx9efzzjwxt9mert94xdfp69pvvp0zs9f50" timestamp="1641003702"&gt;130&lt;/key&gt;&lt;key app="ENWeb" db-id=""&gt;0&lt;/key&gt;&lt;/foreign-keys&gt;&lt;ref-type name="Journal Article"&gt;17&lt;/ref-type&gt;&lt;contributors&gt;&lt;authors&gt;&lt;author&gt;Martin, J. M.&lt;/author&gt;&lt;author&gt;Donnet, C.&lt;/author&gt;&lt;author&gt;Le Mogne, T.&lt;/author&gt;&lt;author&gt;Epicier, T.&lt;/author&gt;&lt;/authors&gt;&lt;/contributors&gt;&lt;titles&gt;&lt;title&gt;Superlubricity of molybdenum disulphide&lt;/title&gt;&lt;secondary-title&gt;Phys Rev B Condens Matter&lt;/secondary-title&gt;&lt;/titles&gt;&lt;periodical&gt;&lt;full-title&gt;Phys Rev B Condens Matter&lt;/full-title&gt;&lt;/periodical&gt;&lt;pages&gt;10583-10586&lt;/pages&gt;&lt;volume&gt;48&lt;/volume&gt;&lt;number&gt;14&lt;/number&gt;&lt;edition&gt;1993/10/01&lt;/edition&gt;&lt;dates&gt;&lt;year&gt;1993&lt;/year&gt;&lt;pub-dates&gt;&lt;date&gt;Oct 1&lt;/date&gt;&lt;/pub-dates&gt;&lt;/dates&gt;&lt;isbn&gt;0163-1829 (Print)&amp;#xD;0163-1829 (Linking)&lt;/isbn&gt;&lt;accession-num&gt;10007345&lt;/accession-num&gt;&lt;urls&gt;&lt;related-urls&gt;&lt;url&gt;https://www.ncbi.nlm.nih.gov/pubmed/10007345&lt;/url&gt;&lt;/related-urls&gt;&lt;/urls&gt;&lt;electronic-resource-num&gt;10.1103/physrevb.48.10583&lt;/electronic-resource-num&gt;&lt;/record&gt;&lt;/Cite&gt;&lt;/EndNote&gt;</w:instrText>
      </w:r>
      <w:r w:rsidRPr="00BA7A5E">
        <w:rPr>
          <w:rFonts w:eastAsiaTheme="minorEastAsia"/>
          <w:noProof/>
          <w:kern w:val="2"/>
          <w:vertAlign w:val="superscript"/>
          <w:lang w:val="en-US" w:eastAsia="zh-CN"/>
        </w:rPr>
        <w:fldChar w:fldCharType="separate"/>
      </w:r>
      <w:r w:rsidRPr="00BA7A5E">
        <w:rPr>
          <w:rFonts w:eastAsiaTheme="minorEastAsia"/>
          <w:noProof/>
          <w:kern w:val="2"/>
          <w:vertAlign w:val="superscript"/>
          <w:lang w:val="en-US" w:eastAsia="zh-CN"/>
        </w:rPr>
        <w:t>2</w:t>
      </w:r>
      <w:r w:rsidRPr="00BA7A5E">
        <w:rPr>
          <w:rFonts w:eastAsiaTheme="minorEastAsia"/>
          <w:noProof/>
          <w:kern w:val="2"/>
          <w:vertAlign w:val="superscript"/>
          <w:lang w:val="en-US" w:eastAsia="zh-CN"/>
        </w:rPr>
        <w:fldChar w:fldCharType="end"/>
      </w:r>
      <w:r w:rsidRPr="008D0573">
        <w:t>. The corresponding S/Mo ratio of the as-prepared films is less than stoichiometric value, in the range of 1.43 to 1.70, because S is more likely to be sputtered from the surface than Mo during the film deposition. More importantly, the superior S/Mo ratio is achieved with a WC target current at 0.8 A, indicating less defects of MoS</w:t>
      </w:r>
      <w:r w:rsidRPr="008D0573">
        <w:rPr>
          <w:vertAlign w:val="subscript"/>
        </w:rPr>
        <w:t>2</w:t>
      </w:r>
      <w:r w:rsidRPr="008D0573">
        <w:t xml:space="preserve"> crystal structure. </w:t>
      </w:r>
    </w:p>
    <w:p w14:paraId="1902A076" w14:textId="77777777" w:rsidR="00BA7A5E" w:rsidRPr="008D0573" w:rsidRDefault="00BA7A5E" w:rsidP="00BA7A5E">
      <w:pPr>
        <w:adjustRightInd w:val="0"/>
        <w:snapToGrid w:val="0"/>
        <w:spacing w:line="360" w:lineRule="auto"/>
        <w:ind w:firstLineChars="100" w:firstLine="240"/>
        <w:jc w:val="both"/>
      </w:pPr>
      <w:r w:rsidRPr="008D0573">
        <w:t xml:space="preserve">The hardness and elastic modulus measurements are performed on </w:t>
      </w:r>
      <w:r w:rsidRPr="008D0573">
        <w:rPr>
          <w:lang w:eastAsia="zh-CN"/>
        </w:rPr>
        <w:t xml:space="preserve">the </w:t>
      </w:r>
      <w:r w:rsidRPr="008D0573">
        <w:t xml:space="preserve">steel substrates coated </w:t>
      </w:r>
      <w:r w:rsidRPr="008D0573">
        <w:rPr>
          <w:lang w:eastAsia="zh-CN"/>
        </w:rPr>
        <w:t xml:space="preserve">with </w:t>
      </w:r>
      <w:r w:rsidRPr="008D0573">
        <w:t>MoS</w:t>
      </w:r>
      <w:r w:rsidRPr="008D0573">
        <w:rPr>
          <w:vertAlign w:val="subscript"/>
        </w:rPr>
        <w:t>2</w:t>
      </w:r>
      <w:r w:rsidRPr="008D0573">
        <w:t xml:space="preserve">/WC superlattice films, where the maximum indentation depth is around 200 nm and less than 10% of film thickness. It can be seen that the hardness of </w:t>
      </w:r>
      <w:r w:rsidRPr="008D0573">
        <w:rPr>
          <w:lang w:eastAsia="zh-CN"/>
        </w:rPr>
        <w:t xml:space="preserve">the </w:t>
      </w:r>
      <w:r>
        <w:t>films increases from ~</w:t>
      </w:r>
      <w:r w:rsidRPr="008D0573">
        <w:t xml:space="preserve">4.6 GPa </w:t>
      </w:r>
      <w:r w:rsidRPr="008D0573">
        <w:rPr>
          <w:lang w:eastAsia="zh-CN"/>
        </w:rPr>
        <w:t>of</w:t>
      </w:r>
      <w:r w:rsidRPr="008D0573">
        <w:t xml:space="preserve"> MoS</w:t>
      </w:r>
      <w:r w:rsidRPr="008D0573">
        <w:rPr>
          <w:vertAlign w:val="subscript"/>
        </w:rPr>
        <w:t>2</w:t>
      </w:r>
      <w:r w:rsidRPr="008D0573">
        <w:t xml:space="preserve">/WC-#1 to ~9.3 GPa </w:t>
      </w:r>
      <w:r w:rsidRPr="008D0573">
        <w:rPr>
          <w:lang w:eastAsia="zh-CN"/>
        </w:rPr>
        <w:t>of</w:t>
      </w:r>
      <w:r w:rsidRPr="008D0573">
        <w:t xml:space="preserve"> MoS</w:t>
      </w:r>
      <w:r w:rsidRPr="008D0573">
        <w:rPr>
          <w:vertAlign w:val="subscript"/>
        </w:rPr>
        <w:t>2</w:t>
      </w:r>
      <w:r w:rsidRPr="008D0573">
        <w:t>/WC-#4</w:t>
      </w:r>
      <w:r w:rsidRPr="008D0573">
        <w:rPr>
          <w:lang w:eastAsia="zh-CN"/>
        </w:rPr>
        <w:t>,</w:t>
      </w:r>
      <w:r w:rsidRPr="008D0573">
        <w:t xml:space="preserve"> and the corresponding elastic modulus also increases from ~80.8 GPa to ~106.8 GPa. The lower mechanical property of MoS</w:t>
      </w:r>
      <w:r w:rsidRPr="008D0573">
        <w:rPr>
          <w:vertAlign w:val="subscript"/>
        </w:rPr>
        <w:t>2</w:t>
      </w:r>
      <w:r w:rsidRPr="008D0573">
        <w:t xml:space="preserve">/WC-#1 film is related to its columnar structure with large crystallites that is not strongly bonded with each other. On the other hand, </w:t>
      </w:r>
      <w:bookmarkStart w:id="62" w:name="OLE_LINK28"/>
      <w:bookmarkStart w:id="63" w:name="OLE_LINK29"/>
      <w:r w:rsidRPr="008D0573">
        <w:t>a thinner WC layer will cause an unclear heterogeneous interface, and the difference in shear modulus between MoS</w:t>
      </w:r>
      <w:r w:rsidRPr="008D0573">
        <w:rPr>
          <w:vertAlign w:val="subscript"/>
        </w:rPr>
        <w:t>2</w:t>
      </w:r>
      <w:r w:rsidRPr="008D0573">
        <w:t xml:space="preserve"> and WC layers becomes smaller, th</w:t>
      </w:r>
      <w:r w:rsidRPr="008D0573">
        <w:rPr>
          <w:lang w:eastAsia="zh-CN"/>
        </w:rPr>
        <w:t>ereby</w:t>
      </w:r>
      <w:r w:rsidRPr="008D0573">
        <w:t xml:space="preserve"> leading to the decrease in the hardness and elastic modulus of bulk film</w:t>
      </w:r>
      <w:bookmarkEnd w:id="62"/>
      <w:bookmarkEnd w:id="63"/>
      <w:r w:rsidRPr="008D0573">
        <w:rPr>
          <w:kern w:val="2"/>
          <w:lang w:eastAsia="zh-CN"/>
        </w:rPr>
        <w:fldChar w:fldCharType="begin"/>
      </w:r>
      <w:r>
        <w:rPr>
          <w:kern w:val="2"/>
          <w:lang w:eastAsia="zh-CN"/>
        </w:rPr>
        <w:instrText xml:space="preserve"> ADDIN EN.CITE &lt;EndNote&gt;&lt;Cite&gt;&lt;Author&gt;Li&lt;/Author&gt;&lt;Year&gt;2018&lt;/Year&gt;&lt;RecNum&gt;171&lt;/RecNum&gt;&lt;DisplayText&gt;&lt;style face="superscript"&gt;3&lt;/style&gt;&lt;/DisplayText&gt;&lt;record&gt;&lt;rec-number&gt;171&lt;/rec-number&gt;&lt;foreign-keys&gt;&lt;key app="EN" db-id="dxx9efzzjwxt9mert94xdfp69pvvp0zs9f50" timestamp="1641003859"&gt;171&lt;/key&gt;&lt;key app="ENWeb" db-id=""&gt;0&lt;/key&gt;&lt;/foreign-keys&gt;&lt;ref-type name="Journal Article"&gt;17&lt;/ref-type&gt;&lt;contributors&gt;&lt;authors&gt;&lt;author&gt;Li, Hao&lt;/author&gt;&lt;author&gt;Xie, Mingling&lt;/author&gt;&lt;author&gt;Zhang, Guangan&lt;/author&gt;&lt;author&gt;Fan, Xiaoqiang&lt;/author&gt;&lt;author&gt;Li, Xia&lt;/author&gt;&lt;author&gt;Zhu, Minhao&lt;/author&gt;&lt;author&gt;Wang, Liping&lt;/author&gt;&lt;/authors&gt;&lt;/contributors&gt;&lt;titles&gt;&lt;title&gt;Structure and tribological behavior of Pb-Ti/MoS2 nanoscaled multilayer films deposited by magnetron sputtering method&lt;/title&gt;&lt;secondary-title&gt;Applied Surface Science&lt;/secondary-title&gt;&lt;/titles&gt;&lt;periodical&gt;&lt;full-title&gt;Applied Surface Science&lt;/full-title&gt;&lt;/periodical&gt;&lt;pages&gt;48-54&lt;/pages&gt;&lt;volume&gt;435&lt;/volume&gt;&lt;section&gt;48&lt;/section&gt;&lt;dates&gt;&lt;year&gt;2018&lt;/year&gt;&lt;/dates&gt;&lt;isbn&gt;01694332&lt;/isbn&gt;&lt;urls&gt;&lt;/urls&gt;&lt;electronic-resource-num&gt;10.1016/j.apsusc.2017.10.170&lt;/electronic-resource-num&gt;&lt;/record&gt;&lt;/Cite&gt;&lt;/EndNote&gt;</w:instrText>
      </w:r>
      <w:r w:rsidRPr="008D0573">
        <w:rPr>
          <w:kern w:val="2"/>
          <w:lang w:eastAsia="zh-CN"/>
        </w:rPr>
        <w:fldChar w:fldCharType="separate"/>
      </w:r>
      <w:r w:rsidRPr="00BA7A5E">
        <w:rPr>
          <w:noProof/>
          <w:kern w:val="2"/>
          <w:vertAlign w:val="superscript"/>
          <w:lang w:eastAsia="zh-CN"/>
        </w:rPr>
        <w:t>3</w:t>
      </w:r>
      <w:r w:rsidRPr="008D0573">
        <w:rPr>
          <w:kern w:val="2"/>
          <w:lang w:eastAsia="zh-CN"/>
        </w:rPr>
        <w:fldChar w:fldCharType="end"/>
      </w:r>
      <w:r w:rsidRPr="008D0573">
        <w:t xml:space="preserve">. </w:t>
      </w:r>
      <w:bookmarkStart w:id="64" w:name="OLE_LINK30"/>
      <w:r w:rsidRPr="008D0573">
        <w:t xml:space="preserve">If the thickness of WC layer decreases to a certain value, the film will be transformed from multilayer structure to composite structure (interface </w:t>
      </w:r>
      <w:r w:rsidRPr="008D0573">
        <w:lastRenderedPageBreak/>
        <w:t xml:space="preserve">strengthening disappears), causing a </w:t>
      </w:r>
      <w:bookmarkEnd w:id="64"/>
      <w:r w:rsidRPr="008D0573">
        <w:t xml:space="preserve">significant decrease in film hardness. </w:t>
      </w:r>
      <w:bookmarkStart w:id="65" w:name="OLE_LINK35"/>
      <w:bookmarkStart w:id="66" w:name="OLE_LINK42"/>
      <w:r w:rsidRPr="008D0573">
        <w:t xml:space="preserve">In contrast, </w:t>
      </w:r>
      <w:r w:rsidRPr="008D0573">
        <w:rPr>
          <w:lang w:eastAsia="zh-CN"/>
        </w:rPr>
        <w:t>a</w:t>
      </w:r>
      <w:r w:rsidRPr="008D0573">
        <w:t xml:space="preserve">s the WC target current increases, the content of hard ceramic phase within film increases; at the same time, a relatively thick WC layer </w:t>
      </w:r>
      <w:r w:rsidRPr="008D0573">
        <w:rPr>
          <w:lang w:eastAsia="zh-CN"/>
        </w:rPr>
        <w:t xml:space="preserve">serving </w:t>
      </w:r>
      <w:r w:rsidRPr="008D0573">
        <w:t xml:space="preserve">as a heterogeneous layer can block the growth of </w:t>
      </w:r>
      <w:r w:rsidRPr="008D0573">
        <w:rPr>
          <w:lang w:eastAsia="zh-CN"/>
        </w:rPr>
        <w:t>MoS</w:t>
      </w:r>
      <w:r w:rsidRPr="008D0573">
        <w:rPr>
          <w:vertAlign w:val="subscript"/>
          <w:lang w:eastAsia="zh-CN"/>
        </w:rPr>
        <w:t>2</w:t>
      </w:r>
      <w:r w:rsidRPr="008D0573">
        <w:rPr>
          <w:lang w:eastAsia="zh-CN"/>
        </w:rPr>
        <w:t xml:space="preserve"> </w:t>
      </w:r>
      <w:r w:rsidRPr="008D0573">
        <w:t>columnar crystal</w:t>
      </w:r>
      <w:r w:rsidRPr="008D0573">
        <w:rPr>
          <w:lang w:eastAsia="zh-CN"/>
        </w:rPr>
        <w:t xml:space="preserve">s </w:t>
      </w:r>
      <w:r w:rsidRPr="008D0573">
        <w:t xml:space="preserve">and </w:t>
      </w:r>
      <w:r w:rsidRPr="008D0573">
        <w:rPr>
          <w:lang w:eastAsia="zh-CN"/>
        </w:rPr>
        <w:t>finally</w:t>
      </w:r>
      <w:r w:rsidRPr="008D0573">
        <w:t xml:space="preserve"> form a dense film structure.</w:t>
      </w:r>
      <w:bookmarkEnd w:id="65"/>
      <w:bookmarkEnd w:id="66"/>
      <w:r w:rsidRPr="008D0573">
        <w:t xml:space="preserve"> </w:t>
      </w:r>
      <w:bookmarkStart w:id="67" w:name="OLE_LINK36"/>
      <w:bookmarkStart w:id="68" w:name="OLE_LINK37"/>
      <w:bookmarkStart w:id="69" w:name="OLE_LINK43"/>
      <w:bookmarkStart w:id="70" w:name="OLE_LINK44"/>
      <w:r w:rsidRPr="008D0573">
        <w:t>Therefore,</w:t>
      </w:r>
      <w:bookmarkStart w:id="71" w:name="OLE_LINK40"/>
      <w:bookmarkStart w:id="72" w:name="OLE_LINK41"/>
      <w:r w:rsidRPr="008D0573">
        <w:t xml:space="preserve"> </w:t>
      </w:r>
      <w:bookmarkStart w:id="73" w:name="OLE_LINK38"/>
      <w:r w:rsidRPr="008D0573">
        <w:t>the presence of hard reinforcing phase and the improv</w:t>
      </w:r>
      <w:r w:rsidRPr="008D0573">
        <w:rPr>
          <w:lang w:eastAsia="zh-CN"/>
        </w:rPr>
        <w:t>ed</w:t>
      </w:r>
      <w:r w:rsidRPr="008D0573">
        <w:t xml:space="preserve"> densification structure are responsible for the enhancement in hardness and elastic modulus</w:t>
      </w:r>
      <w:bookmarkEnd w:id="67"/>
      <w:bookmarkEnd w:id="68"/>
      <w:bookmarkEnd w:id="71"/>
      <w:bookmarkEnd w:id="72"/>
      <w:bookmarkEnd w:id="73"/>
      <w:r w:rsidRPr="008D0573">
        <w:t xml:space="preserve"> </w:t>
      </w:r>
      <w:bookmarkEnd w:id="69"/>
      <w:bookmarkEnd w:id="70"/>
      <w:r w:rsidRPr="008D0573">
        <w:rPr>
          <w:lang w:eastAsia="zh-CN"/>
        </w:rPr>
        <w:t>of films</w:t>
      </w:r>
      <w:r w:rsidRPr="008D0573">
        <w:rPr>
          <w:kern w:val="2"/>
          <w:lang w:eastAsia="zh-CN"/>
        </w:rPr>
        <w:fldChar w:fldCharType="begin"/>
      </w:r>
      <w:r>
        <w:rPr>
          <w:kern w:val="2"/>
          <w:lang w:eastAsia="zh-CN"/>
        </w:rPr>
        <w:instrText xml:space="preserve"> ADDIN EN.CITE &lt;EndNote&gt;&lt;Cite&gt;&lt;Author&gt;Ren&lt;/Author&gt;&lt;Year&gt;2017&lt;/Year&gt;&lt;RecNum&gt;250&lt;/RecNum&gt;&lt;DisplayText&gt;&lt;style face="superscript"&gt;4&lt;/style&gt;&lt;/DisplayText&gt;&lt;record&gt;&lt;rec-number&gt;250&lt;/rec-number&gt;&lt;foreign-keys&gt;&lt;key app="EN" db-id="dxx9efzzjwxt9mert94xdfp69pvvp0zs9f50" timestamp="1641088717"&gt;250&lt;/key&gt;&lt;key app="ENWeb" db-id=""&gt;0&lt;/key&gt;&lt;/foreign-keys&gt;&lt;ref-type name="Journal Article"&gt;17&lt;/ref-type&gt;&lt;contributors&gt;&lt;authors&gt;&lt;author&gt;Ren, Siming&lt;/author&gt;&lt;author&gt;Li, Hao&lt;/author&gt;&lt;author&gt;Cui, Mingjun&lt;/author&gt;&lt;author&gt;Wang, Liping&lt;/author&gt;&lt;author&gt;Pu, Jibin&lt;/author&gt;&lt;/authors&gt;&lt;/contributors&gt;&lt;titles&gt;&lt;title&gt;Functional regulation of Pb-Ti/MoS2 composite coatings for environmentally adaptive solid lubrication&lt;/title&gt;&lt;secondary-title&gt;Applied Surface Science&lt;/secondary-title&gt;&lt;/titles&gt;&lt;periodical&gt;&lt;full-title&gt;Applied Surface Science&lt;/full-title&gt;&lt;/periodical&gt;&lt;pages&gt;362-372&lt;/pages&gt;&lt;volume&gt;401&lt;/volume&gt;&lt;section&gt;362&lt;/section&gt;&lt;dates&gt;&lt;year&gt;2017&lt;/year&gt;&lt;/dates&gt;&lt;isbn&gt;01694332&lt;/isbn&gt;&lt;urls&gt;&lt;/urls&gt;&lt;electronic-resource-num&gt;10.1016/j.apsusc.2017.01.054&lt;/electronic-resource-num&gt;&lt;/record&gt;&lt;/Cite&gt;&lt;/EndNote&gt;</w:instrText>
      </w:r>
      <w:r w:rsidRPr="008D0573">
        <w:rPr>
          <w:kern w:val="2"/>
          <w:lang w:eastAsia="zh-CN"/>
        </w:rPr>
        <w:fldChar w:fldCharType="separate"/>
      </w:r>
      <w:r w:rsidRPr="00BA7A5E">
        <w:rPr>
          <w:noProof/>
          <w:kern w:val="2"/>
          <w:vertAlign w:val="superscript"/>
          <w:lang w:eastAsia="zh-CN"/>
        </w:rPr>
        <w:t>4</w:t>
      </w:r>
      <w:r w:rsidRPr="008D0573">
        <w:rPr>
          <w:kern w:val="2"/>
          <w:lang w:eastAsia="zh-CN"/>
        </w:rPr>
        <w:fldChar w:fldCharType="end"/>
      </w:r>
      <w:r w:rsidRPr="008D0573">
        <w:t xml:space="preserve">. </w:t>
      </w:r>
    </w:p>
    <w:p w14:paraId="14D27DED" w14:textId="77777777" w:rsidR="00BA7A5E" w:rsidRDefault="00BA7A5E" w:rsidP="00BA7A5E">
      <w:pPr>
        <w:adjustRightInd w:val="0"/>
        <w:snapToGrid w:val="0"/>
        <w:spacing w:line="360" w:lineRule="auto"/>
        <w:ind w:firstLineChars="100" w:firstLine="240"/>
        <w:jc w:val="both"/>
      </w:pPr>
      <w:bookmarkStart w:id="74" w:name="OLE_LINK45"/>
      <w:bookmarkStart w:id="75" w:name="OLE_LINK46"/>
      <w:r w:rsidRPr="008D0573">
        <w:t>The H/E and H</w:t>
      </w:r>
      <w:r w:rsidRPr="008D0573">
        <w:rPr>
          <w:vertAlign w:val="superscript"/>
        </w:rPr>
        <w:t>3</w:t>
      </w:r>
      <w:r w:rsidRPr="008D0573">
        <w:t>/E</w:t>
      </w:r>
      <w:r w:rsidRPr="008D0573">
        <w:rPr>
          <w:vertAlign w:val="superscript"/>
        </w:rPr>
        <w:t>2</w:t>
      </w:r>
      <w:r w:rsidRPr="008D0573">
        <w:t xml:space="preserve"> ratios are two suitable indicators which can control the resistance of materials to elastic and plastic deformation rather than pursuing the ultra-high hardness</w:t>
      </w:r>
      <w:bookmarkEnd w:id="74"/>
      <w:bookmarkEnd w:id="75"/>
      <w:r w:rsidRPr="008D0573">
        <w:rPr>
          <w:kern w:val="2"/>
          <w:lang w:eastAsia="zh-CN"/>
        </w:rPr>
        <w:fldChar w:fldCharType="begin"/>
      </w:r>
      <w:r>
        <w:rPr>
          <w:kern w:val="2"/>
          <w:lang w:eastAsia="zh-CN"/>
        </w:rPr>
        <w:instrText xml:space="preserve"> ADDIN EN.CITE &lt;EndNote&gt;&lt;Cite&gt;&lt;Author&gt;Musil&lt;/Author&gt;&lt;Year&gt;2000&lt;/Year&gt;&lt;RecNum&gt;75&lt;/RecNum&gt;&lt;DisplayText&gt;&lt;style face="superscript"&gt;5,6&lt;/style&gt;&lt;/DisplayText&gt;&lt;record&gt;&lt;rec-number&gt;75&lt;/rec-number&gt;&lt;foreign-keys&gt;&lt;key app="EN" db-id="dxx9efzzjwxt9mert94xdfp69pvvp0zs9f50" timestamp="1641003357"&gt;75&lt;/key&gt;&lt;key app="ENWeb" db-id=""&gt;0&lt;/key&gt;&lt;/foreign-keys&gt;&lt;ref-type name="Journal Article"&gt;17&lt;/ref-type&gt;&lt;contributors&gt;&lt;authors&gt;&lt;author&gt;Musil, J. &lt;/author&gt;&lt;/authors&gt;&lt;/contributors&gt;&lt;titles&gt;&lt;title&gt;Hard and superhard nanocomposite coatings&lt;/title&gt;&lt;secondary-title&gt;Surface and Coatings Technology&lt;/secondary-title&gt;&lt;/titles&gt;&lt;periodical&gt;&lt;full-title&gt;Surface and Coatings Technology&lt;/full-title&gt;&lt;/periodical&gt;&lt;pages&gt;322–330&lt;/pages&gt;&lt;volume&gt;125&lt;/volume&gt;&lt;dates&gt;&lt;year&gt;2000&lt;/year&gt;&lt;/dates&gt;&lt;urls&gt;&lt;/urls&gt;&lt;/record&gt;&lt;/Cite&gt;&lt;Cite&gt;&lt;Author&gt;Leyland&lt;/Author&gt;&lt;Year&gt;2000&lt;/Year&gt;&lt;RecNum&gt;77&lt;/RecNum&gt;&lt;record&gt;&lt;rec-number&gt;77&lt;/rec-number&gt;&lt;foreign-keys&gt;&lt;key app="EN" db-id="dxx9efzzjwxt9mert94xdfp69pvvp0zs9f50" timestamp="1641003373"&gt;77&lt;/key&gt;&lt;key app="ENWeb" db-id=""&gt;0&lt;/key&gt;&lt;/foreign-keys&gt;&lt;ref-type name="Journal Article"&gt;17&lt;/ref-type&gt;&lt;contributors&gt;&lt;authors&gt;&lt;author&gt;Leyland, A.&lt;/author&gt;&lt;author&gt;Matthews, A.&lt;/author&gt;&lt;/authors&gt;&lt;/contributors&gt;&lt;titles&gt;&lt;title&gt;On the significance of the H/E ratio in wear control: a nanocomposite coating approach to optimised tribological behaviour&lt;/title&gt;&lt;secondary-title&gt;Wear&lt;/secondary-title&gt;&lt;/titles&gt;&lt;periodical&gt;&lt;full-title&gt;Wear&lt;/full-title&gt;&lt;/periodical&gt;&lt;pages&gt;1-11&lt;/pages&gt;&lt;volume&gt;246&lt;/volume&gt;&lt;dates&gt;&lt;year&gt;2000&lt;/year&gt;&lt;/dates&gt;&lt;urls&gt;&lt;/urls&gt;&lt;/record&gt;&lt;/Cite&gt;&lt;/EndNote&gt;</w:instrText>
      </w:r>
      <w:r w:rsidRPr="008D0573">
        <w:rPr>
          <w:kern w:val="2"/>
          <w:lang w:eastAsia="zh-CN"/>
        </w:rPr>
        <w:fldChar w:fldCharType="separate"/>
      </w:r>
      <w:r w:rsidRPr="00BA7A5E">
        <w:rPr>
          <w:noProof/>
          <w:kern w:val="2"/>
          <w:vertAlign w:val="superscript"/>
          <w:lang w:eastAsia="zh-CN"/>
        </w:rPr>
        <w:t>5,6</w:t>
      </w:r>
      <w:r w:rsidRPr="008D0573">
        <w:rPr>
          <w:kern w:val="2"/>
          <w:lang w:eastAsia="zh-CN"/>
        </w:rPr>
        <w:fldChar w:fldCharType="end"/>
      </w:r>
      <w:r w:rsidRPr="008D0573">
        <w:t xml:space="preserve">. In general, </w:t>
      </w:r>
      <w:bookmarkStart w:id="76" w:name="OLE_LINK47"/>
      <w:bookmarkStart w:id="77" w:name="OLE_LINK48"/>
      <w:r w:rsidRPr="008D0573">
        <w:t>the films with high H/E and H</w:t>
      </w:r>
      <w:r w:rsidRPr="008D0573">
        <w:rPr>
          <w:vertAlign w:val="superscript"/>
        </w:rPr>
        <w:t>3</w:t>
      </w:r>
      <w:r w:rsidRPr="008D0573">
        <w:t>/E</w:t>
      </w:r>
      <w:r w:rsidRPr="008D0573">
        <w:rPr>
          <w:vertAlign w:val="superscript"/>
        </w:rPr>
        <w:t>2</w:t>
      </w:r>
      <w:r w:rsidRPr="008D0573">
        <w:t xml:space="preserve"> ratio</w:t>
      </w:r>
      <w:r w:rsidRPr="008D0573">
        <w:rPr>
          <w:lang w:eastAsia="zh-CN"/>
        </w:rPr>
        <w:t>s</w:t>
      </w:r>
      <w:r w:rsidRPr="008D0573">
        <w:t xml:space="preserve"> indicate better comprehensive mechanical properties</w:t>
      </w:r>
      <w:bookmarkEnd w:id="76"/>
      <w:bookmarkEnd w:id="77"/>
      <w:r w:rsidRPr="008D0573">
        <w:t xml:space="preserve">, showing excellent resistance to wear, impact, and abrasion. </w:t>
      </w:r>
      <w:bookmarkStart w:id="78" w:name="OLE_LINK49"/>
      <w:bookmarkStart w:id="79" w:name="OLE_LINK50"/>
      <w:bookmarkStart w:id="80" w:name="OLE_LINK51"/>
      <w:bookmarkStart w:id="81" w:name="OLE_LINK52"/>
      <w:r w:rsidRPr="008D0573">
        <w:t>It is clearly observed that the H</w:t>
      </w:r>
      <w:r w:rsidRPr="008D0573">
        <w:rPr>
          <w:vertAlign w:val="superscript"/>
        </w:rPr>
        <w:t>3</w:t>
      </w:r>
      <w:r w:rsidRPr="008D0573">
        <w:t>/E</w:t>
      </w:r>
      <w:r w:rsidRPr="008D0573">
        <w:rPr>
          <w:vertAlign w:val="superscript"/>
        </w:rPr>
        <w:t>2</w:t>
      </w:r>
      <w:r w:rsidRPr="008D0573">
        <w:t xml:space="preserve"> ratio is more sensitive to the WC target current than H/E, and</w:t>
      </w:r>
      <w:bookmarkStart w:id="82" w:name="OLE_LINK53"/>
      <w:bookmarkStart w:id="83" w:name="OLE_LINK54"/>
      <w:r w:rsidRPr="008D0573">
        <w:t xml:space="preserve"> both of them reach an optimal value when the WC target current is 0.8 A</w:t>
      </w:r>
      <w:bookmarkEnd w:id="78"/>
      <w:bookmarkEnd w:id="79"/>
      <w:bookmarkEnd w:id="82"/>
      <w:bookmarkEnd w:id="83"/>
      <w:r w:rsidRPr="008D0573">
        <w:t>.</w:t>
      </w:r>
    </w:p>
    <w:p w14:paraId="6A35A345" w14:textId="77777777" w:rsidR="00BA7A5E" w:rsidRPr="008D0573" w:rsidRDefault="00BA7A5E" w:rsidP="00BA7A5E">
      <w:pPr>
        <w:adjustRightInd w:val="0"/>
        <w:snapToGrid w:val="0"/>
        <w:spacing w:line="360" w:lineRule="auto"/>
        <w:jc w:val="both"/>
        <w:rPr>
          <w:lang w:eastAsia="zh-CN"/>
        </w:rPr>
      </w:pPr>
    </w:p>
    <w:bookmarkEnd w:id="80"/>
    <w:bookmarkEnd w:id="81"/>
    <w:p w14:paraId="26C5746C" w14:textId="77777777" w:rsidR="00BA7A5E" w:rsidRPr="00BA7A5E" w:rsidRDefault="00BA7A5E" w:rsidP="00BA7A5E">
      <w:pPr>
        <w:adjustRightInd w:val="0"/>
        <w:snapToGrid w:val="0"/>
        <w:spacing w:line="360" w:lineRule="auto"/>
        <w:jc w:val="both"/>
        <w:rPr>
          <w:i/>
          <w:lang w:eastAsia="zh-CN"/>
        </w:rPr>
      </w:pPr>
      <w:r w:rsidRPr="00BA7A5E">
        <w:rPr>
          <w:b/>
        </w:rPr>
        <w:t xml:space="preserve">Tribological </w:t>
      </w:r>
      <w:r>
        <w:rPr>
          <w:rFonts w:eastAsiaTheme="minorEastAsia" w:hint="eastAsia"/>
          <w:b/>
          <w:lang w:eastAsia="zh-CN"/>
        </w:rPr>
        <w:t>b</w:t>
      </w:r>
      <w:r w:rsidRPr="00BA7A5E">
        <w:rPr>
          <w:b/>
        </w:rPr>
        <w:t>ehavior of MoS</w:t>
      </w:r>
      <w:r w:rsidRPr="00BA7A5E">
        <w:rPr>
          <w:b/>
          <w:vertAlign w:val="subscript"/>
        </w:rPr>
        <w:t>2</w:t>
      </w:r>
      <w:r w:rsidRPr="00BA7A5E">
        <w:rPr>
          <w:b/>
        </w:rPr>
        <w:t xml:space="preserve">/WC </w:t>
      </w:r>
      <w:r>
        <w:rPr>
          <w:rFonts w:eastAsiaTheme="minorEastAsia" w:hint="eastAsia"/>
          <w:b/>
          <w:lang w:eastAsia="zh-CN"/>
        </w:rPr>
        <w:t>s</w:t>
      </w:r>
      <w:r w:rsidRPr="00BA7A5E">
        <w:rPr>
          <w:b/>
        </w:rPr>
        <w:t xml:space="preserve">uperlattice </w:t>
      </w:r>
      <w:r>
        <w:rPr>
          <w:rFonts w:eastAsiaTheme="minorEastAsia" w:hint="eastAsia"/>
          <w:b/>
          <w:lang w:eastAsia="zh-CN"/>
        </w:rPr>
        <w:t>f</w:t>
      </w:r>
      <w:r w:rsidRPr="00BA7A5E">
        <w:rPr>
          <w:b/>
        </w:rPr>
        <w:t>ilms</w:t>
      </w:r>
      <w:r w:rsidRPr="00BA7A5E">
        <w:rPr>
          <w:rFonts w:eastAsiaTheme="minorEastAsia" w:hint="eastAsia"/>
          <w:b/>
          <w:lang w:eastAsia="zh-CN"/>
        </w:rPr>
        <w:t>.</w:t>
      </w:r>
      <w:r w:rsidRPr="00BA7A5E">
        <w:rPr>
          <w:rFonts w:eastAsiaTheme="minorEastAsia" w:hint="eastAsia"/>
          <w:lang w:eastAsia="zh-CN"/>
        </w:rPr>
        <w:t xml:space="preserve"> </w:t>
      </w:r>
      <w:r w:rsidRPr="008D0573">
        <w:t>The steel substrates coated with MoS</w:t>
      </w:r>
      <w:r w:rsidRPr="008D0573">
        <w:rPr>
          <w:vertAlign w:val="subscript"/>
        </w:rPr>
        <w:t>2</w:t>
      </w:r>
      <w:r w:rsidRPr="008D0573">
        <w:t xml:space="preserve">/WC superlattice films were driven to slide against steel ball (Ф6 mm) in linear reciprocating mode at 5 N and 5 Hz in air with relative humidity of ~40%. As shown in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Pr>
          <w:kern w:val="2"/>
          <w:lang w:eastAsia="zh-CN"/>
        </w:rPr>
        <w:t xml:space="preserve"> </w:t>
      </w:r>
      <w:r w:rsidRPr="008D0573">
        <w:rPr>
          <w:kern w:val="2"/>
          <w:lang w:eastAsia="zh-CN"/>
        </w:rPr>
        <w:t>2</w:t>
      </w:r>
      <w:r w:rsidRPr="008D0573">
        <w:t>, the MoS</w:t>
      </w:r>
      <w:r w:rsidRPr="008D0573">
        <w:rPr>
          <w:vertAlign w:val="subscript"/>
        </w:rPr>
        <w:t>2</w:t>
      </w:r>
      <w:r w:rsidRPr="008D0573">
        <w:t xml:space="preserve">/WC-#1 exhibits a high and fluctuant friction coefficient during the whole test and the corresponding average friction coefficient is ~0.15, resulting from the typical columnar structure and poor oxidation resistance. </w:t>
      </w:r>
      <w:bookmarkStart w:id="84" w:name="OLE_LINK55"/>
      <w:bookmarkStart w:id="85" w:name="OLE_LINK56"/>
      <w:bookmarkStart w:id="86" w:name="OLE_LINK57"/>
      <w:bookmarkStart w:id="87" w:name="OLE_LINK58"/>
      <w:r w:rsidRPr="008D0573">
        <w:t xml:space="preserve">With the increase </w:t>
      </w:r>
      <w:r w:rsidRPr="008D0573">
        <w:rPr>
          <w:lang w:eastAsia="zh-CN"/>
        </w:rPr>
        <w:t>of</w:t>
      </w:r>
      <w:r w:rsidRPr="008D0573">
        <w:t xml:space="preserve"> WC target current, the densification and resistance to moisture of </w:t>
      </w:r>
      <w:r w:rsidRPr="008D0573">
        <w:rPr>
          <w:lang w:eastAsia="zh-CN"/>
        </w:rPr>
        <w:t xml:space="preserve">the </w:t>
      </w:r>
      <w:r w:rsidRPr="008D0573">
        <w:t xml:space="preserve">films are improved </w:t>
      </w:r>
      <w:r w:rsidRPr="008D0573">
        <w:rPr>
          <w:lang w:eastAsia="zh-CN"/>
        </w:rPr>
        <w:t>significantly</w:t>
      </w:r>
      <w:r w:rsidRPr="008D0573">
        <w:t>, showing a low and stable friction coefficient</w:t>
      </w:r>
      <w:bookmarkEnd w:id="84"/>
      <w:bookmarkEnd w:id="85"/>
      <w:r w:rsidRPr="008D0573">
        <w:rPr>
          <w:lang w:eastAsia="zh-CN"/>
        </w:rPr>
        <w:t xml:space="preserve">. </w:t>
      </w:r>
      <w:r w:rsidRPr="008D0573">
        <w:t>For example,</w:t>
      </w:r>
      <w:bookmarkStart w:id="88" w:name="OLE_LINK59"/>
      <w:bookmarkStart w:id="89" w:name="OLE_LINK60"/>
      <w:bookmarkStart w:id="90" w:name="OLE_LINK61"/>
      <w:bookmarkStart w:id="91" w:name="OLE_LINK62"/>
      <w:bookmarkEnd w:id="86"/>
      <w:bookmarkEnd w:id="87"/>
      <w:r w:rsidRPr="008D0573">
        <w:rPr>
          <w:lang w:eastAsia="zh-CN"/>
        </w:rPr>
        <w:t xml:space="preserve"> </w:t>
      </w:r>
      <w:bookmarkStart w:id="92" w:name="OLE_LINK67"/>
      <w:bookmarkStart w:id="93" w:name="OLE_LINK68"/>
      <w:r w:rsidRPr="008D0573">
        <w:t>the average friction coefficient and</w:t>
      </w:r>
      <w:r w:rsidRPr="008D0573">
        <w:rPr>
          <w:lang w:eastAsia="zh-CN"/>
        </w:rPr>
        <w:t xml:space="preserve"> specific wear rate </w:t>
      </w:r>
      <w:r w:rsidRPr="008D0573">
        <w:t>of MoS</w:t>
      </w:r>
      <w:r w:rsidRPr="008D0573">
        <w:rPr>
          <w:vertAlign w:val="subscript"/>
        </w:rPr>
        <w:t>2</w:t>
      </w:r>
      <w:r w:rsidRPr="008D0573">
        <w:t xml:space="preserve">/WC-#3 </w:t>
      </w:r>
      <w:r w:rsidRPr="008D0573">
        <w:rPr>
          <w:lang w:eastAsia="zh-CN"/>
        </w:rPr>
        <w:t>are</w:t>
      </w:r>
      <w:r w:rsidRPr="008D0573">
        <w:t xml:space="preserve"> ~0.05 </w:t>
      </w:r>
      <w:r w:rsidRPr="008D0573">
        <w:rPr>
          <w:lang w:eastAsia="zh-CN"/>
        </w:rPr>
        <w:t>and</w:t>
      </w:r>
      <w:r w:rsidRPr="008D0573">
        <w:t xml:space="preserve"> 1.3 × 10</w:t>
      </w:r>
      <w:r w:rsidRPr="008D0573">
        <w:rPr>
          <w:vertAlign w:val="superscript"/>
        </w:rPr>
        <w:t>-7</w:t>
      </w:r>
      <w:r w:rsidRPr="008D0573">
        <w:t xml:space="preserve"> mm</w:t>
      </w:r>
      <w:r w:rsidRPr="008D0573">
        <w:rPr>
          <w:vertAlign w:val="superscript"/>
        </w:rPr>
        <w:t>3</w:t>
      </w:r>
      <w:r w:rsidRPr="008D0573">
        <w:t xml:space="preserve"> N</w:t>
      </w:r>
      <w:r w:rsidRPr="008D0573">
        <w:rPr>
          <w:vertAlign w:val="superscript"/>
        </w:rPr>
        <w:t>-1</w:t>
      </w:r>
      <w:r w:rsidRPr="008D0573">
        <w:t xml:space="preserve"> m</w:t>
      </w:r>
      <w:r w:rsidRPr="008D0573">
        <w:rPr>
          <w:vertAlign w:val="superscript"/>
        </w:rPr>
        <w:t>-1</w:t>
      </w:r>
      <w:bookmarkEnd w:id="88"/>
      <w:bookmarkEnd w:id="89"/>
      <w:bookmarkEnd w:id="90"/>
      <w:bookmarkEnd w:id="91"/>
      <w:r w:rsidRPr="008D0573">
        <w:rPr>
          <w:lang w:eastAsia="zh-CN"/>
        </w:rPr>
        <w:t>, respectively</w:t>
      </w:r>
      <w:bookmarkEnd w:id="92"/>
      <w:bookmarkEnd w:id="93"/>
      <w:r w:rsidRPr="008D0573">
        <w:t xml:space="preserve">. </w:t>
      </w:r>
      <w:bookmarkStart w:id="94" w:name="OLE_LINK69"/>
      <w:bookmarkStart w:id="95" w:name="OLE_LINK70"/>
      <w:r w:rsidRPr="008D0573">
        <w:t>When the WC target current rises to 1.0 A, the film only maintains a short lifetime</w:t>
      </w:r>
      <w:bookmarkEnd w:id="94"/>
      <w:bookmarkEnd w:id="95"/>
      <w:r w:rsidRPr="008D0573">
        <w:t xml:space="preserve"> (</w:t>
      </w:r>
      <w:r w:rsidRPr="008D0573">
        <w:rPr>
          <w:lang w:eastAsia="zh-CN"/>
        </w:rPr>
        <w:t>~</w:t>
      </w:r>
      <w:r w:rsidRPr="008D0573">
        <w:t xml:space="preserve">3800 cycles). </w:t>
      </w:r>
      <w:bookmarkStart w:id="96" w:name="OLE_LINK71"/>
      <w:bookmarkStart w:id="97" w:name="OLE_LINK72"/>
      <w:bookmarkStart w:id="98" w:name="OLE_LINK73"/>
      <w:bookmarkStart w:id="99" w:name="OLE_LINK74"/>
      <w:bookmarkStart w:id="100" w:name="OLE_LINK77"/>
      <w:bookmarkStart w:id="101" w:name="OLE_LINK78"/>
      <w:bookmarkStart w:id="102" w:name="OLE_LINK79"/>
      <w:r w:rsidRPr="008D0573">
        <w:t>This sharp difference in frictional performance between MoS</w:t>
      </w:r>
      <w:r w:rsidRPr="008D0573">
        <w:rPr>
          <w:vertAlign w:val="subscript"/>
        </w:rPr>
        <w:t>2</w:t>
      </w:r>
      <w:r w:rsidRPr="008D0573">
        <w:t xml:space="preserve">/WC-#3 and #4 films is mainly related to </w:t>
      </w:r>
      <w:r w:rsidRPr="008D0573">
        <w:rPr>
          <w:lang w:eastAsia="zh-CN"/>
        </w:rPr>
        <w:t>the</w:t>
      </w:r>
      <w:r w:rsidRPr="008D0573">
        <w:t xml:space="preserve"> significant increase in the elastic modulus</w:t>
      </w:r>
      <w:bookmarkEnd w:id="96"/>
      <w:bookmarkEnd w:id="97"/>
      <w:r w:rsidRPr="008D0573">
        <w:rPr>
          <w:lang w:eastAsia="zh-CN"/>
        </w:rPr>
        <w:t xml:space="preserve"> of </w:t>
      </w:r>
      <w:r w:rsidRPr="008D0573">
        <w:t>MoS</w:t>
      </w:r>
      <w:r w:rsidRPr="008D0573">
        <w:rPr>
          <w:vertAlign w:val="subscript"/>
        </w:rPr>
        <w:t>2</w:t>
      </w:r>
      <w:r w:rsidRPr="008D0573">
        <w:t>/WC-#</w:t>
      </w:r>
      <w:r w:rsidRPr="008D0573">
        <w:rPr>
          <w:lang w:eastAsia="zh-CN"/>
        </w:rPr>
        <w:t>4</w:t>
      </w:r>
      <w:bookmarkStart w:id="103" w:name="OLE_LINK75"/>
      <w:bookmarkStart w:id="104" w:name="OLE_LINK76"/>
      <w:r w:rsidRPr="008D0573">
        <w:t xml:space="preserve"> </w:t>
      </w:r>
      <w:r w:rsidRPr="008D0573">
        <w:rPr>
          <w:lang w:eastAsia="zh-CN"/>
        </w:rPr>
        <w:t xml:space="preserve">causing </w:t>
      </w:r>
      <w:r w:rsidRPr="008D0573">
        <w:t>the film to become brittle and easy to delamination under high contact stress</w:t>
      </w:r>
      <w:bookmarkEnd w:id="98"/>
      <w:bookmarkEnd w:id="99"/>
      <w:bookmarkEnd w:id="100"/>
      <w:bookmarkEnd w:id="101"/>
      <w:bookmarkEnd w:id="102"/>
      <w:bookmarkEnd w:id="103"/>
      <w:bookmarkEnd w:id="104"/>
      <w:r w:rsidRPr="008D0573">
        <w:t xml:space="preserve">. </w:t>
      </w:r>
      <w:bookmarkStart w:id="105" w:name="OLE_LINK80"/>
      <w:bookmarkStart w:id="106" w:name="OLE_LINK81"/>
      <w:r w:rsidRPr="008D0573">
        <w:t xml:space="preserve">As mentioned above, the comparative experiments </w:t>
      </w:r>
      <w:r w:rsidRPr="008D0573">
        <w:rPr>
          <w:lang w:eastAsia="zh-CN"/>
        </w:rPr>
        <w:t>of</w:t>
      </w:r>
      <w:r w:rsidRPr="008D0573">
        <w:t xml:space="preserve"> MoS</w:t>
      </w:r>
      <w:r w:rsidRPr="008D0573">
        <w:rPr>
          <w:vertAlign w:val="subscript"/>
        </w:rPr>
        <w:t>2</w:t>
      </w:r>
      <w:r w:rsidRPr="008D0573">
        <w:t xml:space="preserve">/WC superlattice films </w:t>
      </w:r>
      <w:r w:rsidRPr="008D0573">
        <w:rPr>
          <w:lang w:eastAsia="zh-CN"/>
        </w:rPr>
        <w:t>show</w:t>
      </w:r>
      <w:r w:rsidRPr="008D0573">
        <w:t xml:space="preserve"> that the optimum WC target current is 0.8 A. </w:t>
      </w:r>
      <w:bookmarkStart w:id="107" w:name="OLE_LINK82"/>
      <w:bookmarkStart w:id="108" w:name="OLE_LINK83"/>
      <w:bookmarkEnd w:id="105"/>
      <w:bookmarkEnd w:id="106"/>
      <w:r w:rsidRPr="008D0573">
        <w:t>Thus we will focus on the ultralow friction and wear mechanisms of the MoS</w:t>
      </w:r>
      <w:r w:rsidRPr="008D0573">
        <w:rPr>
          <w:vertAlign w:val="subscript"/>
        </w:rPr>
        <w:t>2</w:t>
      </w:r>
      <w:r w:rsidRPr="008D0573">
        <w:t xml:space="preserve">/WC-#3 superlattice film in different environments in the following discussion. </w:t>
      </w:r>
      <w:bookmarkEnd w:id="107"/>
      <w:bookmarkEnd w:id="108"/>
    </w:p>
    <w:p w14:paraId="00100B5C" w14:textId="77777777" w:rsidR="00BA7A5E" w:rsidRPr="00985B3B" w:rsidRDefault="00BA7A5E" w:rsidP="00BA7A5E">
      <w:pPr>
        <w:adjustRightInd w:val="0"/>
        <w:snapToGrid w:val="0"/>
        <w:spacing w:line="360" w:lineRule="auto"/>
        <w:jc w:val="both"/>
        <w:rPr>
          <w:rFonts w:eastAsiaTheme="minorEastAsia"/>
          <w:lang w:eastAsia="zh-CN"/>
        </w:rPr>
      </w:pPr>
    </w:p>
    <w:p w14:paraId="02907DC6" w14:textId="77777777" w:rsidR="00BA7A5E" w:rsidRPr="008D0573" w:rsidRDefault="00BA7A5E" w:rsidP="00BA7A5E">
      <w:pPr>
        <w:adjustRightInd w:val="0"/>
        <w:snapToGrid w:val="0"/>
        <w:spacing w:line="360" w:lineRule="auto"/>
        <w:jc w:val="both"/>
        <w:rPr>
          <w:szCs w:val="21"/>
        </w:rPr>
      </w:pPr>
      <w:r w:rsidRPr="008D0573">
        <w:rPr>
          <w:b/>
        </w:rPr>
        <w:t xml:space="preserve">Supplementary </w:t>
      </w:r>
      <w:r>
        <w:rPr>
          <w:rFonts w:eastAsiaTheme="minorEastAsia" w:hint="eastAsia"/>
          <w:b/>
          <w:lang w:eastAsia="zh-CN"/>
        </w:rPr>
        <w:t>Note</w:t>
      </w:r>
      <w:r w:rsidRPr="008D0573">
        <w:rPr>
          <w:b/>
        </w:rPr>
        <w:t xml:space="preserve"> 2</w:t>
      </w:r>
    </w:p>
    <w:p w14:paraId="7C35D4FE" w14:textId="77777777" w:rsidR="00BA7A5E" w:rsidRPr="00BA7A5E" w:rsidRDefault="00BA7A5E" w:rsidP="00BA7A5E">
      <w:pPr>
        <w:adjustRightInd w:val="0"/>
        <w:snapToGrid w:val="0"/>
        <w:spacing w:line="360" w:lineRule="auto"/>
        <w:jc w:val="both"/>
        <w:rPr>
          <w:rFonts w:eastAsiaTheme="minorEastAsia"/>
          <w:b/>
          <w:lang w:eastAsia="zh-CN"/>
        </w:rPr>
      </w:pPr>
      <w:r w:rsidRPr="00BA7A5E">
        <w:rPr>
          <w:b/>
          <w:bCs/>
        </w:rPr>
        <w:t xml:space="preserve">Environmentally </w:t>
      </w:r>
      <w:r w:rsidRPr="00BA7A5E">
        <w:rPr>
          <w:rFonts w:eastAsiaTheme="minorEastAsia" w:hint="eastAsia"/>
          <w:b/>
          <w:bCs/>
          <w:lang w:eastAsia="zh-CN"/>
        </w:rPr>
        <w:t>a</w:t>
      </w:r>
      <w:r w:rsidRPr="00BA7A5E">
        <w:rPr>
          <w:b/>
          <w:bCs/>
        </w:rPr>
        <w:t xml:space="preserve">daptive </w:t>
      </w:r>
      <w:r w:rsidRPr="00BA7A5E">
        <w:rPr>
          <w:rFonts w:eastAsiaTheme="minorEastAsia" w:hint="eastAsia"/>
          <w:b/>
          <w:bCs/>
          <w:lang w:eastAsia="zh-CN"/>
        </w:rPr>
        <w:t>b</w:t>
      </w:r>
      <w:r w:rsidRPr="00BA7A5E">
        <w:rPr>
          <w:b/>
          <w:bCs/>
        </w:rPr>
        <w:t>ehavior of MoS</w:t>
      </w:r>
      <w:r w:rsidRPr="00BA7A5E">
        <w:rPr>
          <w:b/>
          <w:bCs/>
          <w:vertAlign w:val="subscript"/>
        </w:rPr>
        <w:t>2</w:t>
      </w:r>
      <w:r w:rsidRPr="00BA7A5E">
        <w:rPr>
          <w:b/>
          <w:bCs/>
        </w:rPr>
        <w:t xml:space="preserve">/WC </w:t>
      </w:r>
      <w:r w:rsidRPr="00BA7A5E">
        <w:rPr>
          <w:rFonts w:eastAsiaTheme="minorEastAsia" w:hint="eastAsia"/>
          <w:b/>
          <w:bCs/>
          <w:lang w:eastAsia="zh-CN"/>
        </w:rPr>
        <w:t>s</w:t>
      </w:r>
      <w:r w:rsidRPr="00BA7A5E">
        <w:rPr>
          <w:b/>
          <w:bCs/>
        </w:rPr>
        <w:t xml:space="preserve">uperlattice </w:t>
      </w:r>
      <w:r w:rsidRPr="00BA7A5E">
        <w:rPr>
          <w:rFonts w:eastAsiaTheme="minorEastAsia" w:hint="eastAsia"/>
          <w:b/>
          <w:bCs/>
          <w:lang w:eastAsia="zh-CN"/>
        </w:rPr>
        <w:t>f</w:t>
      </w:r>
      <w:r w:rsidRPr="00BA7A5E">
        <w:rPr>
          <w:b/>
          <w:bCs/>
        </w:rPr>
        <w:t>ilm</w:t>
      </w:r>
      <w:r w:rsidRPr="00BA7A5E">
        <w:rPr>
          <w:rFonts w:eastAsiaTheme="minorEastAsia" w:hint="eastAsia"/>
          <w:b/>
          <w:bCs/>
          <w:lang w:eastAsia="zh-CN"/>
        </w:rPr>
        <w:t>.</w:t>
      </w:r>
      <w:r>
        <w:rPr>
          <w:rFonts w:eastAsiaTheme="minorEastAsia" w:hint="eastAsia"/>
          <w:bCs/>
          <w:lang w:eastAsia="zh-CN"/>
        </w:rPr>
        <w:t xml:space="preserve"> </w:t>
      </w:r>
      <w:r w:rsidRPr="008D0573">
        <w:rPr>
          <w:lang w:eastAsia="zh-CN"/>
        </w:rPr>
        <w:t xml:space="preserve">A comparison of the average friction coefficient and specific wear rate (volume of the material removed per unit </w:t>
      </w:r>
      <w:r w:rsidRPr="008D0573">
        <w:rPr>
          <w:lang w:eastAsia="zh-CN"/>
        </w:rPr>
        <w:lastRenderedPageBreak/>
        <w:t>load and per unit sliding distance) of the MoS</w:t>
      </w:r>
      <w:r w:rsidRPr="008D0573">
        <w:rPr>
          <w:vertAlign w:val="subscript"/>
          <w:lang w:eastAsia="zh-CN"/>
        </w:rPr>
        <w:t>2</w:t>
      </w:r>
      <w:r w:rsidRPr="008D0573">
        <w:rPr>
          <w:lang w:eastAsia="zh-CN"/>
        </w:rPr>
        <w:t>/WC superlattice film to state-of-the-art MoS</w:t>
      </w:r>
      <w:r w:rsidRPr="008D0573">
        <w:rPr>
          <w:vertAlign w:val="subscript"/>
          <w:lang w:eastAsia="zh-CN"/>
        </w:rPr>
        <w:t>2</w:t>
      </w:r>
      <w:r w:rsidRPr="008D0573">
        <w:rPr>
          <w:lang w:eastAsia="zh-CN"/>
        </w:rPr>
        <w:t xml:space="preserve">-based composite and multilayer films is presented in </w:t>
      </w:r>
      <w:r w:rsidRPr="00BA7A5E">
        <w:rPr>
          <w:lang w:eastAsia="zh-CN"/>
        </w:rPr>
        <w:t>Supplementary</w:t>
      </w:r>
      <w:r>
        <w:rPr>
          <w:rFonts w:eastAsiaTheme="minorEastAsia" w:hint="eastAsia"/>
          <w:lang w:eastAsia="zh-CN"/>
        </w:rPr>
        <w:t xml:space="preserve"> </w:t>
      </w:r>
      <w:r>
        <w:rPr>
          <w:kern w:val="2"/>
          <w:lang w:eastAsia="zh-CN"/>
        </w:rPr>
        <w:t xml:space="preserve">Table </w:t>
      </w:r>
      <w:r w:rsidRPr="008D0573">
        <w:rPr>
          <w:kern w:val="2"/>
          <w:lang w:eastAsia="zh-CN"/>
        </w:rPr>
        <w:t>2</w:t>
      </w:r>
      <w:r w:rsidRPr="008D0573">
        <w:rPr>
          <w:kern w:val="2"/>
          <w:lang w:eastAsia="zh-CN"/>
        </w:rPr>
        <w:fldChar w:fldCharType="begin">
          <w:fldData xml:space="preserve">PEVuZE5vdGU+PENpdGU+PEF1dGhvcj5TY2hhcmY8L0F1dGhvcj48WWVhcj4yMDEwPC9ZZWFyPjxS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</w:fldData>
        </w:fldChar>
      </w:r>
      <w:r>
        <w:rPr>
          <w:kern w:val="2"/>
          <w:lang w:eastAsia="zh-CN"/>
        </w:rPr>
        <w:instrText xml:space="preserve"> ADDIN EN.CITE </w:instrText>
      </w:r>
      <w:r>
        <w:rPr>
          <w:kern w:val="2"/>
          <w:lang w:eastAsia="zh-CN"/>
        </w:rPr>
        <w:fldChar w:fldCharType="begin">
          <w:fldData xml:space="preserve">PEVuZE5vdGU+PENpdGU+PEF1dGhvcj5TY2hhcmY8L0F1dGhvcj48WWVhcj4yMDEwPC9ZZWFyPjxS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</w:fldData>
        </w:fldChar>
      </w:r>
      <w:r>
        <w:rPr>
          <w:kern w:val="2"/>
          <w:lang w:eastAsia="zh-CN"/>
        </w:rPr>
        <w:instrText xml:space="preserve"> ADDIN EN.CITE.DATA </w:instrText>
      </w:r>
      <w:r>
        <w:rPr>
          <w:kern w:val="2"/>
          <w:lang w:eastAsia="zh-CN"/>
        </w:rPr>
      </w:r>
      <w:r>
        <w:rPr>
          <w:kern w:val="2"/>
          <w:lang w:eastAsia="zh-CN"/>
        </w:rPr>
        <w:fldChar w:fldCharType="end"/>
      </w:r>
      <w:r w:rsidRPr="008D0573">
        <w:rPr>
          <w:kern w:val="2"/>
          <w:lang w:eastAsia="zh-CN"/>
        </w:rPr>
      </w:r>
      <w:r w:rsidRPr="008D0573">
        <w:rPr>
          <w:kern w:val="2"/>
          <w:lang w:eastAsia="zh-CN"/>
        </w:rPr>
        <w:fldChar w:fldCharType="separate"/>
      </w:r>
      <w:r w:rsidRPr="00BA7A5E">
        <w:rPr>
          <w:noProof/>
          <w:kern w:val="2"/>
          <w:vertAlign w:val="superscript"/>
          <w:lang w:eastAsia="zh-CN"/>
        </w:rPr>
        <w:t>7-22</w:t>
      </w:r>
      <w:r w:rsidRPr="008D0573">
        <w:rPr>
          <w:kern w:val="2"/>
          <w:lang w:eastAsia="zh-CN"/>
        </w:rPr>
        <w:fldChar w:fldCharType="end"/>
      </w:r>
      <w:r w:rsidRPr="008D0573">
        <w:rPr>
          <w:lang w:eastAsia="zh-CN"/>
        </w:rPr>
        <w:t>, where most of the compared films are prepared by magnetron sputtering to deposit high-quality and well-adhered films with low friction and high wear resistance. Importantly, although many composites and multilayer designs can improve the tribological behavior of MoS</w:t>
      </w:r>
      <w:r w:rsidRPr="008D0573">
        <w:rPr>
          <w:vertAlign w:val="subscript"/>
          <w:lang w:eastAsia="zh-CN"/>
        </w:rPr>
        <w:t>2</w:t>
      </w:r>
      <w:r w:rsidRPr="008D0573">
        <w:rPr>
          <w:lang w:eastAsia="zh-CN"/>
        </w:rPr>
        <w:t xml:space="preserve"> for specific environments, the remarkably low friction and wear rates of MoS</w:t>
      </w:r>
      <w:r w:rsidRPr="008D0573">
        <w:rPr>
          <w:vertAlign w:val="subscript"/>
          <w:lang w:eastAsia="zh-CN"/>
        </w:rPr>
        <w:t>2</w:t>
      </w:r>
      <w:r w:rsidRPr="008D0573">
        <w:rPr>
          <w:lang w:eastAsia="zh-CN"/>
        </w:rPr>
        <w:t>/WC superlattice film are observed in both air and vacuum environments, confirming the environmental robustness of the MoS</w:t>
      </w:r>
      <w:r w:rsidRPr="008D0573">
        <w:rPr>
          <w:vertAlign w:val="subscript"/>
          <w:lang w:eastAsia="zh-CN"/>
        </w:rPr>
        <w:t>2</w:t>
      </w:r>
      <w:r w:rsidRPr="008D0573">
        <w:rPr>
          <w:lang w:eastAsia="zh-CN"/>
        </w:rPr>
        <w:t>/WC superlattice film.</w:t>
      </w:r>
    </w:p>
    <w:p w14:paraId="38390762" w14:textId="77777777" w:rsidR="00BA7A5E" w:rsidRPr="008D0573" w:rsidRDefault="00BA7A5E" w:rsidP="00BA7A5E">
      <w:pPr>
        <w:adjustRightInd w:val="0"/>
        <w:snapToGrid w:val="0"/>
        <w:spacing w:line="360" w:lineRule="auto"/>
        <w:jc w:val="both"/>
        <w:rPr>
          <w:lang w:eastAsia="zh-CN"/>
        </w:rPr>
      </w:pPr>
    </w:p>
    <w:p w14:paraId="7EDD0CA5" w14:textId="77777777" w:rsidR="00BA7A5E" w:rsidRPr="00BA7A5E" w:rsidRDefault="00BA7A5E" w:rsidP="00BA7A5E">
      <w:pPr>
        <w:adjustRightInd w:val="0"/>
        <w:snapToGrid w:val="0"/>
        <w:spacing w:line="360" w:lineRule="auto"/>
        <w:jc w:val="both"/>
        <w:rPr>
          <w:i/>
          <w:lang w:eastAsia="zh-CN"/>
        </w:rPr>
      </w:pPr>
      <w:bookmarkStart w:id="109" w:name="OLE_LINK84"/>
      <w:bookmarkStart w:id="110" w:name="OLE_LINK85"/>
      <w:bookmarkStart w:id="111" w:name="OLE_LINK103"/>
      <w:bookmarkStart w:id="112" w:name="OLE_LINK104"/>
      <w:r w:rsidRPr="00BA7A5E">
        <w:rPr>
          <w:b/>
          <w:bCs/>
        </w:rPr>
        <w:t xml:space="preserve">Chemical </w:t>
      </w:r>
      <w:r>
        <w:rPr>
          <w:rFonts w:eastAsiaTheme="minorEastAsia" w:hint="eastAsia"/>
          <w:b/>
          <w:bCs/>
          <w:lang w:eastAsia="zh-CN"/>
        </w:rPr>
        <w:t>c</w:t>
      </w:r>
      <w:r w:rsidRPr="00BA7A5E">
        <w:rPr>
          <w:b/>
          <w:bCs/>
        </w:rPr>
        <w:t>onfigurations</w:t>
      </w:r>
      <w:bookmarkEnd w:id="109"/>
      <w:bookmarkEnd w:id="110"/>
      <w:r w:rsidRPr="00BA7A5E">
        <w:rPr>
          <w:b/>
          <w:bCs/>
        </w:rPr>
        <w:t xml:space="preserve"> of </w:t>
      </w:r>
      <w:r>
        <w:rPr>
          <w:rFonts w:eastAsiaTheme="minorEastAsia" w:hint="eastAsia"/>
          <w:b/>
          <w:bCs/>
          <w:lang w:eastAsia="zh-CN"/>
        </w:rPr>
        <w:t>as-p</w:t>
      </w:r>
      <w:r w:rsidRPr="00BA7A5E">
        <w:rPr>
          <w:b/>
          <w:bCs/>
        </w:rPr>
        <w:t xml:space="preserve">repared </w:t>
      </w:r>
      <w:r>
        <w:rPr>
          <w:rFonts w:eastAsiaTheme="minorEastAsia" w:hint="eastAsia"/>
          <w:b/>
          <w:bCs/>
          <w:lang w:eastAsia="zh-CN"/>
        </w:rPr>
        <w:t>f</w:t>
      </w:r>
      <w:r w:rsidRPr="00BA7A5E">
        <w:rPr>
          <w:b/>
          <w:bCs/>
        </w:rPr>
        <w:t xml:space="preserve">ilms and </w:t>
      </w:r>
      <w:r>
        <w:rPr>
          <w:rFonts w:eastAsiaTheme="minorEastAsia" w:hint="eastAsia"/>
          <w:b/>
          <w:bCs/>
          <w:lang w:eastAsia="zh-CN"/>
        </w:rPr>
        <w:t>t</w:t>
      </w:r>
      <w:r w:rsidRPr="00BA7A5E">
        <w:rPr>
          <w:b/>
          <w:bCs/>
        </w:rPr>
        <w:t>ribofilms</w:t>
      </w:r>
      <w:bookmarkStart w:id="113" w:name="OLE_LINK88"/>
      <w:bookmarkStart w:id="114" w:name="OLE_LINK89"/>
      <w:bookmarkEnd w:id="111"/>
      <w:bookmarkEnd w:id="112"/>
      <w:r w:rsidRPr="00BA7A5E">
        <w:rPr>
          <w:rFonts w:eastAsiaTheme="minorEastAsia" w:hint="eastAsia"/>
          <w:b/>
          <w:lang w:eastAsia="zh-CN"/>
        </w:rPr>
        <w:t xml:space="preserve">. </w:t>
      </w:r>
      <w:r w:rsidRPr="008D0573">
        <w:t>XPS was employed to investigate the elemental bonding of the as-prepared MoS</w:t>
      </w:r>
      <w:r w:rsidRPr="008D0573">
        <w:rPr>
          <w:vertAlign w:val="subscript"/>
        </w:rPr>
        <w:t>2</w:t>
      </w:r>
      <w:r w:rsidRPr="008D0573">
        <w:t xml:space="preserve">/WC superlattice film and the tribofilm on steel ball after 90,000 sliding cycles in vacuum and air. </w:t>
      </w:r>
      <w:bookmarkEnd w:id="113"/>
      <w:bookmarkEnd w:id="114"/>
      <w:r w:rsidRPr="008D0573">
        <w:t xml:space="preserve">To eliminate surface contamination, the surface of freshly prepared sample was etched by using Ar ion beam with a 4 keV voltage for 5 min. As shown in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Pr>
          <w:kern w:val="2"/>
          <w:lang w:eastAsia="zh-CN"/>
        </w:rPr>
        <w:t xml:space="preserve"> </w:t>
      </w:r>
      <w:r w:rsidRPr="008D0573">
        <w:rPr>
          <w:kern w:val="2"/>
          <w:lang w:eastAsia="zh-CN"/>
        </w:rPr>
        <w:t>10</w:t>
      </w:r>
      <w:r w:rsidRPr="008D0573">
        <w:rPr>
          <w:rFonts w:hint="eastAsia"/>
          <w:lang w:eastAsia="zh-CN"/>
        </w:rPr>
        <w:t>a</w:t>
      </w:r>
      <w:r w:rsidRPr="008D0573">
        <w:t>, the as-prepared sample shows two distinct peaks at a binding energy of 228.8 and 231.9 eV corresponding to Mo 3d</w:t>
      </w:r>
      <w:r w:rsidRPr="008D0573">
        <w:rPr>
          <w:vertAlign w:val="subscript"/>
        </w:rPr>
        <w:t>5/2</w:t>
      </w:r>
      <w:r w:rsidRPr="008D0573">
        <w:t xml:space="preserve"> and Mo 3d</w:t>
      </w:r>
      <w:r w:rsidRPr="008D0573">
        <w:rPr>
          <w:vertAlign w:val="subscript"/>
        </w:rPr>
        <w:t>3/2</w:t>
      </w:r>
      <w:r w:rsidRPr="008D0573">
        <w:t xml:space="preserve"> in MoS</w:t>
      </w:r>
      <w:r w:rsidRPr="008D0573">
        <w:rPr>
          <w:vertAlign w:val="subscript"/>
        </w:rPr>
        <w:t>2</w:t>
      </w:r>
      <w:r w:rsidRPr="008D0573">
        <w:rPr>
          <w:kern w:val="2"/>
          <w:lang w:eastAsia="zh-CN"/>
        </w:rPr>
        <w:fldChar w:fldCharType="begin"/>
      </w:r>
      <w:r>
        <w:rPr>
          <w:kern w:val="2"/>
          <w:lang w:eastAsia="zh-CN"/>
        </w:rPr>
        <w:instrText xml:space="preserve"> ADDIN EN.CITE &lt;EndNote&gt;&lt;Cite&gt;&lt;Author&gt;Ren&lt;/Author&gt;&lt;Year&gt;2017&lt;/Year&gt;&lt;RecNum&gt;250&lt;/RecNum&gt;&lt;DisplayText&gt;&lt;style face="superscript"&gt;4&lt;/style&gt;&lt;/DisplayText&gt;&lt;record&gt;&lt;rec-number&gt;250&lt;/rec-number&gt;&lt;foreign-keys&gt;&lt;key app="EN" db-id="dxx9efzzjwxt9mert94xdfp69pvvp0zs9f50" timestamp="1641088717"&gt;250&lt;/key&gt;&lt;key app="ENWeb" db-id=""&gt;0&lt;/key&gt;&lt;/foreign-keys&gt;&lt;ref-type name="Journal Article"&gt;17&lt;/ref-type&gt;&lt;contributors&gt;&lt;authors&gt;&lt;author&gt;Ren, Siming&lt;/author&gt;&lt;author&gt;Li, Hao&lt;/author&gt;&lt;author&gt;Cui, Mingjun&lt;/author&gt;&lt;author&gt;Wang, Liping&lt;/author&gt;&lt;author&gt;Pu, Jibin&lt;/author&gt;&lt;/authors&gt;&lt;/contributors&gt;&lt;titles&gt;&lt;title&gt;Functional regulation of Pb-Ti/MoS2 composite coatings for environmentally adaptive solid lubrication&lt;/title&gt;&lt;secondary-title&gt;Applied Surface Science&lt;/secondary-title&gt;&lt;/titles&gt;&lt;periodical&gt;&lt;full-title&gt;Applied Surface Science&lt;/full-title&gt;&lt;/periodical&gt;&lt;pages&gt;362-372&lt;/pages&gt;&lt;volume&gt;401&lt;/volume&gt;&lt;section&gt;362&lt;/section&gt;&lt;dates&gt;&lt;year&gt;2017&lt;/year&gt;&lt;/dates&gt;&lt;isbn&gt;01694332&lt;/isbn&gt;&lt;urls&gt;&lt;/urls&gt;&lt;electronic-resource-num&gt;10.1016/j.apsusc.2017.01.054&lt;/electronic-resource-num&gt;&lt;/record&gt;&lt;/Cite&gt;&lt;/EndNote&gt;</w:instrText>
      </w:r>
      <w:r w:rsidRPr="008D0573">
        <w:rPr>
          <w:kern w:val="2"/>
          <w:lang w:eastAsia="zh-CN"/>
        </w:rPr>
        <w:fldChar w:fldCharType="separate"/>
      </w:r>
      <w:r w:rsidRPr="00BA7A5E">
        <w:rPr>
          <w:noProof/>
          <w:kern w:val="2"/>
          <w:vertAlign w:val="superscript"/>
          <w:lang w:eastAsia="zh-CN"/>
        </w:rPr>
        <w:t>4</w:t>
      </w:r>
      <w:r w:rsidRPr="008D0573">
        <w:rPr>
          <w:kern w:val="2"/>
          <w:lang w:eastAsia="zh-CN"/>
        </w:rPr>
        <w:fldChar w:fldCharType="end"/>
      </w:r>
      <w:r w:rsidRPr="008D0573">
        <w:t>. The contributions located at 32.0 eV (W 4f</w:t>
      </w:r>
      <w:r w:rsidRPr="008D0573">
        <w:rPr>
          <w:vertAlign w:val="subscript"/>
        </w:rPr>
        <w:t>7/2</w:t>
      </w:r>
      <w:r w:rsidRPr="008D0573">
        <w:t>) and 34.1 eV (W 4f</w:t>
      </w:r>
      <w:r w:rsidRPr="008D0573">
        <w:rPr>
          <w:vertAlign w:val="subscript"/>
        </w:rPr>
        <w:t>5/2</w:t>
      </w:r>
      <w:r w:rsidRPr="008D0573">
        <w:t>) are due to the presence of W-C bonds, whereas the doublet peaks located at 36.0 eV and 38.1 eV belong to Mo 4p</w:t>
      </w:r>
      <w:r w:rsidRPr="008D0573">
        <w:rPr>
          <w:kern w:val="2"/>
          <w:lang w:eastAsia="zh-CN"/>
        </w:rPr>
        <w:fldChar w:fldCharType="begin">
          <w:fldData xml:space="preserve">PEVuZE5vdGU+PENpdGU+PEF1dGhvcj5BYmFkPC9BdXRob3I+PFllYXI+MjAxMDwvWWVhcj48UmVj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</w:fldData>
        </w:fldChar>
      </w:r>
      <w:r>
        <w:rPr>
          <w:kern w:val="2"/>
          <w:lang w:eastAsia="zh-CN"/>
        </w:rPr>
        <w:instrText xml:space="preserve"> ADDIN EN.CITE </w:instrText>
      </w:r>
      <w:r>
        <w:rPr>
          <w:kern w:val="2"/>
          <w:lang w:eastAsia="zh-CN"/>
        </w:rPr>
        <w:fldChar w:fldCharType="begin">
          <w:fldData xml:space="preserve">PEVuZE5vdGU+PENpdGU+PEF1dGhvcj5BYmFkPC9BdXRob3I+PFllYXI+MjAxMDwvWWVhcj48UmVj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</w:fldData>
        </w:fldChar>
      </w:r>
      <w:r>
        <w:rPr>
          <w:kern w:val="2"/>
          <w:lang w:eastAsia="zh-CN"/>
        </w:rPr>
        <w:instrText xml:space="preserve"> ADDIN EN.CITE.DATA </w:instrText>
      </w:r>
      <w:r>
        <w:rPr>
          <w:kern w:val="2"/>
          <w:lang w:eastAsia="zh-CN"/>
        </w:rPr>
      </w:r>
      <w:r>
        <w:rPr>
          <w:kern w:val="2"/>
          <w:lang w:eastAsia="zh-CN"/>
        </w:rPr>
        <w:fldChar w:fldCharType="end"/>
      </w:r>
      <w:r w:rsidRPr="008D0573">
        <w:rPr>
          <w:kern w:val="2"/>
          <w:lang w:eastAsia="zh-CN"/>
        </w:rPr>
      </w:r>
      <w:r w:rsidRPr="008D0573">
        <w:rPr>
          <w:kern w:val="2"/>
          <w:lang w:eastAsia="zh-CN"/>
        </w:rPr>
        <w:fldChar w:fldCharType="separate"/>
      </w:r>
      <w:r w:rsidRPr="00BA7A5E">
        <w:rPr>
          <w:noProof/>
          <w:kern w:val="2"/>
          <w:vertAlign w:val="superscript"/>
          <w:lang w:eastAsia="zh-CN"/>
        </w:rPr>
        <w:t>18,23</w:t>
      </w:r>
      <w:r w:rsidRPr="008D0573">
        <w:rPr>
          <w:kern w:val="2"/>
          <w:lang w:eastAsia="zh-CN"/>
        </w:rPr>
        <w:fldChar w:fldCharType="end"/>
      </w:r>
      <w:r w:rsidRPr="008D0573">
        <w:t>. High resolution C 1s spectrum can be fitted with three component peaks at 283.5, 284.7 and 286.4 eV, typically assigned to the W-C, C-C/C=C and C-O functional groups, respectively</w:t>
      </w:r>
      <w:r w:rsidRPr="008D0573">
        <w:rPr>
          <w:kern w:val="2"/>
          <w:lang w:eastAsia="zh-CN"/>
        </w:rPr>
        <w:fldChar w:fldCharType="begin"/>
      </w:r>
      <w:r>
        <w:rPr>
          <w:kern w:val="2"/>
          <w:lang w:eastAsia="zh-CN"/>
        </w:rPr>
        <w:instrText xml:space="preserve"> ADDIN EN.CITE &lt;EndNote&gt;&lt;Cite&gt;&lt;Author&gt;Hakansson&lt;/Author&gt;&lt;Year&gt;1994&lt;/Year&gt;&lt;RecNum&gt;262&lt;/RecNum&gt;&lt;DisplayText&gt;&lt;style face="superscript"&gt;24&lt;/style&gt;&lt;/DisplayText&gt;&lt;record&gt;&lt;rec-number&gt;262&lt;/rec-number&gt;&lt;foreign-keys&gt;&lt;key app="EN" db-id="dxx9efzzjwxt9mert94xdfp69pvvp0zs9f50" timestamp="1641142677"&gt;262&lt;/key&gt;&lt;key app="ENWeb" db-id=""&gt;0&lt;/key&gt;&lt;/foreign-keys&gt;&lt;ref-type name="Journal Article"&gt;17&lt;/ref-type&gt;&lt;contributors&gt;&lt;authors&gt;&lt;author&gt;Hakansson, K. L.&lt;/author&gt;&lt;author&gt;Johansson, H. I.&lt;/author&gt;&lt;author&gt;Johansson, L. I.&lt;/author&gt;&lt;/authors&gt;&lt;/contributors&gt;&lt;titles&gt;&lt;title&gt;High-resolution core-level study of hexagonal WC(0001)&lt;/title&gt;&lt;secondary-title&gt;Phys Rev B Condens Matter&lt;/secondary-title&gt;&lt;/titles&gt;&lt;periodical&gt;&lt;full-title&gt;Phys Rev B Condens Matter&lt;/full-title&gt;&lt;/periodical&gt;&lt;pages&gt;2035-2039&lt;/pages&gt;&lt;volume&gt;49&lt;/volume&gt;&lt;number&gt;3&lt;/number&gt;&lt;edition&gt;1994/01/15&lt;/edition&gt;&lt;dates&gt;&lt;year&gt;1994&lt;/year&gt;&lt;pub-dates&gt;&lt;date&gt;Jan 15&lt;/date&gt;&lt;/pub-dates&gt;&lt;/dates&gt;&lt;isbn&gt;0163-1829 (Print)&amp;#xD;0163-1829 (Linking)&lt;/isbn&gt;&lt;accession-num&gt;10011008&lt;/accession-num&gt;&lt;urls&gt;&lt;related-urls&gt;&lt;url&gt;https://www.ncbi.nlm.nih.gov/pubmed/10011008&lt;/url&gt;&lt;/related-urls&gt;&lt;/urls&gt;&lt;electronic-resource-num&gt;10.1103/physrevb.49.2035&lt;/electronic-resource-num&gt;&lt;/record&gt;&lt;/Cite&gt;&lt;/EndNote&gt;</w:instrText>
      </w:r>
      <w:r w:rsidRPr="008D0573">
        <w:rPr>
          <w:kern w:val="2"/>
          <w:lang w:eastAsia="zh-CN"/>
        </w:rPr>
        <w:fldChar w:fldCharType="separate"/>
      </w:r>
      <w:r w:rsidRPr="00BA7A5E">
        <w:rPr>
          <w:noProof/>
          <w:kern w:val="2"/>
          <w:vertAlign w:val="superscript"/>
          <w:lang w:eastAsia="zh-CN"/>
        </w:rPr>
        <w:t>24</w:t>
      </w:r>
      <w:r w:rsidRPr="008D0573">
        <w:rPr>
          <w:kern w:val="2"/>
          <w:lang w:eastAsia="zh-CN"/>
        </w:rPr>
        <w:fldChar w:fldCharType="end"/>
      </w:r>
      <w:r w:rsidRPr="008D0573">
        <w:t xml:space="preserve">. </w:t>
      </w:r>
      <w:bookmarkStart w:id="115" w:name="OLE_LINK90"/>
      <w:bookmarkStart w:id="116" w:name="OLE_LINK91"/>
      <w:r w:rsidRPr="008D0573">
        <w:t>Both W 4f and C 1s spectra confirm the presence of WC phase in the as-prepared film</w:t>
      </w:r>
      <w:bookmarkEnd w:id="115"/>
      <w:bookmarkEnd w:id="116"/>
      <w:r w:rsidRPr="008D0573">
        <w:t>. After 90,000 sliding cycles in vacuum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Pr>
          <w:kern w:val="2"/>
          <w:lang w:eastAsia="zh-CN"/>
        </w:rPr>
        <w:t xml:space="preserve"> </w:t>
      </w:r>
      <w:r w:rsidRPr="008D0573">
        <w:rPr>
          <w:kern w:val="2"/>
          <w:lang w:eastAsia="zh-CN"/>
        </w:rPr>
        <w:t>10</w:t>
      </w:r>
      <w:r w:rsidRPr="008D0573">
        <w:rPr>
          <w:rFonts w:hint="eastAsia"/>
          <w:lang w:eastAsia="zh-CN"/>
        </w:rPr>
        <w:t>b</w:t>
      </w:r>
      <w:r w:rsidRPr="008D0573">
        <w:t xml:space="preserve">), the spectrum of Mo 3d collected from the tribofilm is almost unchanged compared </w:t>
      </w:r>
      <w:r w:rsidRPr="008D0573">
        <w:rPr>
          <w:lang w:eastAsia="zh-CN"/>
        </w:rPr>
        <w:t>with</w:t>
      </w:r>
      <w:r w:rsidRPr="008D0573">
        <w:t xml:space="preserve"> the as-prepared sample. No W-O and W-C bonds are detected on the surface of tribofilm. </w:t>
      </w:r>
      <w:bookmarkStart w:id="117" w:name="OLE_LINK92"/>
      <w:bookmarkStart w:id="118" w:name="OLE_LINK93"/>
      <w:r w:rsidRPr="008D0573">
        <w:t>This indicates that WC phase in the film is transformed into WS</w:t>
      </w:r>
      <w:r w:rsidRPr="008D0573">
        <w:rPr>
          <w:vertAlign w:val="subscript"/>
        </w:rPr>
        <w:t>2</w:t>
      </w:r>
      <w:r w:rsidRPr="008D0573">
        <w:t xml:space="preserve"> by tribochemical reaction and then transferred to the ball surface,</w:t>
      </w:r>
      <w:bookmarkEnd w:id="117"/>
      <w:bookmarkEnd w:id="118"/>
      <w:r w:rsidRPr="008D0573">
        <w:t xml:space="preserve"> which can be verified from W 4f spectrum and the disappearance of W-C group in the C 1s spectrum. </w:t>
      </w:r>
      <w:bookmarkStart w:id="119" w:name="OLE_LINK94"/>
      <w:bookmarkStart w:id="120" w:name="OLE_LINK95"/>
      <w:r w:rsidRPr="008D0573">
        <w:t xml:space="preserve">In addition to the C-C/C=C and C-O functional groups, </w:t>
      </w:r>
      <w:bookmarkStart w:id="121" w:name="OLE_LINK99"/>
      <w:bookmarkStart w:id="122" w:name="OLE_LINK100"/>
      <w:r w:rsidRPr="008D0573">
        <w:rPr>
          <w:lang w:eastAsia="zh-CN"/>
        </w:rPr>
        <w:t>the formation</w:t>
      </w:r>
      <w:r w:rsidRPr="008D0573">
        <w:t xml:space="preserve"> of C-S group in the C 1s spectrum suggests the </w:t>
      </w:r>
      <w:bookmarkStart w:id="123" w:name="OLE_LINK101"/>
      <w:bookmarkStart w:id="124" w:name="OLE_LINK102"/>
      <w:r w:rsidRPr="008D0573">
        <w:t xml:space="preserve">partly sulfureted </w:t>
      </w:r>
      <w:bookmarkEnd w:id="123"/>
      <w:bookmarkEnd w:id="124"/>
      <w:r w:rsidRPr="008D0573">
        <w:t>carbon-based network in the tribofilm.</w:t>
      </w:r>
      <w:bookmarkEnd w:id="119"/>
      <w:bookmarkEnd w:id="120"/>
      <w:bookmarkEnd w:id="121"/>
      <w:bookmarkEnd w:id="122"/>
      <w:r w:rsidRPr="008D0573">
        <w:t xml:space="preserve"> With the incorporation of S into the carbon network, the dangling bonds at sp</w:t>
      </w:r>
      <w:r w:rsidRPr="008D0573">
        <w:rPr>
          <w:vertAlign w:val="superscript"/>
        </w:rPr>
        <w:t>2</w:t>
      </w:r>
      <w:r w:rsidRPr="008D0573">
        <w:t xml:space="preserve"> cluster boundaries can be terminated, which is expected to reduce adhesion and friction in vacuum</w:t>
      </w:r>
      <w:r w:rsidRPr="008D0573">
        <w:rPr>
          <w:kern w:val="2"/>
          <w:lang w:eastAsia="zh-CN"/>
        </w:rPr>
        <w:fldChar w:fldCharType="begin"/>
      </w:r>
      <w:r>
        <w:rPr>
          <w:kern w:val="2"/>
          <w:lang w:eastAsia="zh-CN"/>
        </w:rPr>
        <w:instrText xml:space="preserve"> ADDIN EN.CITE &lt;EndNote&gt;&lt;Cite&gt;&lt;Author&gt;Wang&lt;/Author&gt;&lt;Year&gt;2016&lt;/Year&gt;&lt;RecNum&gt;232&lt;/RecNum&gt;&lt;DisplayText&gt;&lt;style face="superscript"&gt;25&lt;/style&gt;&lt;/DisplayText&gt;&lt;record&gt;&lt;rec-number&gt;232&lt;/rec-number&gt;&lt;foreign-keys&gt;&lt;key app="EN" db-id="dxx9efzzjwxt9mert94xdfp69pvvp0zs9f50" timestamp="1641004152"&gt;232&lt;/key&gt;&lt;key app="ENWeb" db-id=""&gt;0&lt;/key&gt;&lt;/foreign-keys&gt;&lt;ref-type name="Journal Article"&gt;17&lt;/ref-type&gt;&lt;contributors&gt;&lt;authors&gt;&lt;author&gt;Wang, Fu&lt;/author&gt;&lt;author&gt;Wang, Liping&lt;/author&gt;&lt;author&gt;Xue, Qunji&lt;/author&gt;&lt;/authors&gt;&lt;/contributors&gt;&lt;titles&gt;&lt;title&gt;Fluorine and sulfur co-doped amorphous carbon films to achieve ultra-low friction under high vacuum&lt;/title&gt;&lt;secondary-title&gt;Carbon&lt;/secondary-title&gt;&lt;/titles&gt;&lt;periodical&gt;&lt;full-title&gt;Carbon&lt;/full-title&gt;&lt;/periodical&gt;&lt;pages&gt;411-420&lt;/pages&gt;&lt;volume&gt;96&lt;/volume&gt;&lt;section&gt;411&lt;/section&gt;&lt;dates&gt;&lt;year&gt;2016&lt;/year&gt;&lt;/dates&gt;&lt;isbn&gt;00086223&lt;/isbn&gt;&lt;urls&gt;&lt;/urls&gt;&lt;electronic-resource-num&gt;10.1016/j.carbon.2015.09.084&lt;/electronic-resource-num&gt;&lt;/record&gt;&lt;/Cite&gt;&lt;/EndNote&gt;</w:instrText>
      </w:r>
      <w:r w:rsidRPr="008D0573">
        <w:rPr>
          <w:kern w:val="2"/>
          <w:lang w:eastAsia="zh-CN"/>
        </w:rPr>
        <w:fldChar w:fldCharType="separate"/>
      </w:r>
      <w:r w:rsidRPr="00BA7A5E">
        <w:rPr>
          <w:noProof/>
          <w:kern w:val="2"/>
          <w:vertAlign w:val="superscript"/>
          <w:lang w:eastAsia="zh-CN"/>
        </w:rPr>
        <w:t>25</w:t>
      </w:r>
      <w:r w:rsidRPr="008D0573">
        <w:rPr>
          <w:kern w:val="2"/>
          <w:lang w:eastAsia="zh-CN"/>
        </w:rPr>
        <w:fldChar w:fldCharType="end"/>
      </w:r>
      <w:r w:rsidRPr="008D0573">
        <w:t xml:space="preserve">. </w:t>
      </w:r>
      <w:bookmarkStart w:id="125" w:name="OLE_LINK96"/>
      <w:bookmarkStart w:id="126" w:name="OLE_LINK97"/>
      <w:bookmarkStart w:id="127" w:name="OLE_LINK98"/>
      <w:r w:rsidRPr="008D0573">
        <w:t>When the MoS</w:t>
      </w:r>
      <w:r w:rsidRPr="008D0573">
        <w:rPr>
          <w:vertAlign w:val="subscript"/>
        </w:rPr>
        <w:t>2</w:t>
      </w:r>
      <w:r w:rsidRPr="008D0573">
        <w:t xml:space="preserve">/WC superlattice film experiences 90,000 sliding cycles in air (RH 40%), part of </w:t>
      </w:r>
      <w:r w:rsidRPr="008D0573">
        <w:rPr>
          <w:lang w:eastAsia="zh-CN"/>
        </w:rPr>
        <w:t xml:space="preserve">the </w:t>
      </w:r>
      <w:r w:rsidRPr="008D0573">
        <w:t>MoS</w:t>
      </w:r>
      <w:r w:rsidRPr="008D0573">
        <w:rPr>
          <w:vertAlign w:val="subscript"/>
        </w:rPr>
        <w:t>2</w:t>
      </w:r>
      <w:r w:rsidRPr="008D0573">
        <w:t xml:space="preserve"> phase in the tribofilm is oxidized due to the tribochemical reaction between MoS</w:t>
      </w:r>
      <w:r w:rsidRPr="008D0573">
        <w:rPr>
          <w:vertAlign w:val="subscript"/>
        </w:rPr>
        <w:t>2</w:t>
      </w:r>
      <w:r w:rsidRPr="008D0573">
        <w:t xml:space="preserve"> and chemical species in the atmosphere</w:t>
      </w:r>
      <w:bookmarkEnd w:id="125"/>
      <w:bookmarkEnd w:id="126"/>
      <w:bookmarkEnd w:id="127"/>
      <w:r w:rsidRPr="008D0573">
        <w:t xml:space="preserve">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Pr>
          <w:kern w:val="2"/>
          <w:lang w:eastAsia="zh-CN"/>
        </w:rPr>
        <w:t xml:space="preserve"> </w:t>
      </w:r>
      <w:r w:rsidRPr="008D0573">
        <w:rPr>
          <w:kern w:val="2"/>
          <w:lang w:eastAsia="zh-CN"/>
        </w:rPr>
        <w:t>10</w:t>
      </w:r>
      <w:r w:rsidRPr="008D0573">
        <w:rPr>
          <w:rFonts w:hint="eastAsia"/>
          <w:lang w:eastAsia="zh-CN"/>
        </w:rPr>
        <w:t>c</w:t>
      </w:r>
      <w:r w:rsidRPr="008D0573">
        <w:t>). The contributions located at 233.0 and 235.0 eV in Mo 3d spectrum are assigned to MoO</w:t>
      </w:r>
      <w:r w:rsidRPr="008D0573">
        <w:rPr>
          <w:vertAlign w:val="subscript"/>
        </w:rPr>
        <w:t>x</w:t>
      </w:r>
      <w:r w:rsidRPr="008D0573">
        <w:rPr>
          <w:kern w:val="2"/>
          <w:lang w:eastAsia="zh-CN"/>
        </w:rPr>
        <w:fldChar w:fldCharType="begin"/>
      </w:r>
      <w:r>
        <w:rPr>
          <w:kern w:val="2"/>
          <w:lang w:eastAsia="zh-CN"/>
        </w:rPr>
        <w:instrText xml:space="preserve"> ADDIN EN.CITE &lt;EndNote&gt;&lt;Cite&gt;&lt;Author&gt;Ren&lt;/Author&gt;&lt;Year&gt;2019&lt;/Year&gt;&lt;RecNum&gt;259&lt;/RecNum&gt;&lt;DisplayText&gt;&lt;style face="superscript"&gt;15&lt;/style&gt;&lt;/DisplayText&gt;&lt;record&gt;&lt;rec-number&gt;259&lt;/rec-number&gt;&lt;foreign-keys&gt;&lt;key app="EN" db-id="dxx9efzzjwxt9mert94xdfp69pvvp0zs9f50" timestamp="1641141605"&gt;259&lt;/key&gt;&lt;key app="ENWeb" db-id=""&gt;0&lt;/key&gt;&lt;/foreign-keys&gt;&lt;ref-type name="Journal Article"&gt;17&lt;/ref-type&gt;&lt;contributors&gt;&lt;authors&gt;&lt;author&gt;Ren, Siming&lt;/author&gt;&lt;author&gt;Shang, Kedong&lt;/author&gt;&lt;author&gt;Cui, Mingjun&lt;/author&gt;&lt;author&gt;Wang, Liping&lt;/author&gt;&lt;author&gt;Pu, Jibin&lt;/author&gt;&lt;author&gt;Yi, Peiyun&lt;/author&gt;&lt;/authors&gt;&lt;/contributors&gt;&lt;titles&gt;&lt;title&gt;Structural design of MoS2-based coatings toward high humidity and wide temperature&lt;/title&gt;&lt;secondary-title&gt;Journal of Materials Science&lt;/secondary-title&gt;&lt;/titles&gt;&lt;periodical&gt;&lt;full-title&gt;Journal of Materials Science&lt;/full-title&gt;&lt;/periodical&gt;&lt;pages&gt;11889-11902&lt;/pages&gt;&lt;volume&gt;54&lt;/volume&gt;&lt;number&gt;18&lt;/number&gt;&lt;section&gt;11889&lt;/section&gt;&lt;dates&gt;&lt;year&gt;2019&lt;/year&gt;&lt;/dates&gt;&lt;isbn&gt;0022-2461&amp;#xD;1573-4803&lt;/isbn&gt;&lt;urls&gt;&lt;/urls&gt;&lt;electronic-resource-num&gt;10.1007/s10853-019-03754-8&lt;/electronic-resource-num&gt;&lt;/record&gt;&lt;/Cite&gt;&lt;/EndNote&gt;</w:instrText>
      </w:r>
      <w:r w:rsidRPr="008D0573">
        <w:rPr>
          <w:kern w:val="2"/>
          <w:lang w:eastAsia="zh-CN"/>
        </w:rPr>
        <w:fldChar w:fldCharType="separate"/>
      </w:r>
      <w:r w:rsidRPr="00BA7A5E">
        <w:rPr>
          <w:noProof/>
          <w:kern w:val="2"/>
          <w:vertAlign w:val="superscript"/>
          <w:lang w:eastAsia="zh-CN"/>
        </w:rPr>
        <w:t>15</w:t>
      </w:r>
      <w:r w:rsidRPr="008D0573">
        <w:rPr>
          <w:kern w:val="2"/>
          <w:lang w:eastAsia="zh-CN"/>
        </w:rPr>
        <w:fldChar w:fldCharType="end"/>
      </w:r>
      <w:r w:rsidRPr="008D0573">
        <w:t xml:space="preserve">. Meanwhile, the ultrathin WC layer is also completely </w:t>
      </w:r>
      <w:r w:rsidRPr="008D0573">
        <w:lastRenderedPageBreak/>
        <w:t>oxidized to WO</w:t>
      </w:r>
      <w:r w:rsidRPr="008D0573">
        <w:rPr>
          <w:vertAlign w:val="subscript"/>
        </w:rPr>
        <w:t>3</w:t>
      </w:r>
      <w:r w:rsidRPr="008D0573">
        <w:t>, where the doublet peaks located at 35.6 eV (W 4f</w:t>
      </w:r>
      <w:r w:rsidRPr="008D0573">
        <w:rPr>
          <w:vertAlign w:val="subscript"/>
        </w:rPr>
        <w:t>7/2</w:t>
      </w:r>
      <w:r w:rsidRPr="008D0573">
        <w:t>) and 37.8 eV (W 4f</w:t>
      </w:r>
      <w:r w:rsidRPr="008D0573">
        <w:rPr>
          <w:vertAlign w:val="subscript"/>
        </w:rPr>
        <w:t>5/2</w:t>
      </w:r>
      <w:r w:rsidRPr="008D0573">
        <w:t>) are assigned to WO</w:t>
      </w:r>
      <w:r w:rsidRPr="008D0573">
        <w:rPr>
          <w:vertAlign w:val="subscript"/>
        </w:rPr>
        <w:t>3</w:t>
      </w:r>
      <w:r w:rsidRPr="008D0573">
        <w:rPr>
          <w:kern w:val="2"/>
          <w:lang w:eastAsia="zh-CN"/>
        </w:rPr>
        <w:fldChar w:fldCharType="begin"/>
      </w:r>
      <w:r>
        <w:rPr>
          <w:kern w:val="2"/>
          <w:lang w:eastAsia="zh-CN"/>
        </w:rPr>
        <w:instrText xml:space="preserve"> ADDIN EN.CITE &lt;EndNote&gt;&lt;Cite&gt;&lt;Author&gt;Abad&lt;/Author&gt;&lt;Year&gt;2010&lt;/Year&gt;&lt;RecNum&gt;203&lt;/RecNum&gt;&lt;DisplayText&gt;&lt;style face="superscript"&gt;23&lt;/style&gt;&lt;/DisplayText&gt;&lt;record&gt;&lt;rec-number&gt;203&lt;/rec-number&gt;&lt;foreign-keys&gt;&lt;key app="EN" db-id="dxx9efzzjwxt9mert94xdfp69pvvp0zs9f50" timestamp="1641004012"&gt;203&lt;/key&gt;&lt;key app="ENWeb" db-id=""&gt;0&lt;/key&gt;&lt;/foreign-keys&gt;&lt;ref-type name="Journal Article"&gt;17&lt;/ref-type&gt;&lt;contributors&gt;&lt;authors&gt;&lt;author&gt;Abad, M. D.&lt;/author&gt;&lt;author&gt;Muñoz-Márquez, M. A.&lt;/author&gt;&lt;author&gt;El Mrabet, S.&lt;/author&gt;&lt;author&gt;Justo, A.&lt;/author&gt;&lt;author&gt;Sánchez-López, J. C.&lt;/author&gt;&lt;/authors&gt;&lt;/contributors&gt;&lt;titles&gt;&lt;title&gt;Tailored synthesis of nanostructured WC/a-C coatings by dual magnetron sputtering&lt;/title&gt;&lt;secondary-title&gt;Surface and Coatings Technology&lt;/secondary-title&gt;&lt;/titles&gt;&lt;periodical&gt;&lt;full-title&gt;Surface and Coatings Technology&lt;/full-title&gt;&lt;/periodical&gt;&lt;pages&gt;3490-3500&lt;/pages&gt;&lt;volume&gt;204&lt;/volume&gt;&lt;number&gt;21-22&lt;/number&gt;&lt;section&gt;3490&lt;/section&gt;&lt;dates&gt;&lt;year&gt;2010&lt;/year&gt;&lt;/dates&gt;&lt;isbn&gt;02578972&lt;/isbn&gt;&lt;urls&gt;&lt;/urls&gt;&lt;electronic-resource-num&gt;10.1016/j.surfcoat.2010.04.019&lt;/electronic-resource-num&gt;&lt;/record&gt;&lt;/Cite&gt;&lt;/EndNote&gt;</w:instrText>
      </w:r>
      <w:r w:rsidRPr="008D0573">
        <w:rPr>
          <w:kern w:val="2"/>
          <w:lang w:eastAsia="zh-CN"/>
        </w:rPr>
        <w:fldChar w:fldCharType="separate"/>
      </w:r>
      <w:r w:rsidRPr="00BA7A5E">
        <w:rPr>
          <w:noProof/>
          <w:kern w:val="2"/>
          <w:vertAlign w:val="superscript"/>
          <w:lang w:eastAsia="zh-CN"/>
        </w:rPr>
        <w:t>23</w:t>
      </w:r>
      <w:r w:rsidRPr="008D0573">
        <w:rPr>
          <w:kern w:val="2"/>
          <w:lang w:eastAsia="zh-CN"/>
        </w:rPr>
        <w:fldChar w:fldCharType="end"/>
      </w:r>
      <w:r w:rsidRPr="008D0573">
        <w:t>, thereby forming a MeO</w:t>
      </w:r>
      <w:r w:rsidRPr="008D0573">
        <w:rPr>
          <w:vertAlign w:val="subscript"/>
        </w:rPr>
        <w:t>x</w:t>
      </w:r>
      <w:r w:rsidRPr="008D0573">
        <w:t>/MoS</w:t>
      </w:r>
      <w:r w:rsidRPr="008D0573">
        <w:rPr>
          <w:vertAlign w:val="subscript"/>
        </w:rPr>
        <w:t>2</w:t>
      </w:r>
      <w:r w:rsidRPr="008D0573">
        <w:t xml:space="preserve"> sliding interface in air.</w:t>
      </w:r>
    </w:p>
    <w:p w14:paraId="013B122D" w14:textId="77777777" w:rsidR="00BA7A5E" w:rsidRPr="008D0573" w:rsidRDefault="00BA7A5E" w:rsidP="00BA7A5E">
      <w:pPr>
        <w:adjustRightInd w:val="0"/>
        <w:snapToGrid w:val="0"/>
        <w:spacing w:line="360" w:lineRule="auto"/>
        <w:jc w:val="both"/>
        <w:rPr>
          <w:szCs w:val="21"/>
          <w:lang w:eastAsia="zh-CN"/>
        </w:rPr>
      </w:pPr>
    </w:p>
    <w:p w14:paraId="5235021E" w14:textId="77777777" w:rsidR="00BA7A5E" w:rsidRPr="008D0573" w:rsidRDefault="00BA7A5E" w:rsidP="00BA7A5E">
      <w:pPr>
        <w:adjustRightInd w:val="0"/>
        <w:snapToGrid w:val="0"/>
        <w:spacing w:line="360" w:lineRule="auto"/>
        <w:jc w:val="both"/>
        <w:rPr>
          <w:b/>
        </w:rPr>
      </w:pPr>
      <w:r w:rsidRPr="008D0573">
        <w:rPr>
          <w:b/>
        </w:rPr>
        <w:t xml:space="preserve">Supplementary </w:t>
      </w:r>
      <w:r w:rsidRPr="00BA7A5E">
        <w:rPr>
          <w:b/>
          <w:lang w:eastAsia="zh-CN"/>
        </w:rPr>
        <w:t xml:space="preserve">Note </w:t>
      </w:r>
      <w:r w:rsidRPr="008D0573">
        <w:rPr>
          <w:b/>
        </w:rPr>
        <w:t>3</w:t>
      </w:r>
    </w:p>
    <w:p w14:paraId="569F1476" w14:textId="77777777" w:rsidR="00BA7A5E" w:rsidRPr="00BA7A5E" w:rsidRDefault="00BA7A5E" w:rsidP="00BA7A5E">
      <w:pPr>
        <w:adjustRightInd w:val="0"/>
        <w:snapToGrid w:val="0"/>
        <w:spacing w:line="360" w:lineRule="auto"/>
        <w:jc w:val="both"/>
        <w:rPr>
          <w:bCs/>
          <w:i/>
          <w:lang w:eastAsia="zh-CN"/>
        </w:rPr>
      </w:pPr>
      <w:r w:rsidRPr="00BA7A5E">
        <w:rPr>
          <w:b/>
          <w:bCs/>
        </w:rPr>
        <w:t xml:space="preserve">Superlubricity </w:t>
      </w:r>
      <w:r w:rsidRPr="00BA7A5E">
        <w:rPr>
          <w:rFonts w:eastAsiaTheme="minorEastAsia" w:hint="eastAsia"/>
          <w:b/>
          <w:bCs/>
          <w:lang w:eastAsia="zh-CN"/>
        </w:rPr>
        <w:t>m</w:t>
      </w:r>
      <w:r w:rsidRPr="00BA7A5E">
        <w:rPr>
          <w:b/>
          <w:bCs/>
        </w:rPr>
        <w:t>echanism</w:t>
      </w:r>
      <w:r w:rsidRPr="00BA7A5E">
        <w:rPr>
          <w:b/>
          <w:bCs/>
          <w:lang w:eastAsia="zh-CN"/>
        </w:rPr>
        <w:t>s</w:t>
      </w:r>
      <w:r w:rsidRPr="00BA7A5E">
        <w:rPr>
          <w:b/>
          <w:bCs/>
        </w:rPr>
        <w:t xml:space="preserve"> of MoS</w:t>
      </w:r>
      <w:r w:rsidRPr="00BA7A5E">
        <w:rPr>
          <w:b/>
          <w:bCs/>
          <w:vertAlign w:val="subscript"/>
        </w:rPr>
        <w:t>2</w:t>
      </w:r>
      <w:r w:rsidRPr="00BA7A5E">
        <w:rPr>
          <w:b/>
          <w:bCs/>
        </w:rPr>
        <w:t xml:space="preserve">/WC </w:t>
      </w:r>
      <w:r w:rsidRPr="00BA7A5E">
        <w:rPr>
          <w:rFonts w:eastAsiaTheme="minorEastAsia" w:hint="eastAsia"/>
          <w:b/>
          <w:bCs/>
          <w:lang w:eastAsia="zh-CN"/>
        </w:rPr>
        <w:t>s</w:t>
      </w:r>
      <w:r w:rsidRPr="00BA7A5E">
        <w:rPr>
          <w:b/>
          <w:bCs/>
        </w:rPr>
        <w:t xml:space="preserve">uperlattice </w:t>
      </w:r>
      <w:r w:rsidRPr="00BA7A5E">
        <w:rPr>
          <w:rFonts w:eastAsiaTheme="minorEastAsia" w:hint="eastAsia"/>
          <w:b/>
          <w:bCs/>
          <w:lang w:eastAsia="zh-CN"/>
        </w:rPr>
        <w:t>f</w:t>
      </w:r>
      <w:r w:rsidRPr="00BA7A5E">
        <w:rPr>
          <w:b/>
          <w:bCs/>
        </w:rPr>
        <w:t>ilm</w:t>
      </w:r>
      <w:r w:rsidRPr="00BA7A5E">
        <w:rPr>
          <w:rFonts w:eastAsiaTheme="minorEastAsia" w:hint="eastAsia"/>
          <w:b/>
          <w:bCs/>
          <w:lang w:eastAsia="zh-CN"/>
        </w:rPr>
        <w:t>.</w:t>
      </w:r>
      <w:r w:rsidRPr="00BA7A5E">
        <w:rPr>
          <w:rFonts w:eastAsiaTheme="minorEastAsia" w:hint="eastAsia"/>
          <w:bCs/>
          <w:lang w:eastAsia="zh-CN"/>
        </w:rPr>
        <w:t xml:space="preserve"> </w:t>
      </w:r>
      <w:r w:rsidRPr="008D0573">
        <w:t>To clarify the mechanisms underlying the superlubricity of the MoS</w:t>
      </w:r>
      <w:r w:rsidRPr="008D0573">
        <w:rPr>
          <w:vertAlign w:val="subscript"/>
        </w:rPr>
        <w:t>2</w:t>
      </w:r>
      <w:r w:rsidRPr="008D0573">
        <w:t>/WC superlattice film for macroscale contacts, the MoS</w:t>
      </w:r>
      <w:r w:rsidRPr="008D0573">
        <w:rPr>
          <w:vertAlign w:val="subscript"/>
        </w:rPr>
        <w:t>2</w:t>
      </w:r>
      <w:r w:rsidRPr="008D0573">
        <w:t>/WC-steel rubbing system at the superlubricity regime was characterized by Raman spectroscopy. A stable superlubricity can be achieved in the vacuum stage of the third period (</w:t>
      </w:r>
      <w:r>
        <w:rPr>
          <w:kern w:val="2"/>
          <w:lang w:eastAsia="zh-CN"/>
        </w:rPr>
        <w:t>Fig</w:t>
      </w:r>
      <w:r>
        <w:rPr>
          <w:rFonts w:eastAsiaTheme="minorEastAsia" w:hint="eastAsia"/>
          <w:kern w:val="2"/>
          <w:lang w:eastAsia="zh-CN"/>
        </w:rPr>
        <w:t>.</w:t>
      </w:r>
      <w:r w:rsidRPr="008D0573">
        <w:rPr>
          <w:kern w:val="2"/>
          <w:lang w:eastAsia="zh-CN"/>
        </w:rPr>
        <w:t xml:space="preserve"> 3</w:t>
      </w:r>
      <w:r w:rsidRPr="008D0573">
        <w:rPr>
          <w:rFonts w:hint="eastAsia"/>
          <w:lang w:eastAsia="zh-CN"/>
        </w:rPr>
        <w:t>a</w:t>
      </w:r>
      <w:r w:rsidRPr="008D0573">
        <w:t xml:space="preserve">). Both the Raman spectrum and maps identified on the wear scar in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Pr>
          <w:kern w:val="2"/>
          <w:lang w:eastAsia="zh-CN"/>
        </w:rPr>
        <w:t xml:space="preserve"> </w:t>
      </w:r>
      <w:r w:rsidRPr="008D0573">
        <w:rPr>
          <w:kern w:val="2"/>
          <w:lang w:eastAsia="zh-CN"/>
        </w:rPr>
        <w:t>12</w:t>
      </w:r>
      <w:r w:rsidRPr="008D0573">
        <w:rPr>
          <w:rFonts w:hint="eastAsia"/>
          <w:lang w:eastAsia="zh-CN"/>
        </w:rPr>
        <w:t>a</w:t>
      </w:r>
      <w:r w:rsidRPr="008D0573">
        <w:t xml:space="preserve"> exhibit a high Raman intensity of MeO</w:t>
      </w:r>
      <w:r w:rsidRPr="008D0573">
        <w:rPr>
          <w:vertAlign w:val="subscript"/>
        </w:rPr>
        <w:t>x</w:t>
      </w:r>
      <w:r w:rsidRPr="008D0573">
        <w:t xml:space="preserve"> in the tribofilm and the MeO</w:t>
      </w:r>
      <w:r w:rsidRPr="008D0573">
        <w:rPr>
          <w:vertAlign w:val="subscript"/>
        </w:rPr>
        <w:t>x</w:t>
      </w:r>
      <w:r w:rsidRPr="008D0573">
        <w:t xml:space="preserve"> is surrounded by MoS</w:t>
      </w:r>
      <w:r w:rsidRPr="008D0573">
        <w:rPr>
          <w:vertAlign w:val="subscript"/>
        </w:rPr>
        <w:t>2</w:t>
      </w:r>
      <w:r w:rsidRPr="008D0573">
        <w:t xml:space="preserve"> and a-C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 xml:space="preserve">. </w:t>
      </w:r>
      <w:r w:rsidRPr="008D0573">
        <w:rPr>
          <w:kern w:val="2"/>
          <w:lang w:eastAsia="zh-CN"/>
        </w:rPr>
        <w:t>12</w:t>
      </w:r>
      <w:r w:rsidRPr="008D0573">
        <w:rPr>
          <w:rFonts w:hint="eastAsia"/>
          <w:lang w:eastAsia="zh-CN"/>
        </w:rPr>
        <w:t>b</w:t>
      </w:r>
      <w:r>
        <w:rPr>
          <w:lang w:eastAsia="zh-CN"/>
        </w:rPr>
        <w:t>,</w:t>
      </w:r>
      <w:r>
        <w:rPr>
          <w:rFonts w:eastAsiaTheme="minorEastAsia" w:hint="eastAsia"/>
          <w:lang w:eastAsia="zh-CN"/>
        </w:rPr>
        <w:t xml:space="preserve"> </w:t>
      </w:r>
      <w:r w:rsidRPr="008D0573">
        <w:rPr>
          <w:rFonts w:hint="eastAsia"/>
          <w:lang w:eastAsia="zh-CN"/>
        </w:rPr>
        <w:t>c</w:t>
      </w:r>
      <w:r w:rsidRPr="008D0573">
        <w:t>), indicating that the friction-induced a-C phase is continuously transferred into the tribofilm with the continuous consumption of MeO</w:t>
      </w:r>
      <w:r w:rsidRPr="008D0573">
        <w:rPr>
          <w:vertAlign w:val="subscript"/>
        </w:rPr>
        <w:t>x</w:t>
      </w:r>
      <w:r w:rsidRPr="008D0573">
        <w:t xml:space="preserve"> phase in vacuum. </w:t>
      </w:r>
    </w:p>
    <w:p w14:paraId="2FE0D6D3" w14:textId="77777777" w:rsidR="00BA7A5E" w:rsidRDefault="00BA7A5E" w:rsidP="00BA7A5E">
      <w:pPr>
        <w:adjustRightInd w:val="0"/>
        <w:snapToGrid w:val="0"/>
        <w:spacing w:line="360" w:lineRule="auto"/>
        <w:ind w:firstLineChars="100" w:firstLine="240"/>
        <w:jc w:val="both"/>
      </w:pPr>
      <w:r w:rsidRPr="008D0573">
        <w:rPr>
          <w:rFonts w:eastAsia="宋体"/>
          <w:lang w:bidi="ar"/>
        </w:rPr>
        <w:t>To determine what is promoting the formation of the MeO</w:t>
      </w:r>
      <w:r w:rsidRPr="008D0573">
        <w:rPr>
          <w:rFonts w:eastAsia="宋体"/>
          <w:vertAlign w:val="subscript"/>
          <w:lang w:bidi="ar"/>
        </w:rPr>
        <w:t>x</w:t>
      </w:r>
      <w:r w:rsidRPr="008D0573">
        <w:rPr>
          <w:rFonts w:eastAsia="宋体"/>
          <w:lang w:bidi="ar"/>
        </w:rPr>
        <w:t xml:space="preserve"> phase in the tribofilm, </w:t>
      </w:r>
      <w:r w:rsidRPr="008D0573">
        <w:t>we carried out a friction experiment for a MoS</w:t>
      </w:r>
      <w:r w:rsidRPr="008D0573">
        <w:rPr>
          <w:vertAlign w:val="subscript"/>
        </w:rPr>
        <w:t>2</w:t>
      </w:r>
      <w:r w:rsidRPr="008D0573">
        <w:t>/WC-steel system in alternating vacuum-oxygen atmosphere (oxygen pressure: 5×10</w:t>
      </w:r>
      <w:r w:rsidRPr="008D0573">
        <w:rPr>
          <w:vertAlign w:val="superscript"/>
        </w:rPr>
        <w:t>3</w:t>
      </w:r>
      <w:r w:rsidRPr="008D0573">
        <w:t xml:space="preserve"> Pa), where the environment was cycled back and forth between the two conditions every 9,000 sliding cycles and the initial stage was vacuum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Pr>
          <w:kern w:val="2"/>
          <w:lang w:eastAsia="zh-CN"/>
        </w:rPr>
        <w:t xml:space="preserve"> </w:t>
      </w:r>
      <w:r w:rsidRPr="008D0573">
        <w:rPr>
          <w:kern w:val="2"/>
          <w:lang w:eastAsia="zh-CN"/>
        </w:rPr>
        <w:t>13</w:t>
      </w:r>
      <w:r w:rsidRPr="008D0573">
        <w:rPr>
          <w:rFonts w:hint="eastAsia"/>
          <w:lang w:eastAsia="zh-CN"/>
        </w:rPr>
        <w:t>a</w:t>
      </w:r>
      <w:r w:rsidRPr="008D0573">
        <w:t>). However, the friction coefficient in the vacuum stage does not drop below 0.01 as initially expected, and its value in the oxygen stage maintains at roughly 0.02. In an oxidizing atmosphere, the oxygen will absorb on the edges of the MoS</w:t>
      </w:r>
      <w:r w:rsidRPr="008D0573">
        <w:rPr>
          <w:vertAlign w:val="subscript"/>
        </w:rPr>
        <w:t>2</w:t>
      </w:r>
      <w:r w:rsidRPr="008D0573">
        <w:t xml:space="preserve"> crystallites and then disrupt the crystal orientation of the MoS</w:t>
      </w:r>
      <w:r w:rsidRPr="008D0573">
        <w:rPr>
          <w:vertAlign w:val="subscript"/>
        </w:rPr>
        <w:t>2</w:t>
      </w:r>
      <w:r w:rsidRPr="008D0573">
        <w:t xml:space="preserve"> flakes, leading to a slightly higher friction coefficient than in vacuum, similar to a previous report</w:t>
      </w:r>
      <w:r w:rsidRPr="008D0573">
        <w:rPr>
          <w:kern w:val="2"/>
          <w:lang w:eastAsia="zh-CN"/>
        </w:rPr>
        <w:fldChar w:fldCharType="begin"/>
      </w:r>
      <w:r>
        <w:rPr>
          <w:kern w:val="2"/>
          <w:lang w:eastAsia="zh-CN"/>
        </w:rPr>
        <w:instrText xml:space="preserve"> ADDIN EN.CITE &lt;EndNote&gt;&lt;Cite&gt;&lt;Author&gt;Serpini&lt;/Author&gt;&lt;Year&gt;2017&lt;/Year&gt;&lt;RecNum&gt;93&lt;/RecNum&gt;&lt;DisplayText&gt;&lt;style face="superscript"&gt;26&lt;/style&gt;&lt;/DisplayText&gt;&lt;record&gt;&lt;rec-number&gt;93&lt;/rec-number&gt;&lt;foreign-keys&gt;&lt;key app="EN" db-id="dxx9efzzjwxt9mert94xdfp69pvvp0zs9f50" timestamp="1641003489"&gt;93&lt;/key&gt;&lt;key app="ENWeb" db-id=""&gt;0&lt;/key&gt;&lt;/foreign-keys&gt;&lt;ref-type name="Journal Article"&gt;17&lt;/ref-type&gt;&lt;contributors&gt;&lt;authors&gt;&lt;author&gt;Serpini, Elisabetta&lt;/author&gt;&lt;author&gt;Rota, Alberto&lt;/author&gt;&lt;author&gt;Ballestrazzi, Antonio&lt;/author&gt;&lt;author&gt;Marchetto, Diego&lt;/author&gt;&lt;author&gt;Gualtieri, Enrico&lt;/author&gt;&lt;author&gt;Valeri, Sergio&lt;/author&gt;&lt;/authors&gt;&lt;/contributors&gt;&lt;titles&gt;&lt;title&gt;The role of humidity and oxygen on MoS 2 thin films deposited by RF PVD magnetron sputtering&lt;/title&gt;&lt;secondary-title&gt;Surface and Coatings Technology&lt;/secondary-title&gt;&lt;/titles&gt;&lt;periodical&gt;&lt;full-title&gt;Surface and Coatings Technology&lt;/full-title&gt;&lt;/periodical&gt;&lt;pages&gt;345-352&lt;/pages&gt;&lt;volume&gt;319&lt;/volume&gt;&lt;section&gt;345&lt;/section&gt;&lt;dates&gt;&lt;year&gt;2017&lt;/year&gt;&lt;/dates&gt;&lt;isbn&gt;02578972&lt;/isbn&gt;&lt;urls&gt;&lt;/urls&gt;&lt;electronic-resource-num&gt;10.1016/j.surfcoat.2017.04.006&lt;/electronic-resource-num&gt;&lt;/record&gt;&lt;/Cite&gt;&lt;/EndNote&gt;</w:instrText>
      </w:r>
      <w:r w:rsidRPr="008D0573">
        <w:rPr>
          <w:kern w:val="2"/>
          <w:lang w:eastAsia="zh-CN"/>
        </w:rPr>
        <w:fldChar w:fldCharType="separate"/>
      </w:r>
      <w:r w:rsidRPr="00BA7A5E">
        <w:rPr>
          <w:noProof/>
          <w:kern w:val="2"/>
          <w:vertAlign w:val="superscript"/>
          <w:lang w:eastAsia="zh-CN"/>
        </w:rPr>
        <w:t>26</w:t>
      </w:r>
      <w:r w:rsidRPr="008D0573">
        <w:rPr>
          <w:kern w:val="2"/>
          <w:lang w:eastAsia="zh-CN"/>
        </w:rPr>
        <w:fldChar w:fldCharType="end"/>
      </w:r>
      <w:r w:rsidRPr="008D0573">
        <w:t xml:space="preserve">. Corresponding Raman spectra obtained from four different points identified on the wear scar (inset optical image in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Pr>
          <w:kern w:val="2"/>
          <w:lang w:eastAsia="zh-CN"/>
        </w:rPr>
        <w:t xml:space="preserve"> </w:t>
      </w:r>
      <w:r w:rsidRPr="008D0573">
        <w:rPr>
          <w:kern w:val="2"/>
          <w:lang w:eastAsia="zh-CN"/>
        </w:rPr>
        <w:t>13</w:t>
      </w:r>
      <w:r w:rsidRPr="008D0573">
        <w:rPr>
          <w:rFonts w:hint="eastAsia"/>
          <w:lang w:eastAsia="zh-CN"/>
        </w:rPr>
        <w:t>a</w:t>
      </w:r>
      <w:r w:rsidRPr="008D0573">
        <w:t>) show that there is no characteristic peak of oxides detected from the tribofilm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sidRPr="008D0573">
        <w:rPr>
          <w:kern w:val="2"/>
          <w:lang w:eastAsia="zh-CN"/>
        </w:rPr>
        <w:t xml:space="preserve"> 13</w:t>
      </w:r>
      <w:r w:rsidRPr="008D0573">
        <w:rPr>
          <w:rFonts w:hint="eastAsia"/>
          <w:lang w:eastAsia="zh-CN"/>
        </w:rPr>
        <w:t>b</w:t>
      </w:r>
      <w:r w:rsidRPr="008D0573">
        <w:t>). Instead, the tribofilm only exhibits the characteristic peaks of MoS</w:t>
      </w:r>
      <w:r w:rsidRPr="008D0573">
        <w:rPr>
          <w:vertAlign w:val="subscript"/>
        </w:rPr>
        <w:t>2</w:t>
      </w:r>
      <w:r w:rsidRPr="008D0573">
        <w:t>, WS</w:t>
      </w:r>
      <w:r w:rsidRPr="008D0573">
        <w:rPr>
          <w:vertAlign w:val="subscript"/>
        </w:rPr>
        <w:t>2</w:t>
      </w:r>
      <w:r w:rsidRPr="008D0573">
        <w:t xml:space="preserve"> and a-C, consistent with the observations from the tests run for 90,000 sliding cycles in vacuum (</w:t>
      </w:r>
      <w:r>
        <w:rPr>
          <w:kern w:val="2"/>
          <w:lang w:eastAsia="zh-CN"/>
        </w:rPr>
        <w:t>Fig</w:t>
      </w:r>
      <w:r>
        <w:rPr>
          <w:rFonts w:eastAsiaTheme="minorEastAsia" w:hint="eastAsia"/>
          <w:kern w:val="2"/>
          <w:lang w:eastAsia="zh-CN"/>
        </w:rPr>
        <w:t>.</w:t>
      </w:r>
      <w:r w:rsidRPr="008D0573">
        <w:rPr>
          <w:kern w:val="2"/>
          <w:lang w:eastAsia="zh-CN"/>
        </w:rPr>
        <w:t xml:space="preserve"> 2</w:t>
      </w:r>
      <w:r w:rsidRPr="008D0573">
        <w:rPr>
          <w:rFonts w:hint="eastAsia"/>
          <w:lang w:eastAsia="zh-CN"/>
        </w:rPr>
        <w:t>b</w:t>
      </w:r>
      <w:r w:rsidRPr="008D0573">
        <w:t>). From the results of FTIR microscopic maps and spectra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sidRPr="008D0573">
        <w:rPr>
          <w:kern w:val="2"/>
          <w:lang w:eastAsia="zh-CN"/>
        </w:rPr>
        <w:t xml:space="preserve"> 13</w:t>
      </w:r>
      <w:r w:rsidRPr="008D0573">
        <w:rPr>
          <w:rFonts w:hint="eastAsia"/>
          <w:lang w:eastAsia="zh-CN"/>
        </w:rPr>
        <w:t>c</w:t>
      </w:r>
      <w:r>
        <w:t>,</w:t>
      </w:r>
      <w:r>
        <w:rPr>
          <w:rFonts w:eastAsiaTheme="minorEastAsia" w:hint="eastAsia"/>
          <w:lang w:eastAsia="zh-CN"/>
        </w:rPr>
        <w:t xml:space="preserve"> </w:t>
      </w:r>
      <w:r w:rsidRPr="008D0573">
        <w:rPr>
          <w:rFonts w:hint="eastAsia"/>
          <w:lang w:eastAsia="zh-CN"/>
        </w:rPr>
        <w:t>d</w:t>
      </w:r>
      <w:r w:rsidRPr="008D0573">
        <w:t>), there are almost no -OH bonds in the tribofilm after sliding four periods in alternating vacuum-oxygen atmosphere. However, a large number of -OH bonds exist in the MeO</w:t>
      </w:r>
      <w:r w:rsidRPr="008D0573">
        <w:rPr>
          <w:vertAlign w:val="subscript"/>
        </w:rPr>
        <w:t>x</w:t>
      </w:r>
      <w:r w:rsidRPr="008D0573">
        <w:t xml:space="preserve">-enriched tribofilm after sliding only two periods in alternating vacuum-air, </w:t>
      </w:r>
      <w:r w:rsidRPr="008D0573">
        <w:rPr>
          <w:rFonts w:eastAsia="宋体"/>
          <w:lang w:bidi="ar"/>
        </w:rPr>
        <w:t>suggesting that water is the key factor to promote the formation of MeO</w:t>
      </w:r>
      <w:r w:rsidRPr="008D0573">
        <w:rPr>
          <w:rFonts w:eastAsia="宋体"/>
          <w:vertAlign w:val="subscript"/>
          <w:lang w:bidi="ar"/>
        </w:rPr>
        <w:t>x</w:t>
      </w:r>
      <w:r w:rsidRPr="008D0573">
        <w:rPr>
          <w:rFonts w:eastAsia="宋体"/>
          <w:lang w:bidi="ar"/>
        </w:rPr>
        <w:t xml:space="preserve">, </w:t>
      </w:r>
      <w:r w:rsidRPr="008D0573">
        <w:t>rather than just the role of oxygen.</w:t>
      </w:r>
    </w:p>
    <w:p w14:paraId="5F9E1BF7" w14:textId="77777777" w:rsidR="00BA7A5E" w:rsidRPr="008D0573" w:rsidRDefault="00BA7A5E" w:rsidP="00BA7A5E">
      <w:pPr>
        <w:adjustRightInd w:val="0"/>
        <w:snapToGrid w:val="0"/>
        <w:spacing w:line="360" w:lineRule="auto"/>
        <w:jc w:val="both"/>
        <w:rPr>
          <w:lang w:eastAsia="zh-CN"/>
        </w:rPr>
      </w:pPr>
    </w:p>
    <w:p w14:paraId="4FA3BF3A" w14:textId="77777777" w:rsidR="00BA7A5E" w:rsidRPr="00BA7A5E" w:rsidRDefault="00BA7A5E" w:rsidP="00BA7A5E">
      <w:pPr>
        <w:adjustRightInd w:val="0"/>
        <w:snapToGrid w:val="0"/>
        <w:spacing w:line="360" w:lineRule="auto"/>
        <w:jc w:val="both"/>
        <w:rPr>
          <w:i/>
          <w:lang w:eastAsia="zh-CN"/>
        </w:rPr>
      </w:pPr>
      <w:r w:rsidRPr="00BA7A5E">
        <w:rPr>
          <w:b/>
        </w:rPr>
        <w:lastRenderedPageBreak/>
        <w:t xml:space="preserve">Robust </w:t>
      </w:r>
      <w:r w:rsidRPr="00BA7A5E">
        <w:rPr>
          <w:rFonts w:eastAsiaTheme="minorEastAsia" w:hint="eastAsia"/>
          <w:b/>
          <w:lang w:eastAsia="zh-CN"/>
        </w:rPr>
        <w:t>s</w:t>
      </w:r>
      <w:r w:rsidRPr="00BA7A5E">
        <w:rPr>
          <w:b/>
        </w:rPr>
        <w:t>uperlubricity of MoS</w:t>
      </w:r>
      <w:r w:rsidRPr="00BA7A5E">
        <w:rPr>
          <w:b/>
          <w:vertAlign w:val="subscript"/>
        </w:rPr>
        <w:t>2</w:t>
      </w:r>
      <w:r w:rsidRPr="00BA7A5E">
        <w:rPr>
          <w:b/>
        </w:rPr>
        <w:t xml:space="preserve">/WC </w:t>
      </w:r>
      <w:r w:rsidRPr="00BA7A5E">
        <w:rPr>
          <w:rFonts w:eastAsiaTheme="minorEastAsia" w:hint="eastAsia"/>
          <w:b/>
          <w:lang w:eastAsia="zh-CN"/>
        </w:rPr>
        <w:t>s</w:t>
      </w:r>
      <w:r w:rsidRPr="00BA7A5E">
        <w:rPr>
          <w:b/>
        </w:rPr>
        <w:t xml:space="preserve">uperlattice </w:t>
      </w:r>
      <w:r w:rsidRPr="00BA7A5E">
        <w:rPr>
          <w:rFonts w:eastAsiaTheme="minorEastAsia" w:hint="eastAsia"/>
          <w:b/>
          <w:lang w:eastAsia="zh-CN"/>
        </w:rPr>
        <w:t>f</w:t>
      </w:r>
      <w:r w:rsidRPr="00BA7A5E">
        <w:rPr>
          <w:b/>
        </w:rPr>
        <w:t>ilm</w:t>
      </w:r>
      <w:r w:rsidRPr="00BA7A5E">
        <w:rPr>
          <w:rFonts w:eastAsiaTheme="minorEastAsia" w:hint="eastAsia"/>
          <w:b/>
          <w:lang w:eastAsia="zh-CN"/>
        </w:rPr>
        <w:t>.</w:t>
      </w:r>
      <w:r w:rsidRPr="00BA7A5E">
        <w:rPr>
          <w:rFonts w:eastAsiaTheme="minorEastAsia" w:hint="eastAsia"/>
          <w:lang w:eastAsia="zh-CN"/>
        </w:rPr>
        <w:t xml:space="preserve"> </w:t>
      </w:r>
      <w:r w:rsidRPr="008D0573">
        <w:t>From our clear understanding of the macroscale superlubricity to sputtered films, if the MoS</w:t>
      </w:r>
      <w:r w:rsidRPr="008D0573">
        <w:rPr>
          <w:vertAlign w:val="subscript"/>
        </w:rPr>
        <w:t>2</w:t>
      </w:r>
      <w:r w:rsidRPr="008D0573">
        <w:t>/WC superlattice film can establish a stable MoS</w:t>
      </w:r>
      <w:r w:rsidRPr="008D0573">
        <w:rPr>
          <w:vertAlign w:val="subscript"/>
        </w:rPr>
        <w:t>2</w:t>
      </w:r>
      <w:r w:rsidRPr="008D0573">
        <w:t>/MeO</w:t>
      </w:r>
      <w:r w:rsidRPr="008D0573">
        <w:rPr>
          <w:vertAlign w:val="subscript"/>
        </w:rPr>
        <w:t>x</w:t>
      </w:r>
      <w:r w:rsidRPr="008D0573">
        <w:t xml:space="preserve"> sliding interface after very short friction tests in air, a robust macroscale superlubricity can be achieved in vacuum. Based on this assumption, we run a friction test with the MoS</w:t>
      </w:r>
      <w:r w:rsidRPr="008D0573">
        <w:rPr>
          <w:vertAlign w:val="subscript"/>
        </w:rPr>
        <w:t>2</w:t>
      </w:r>
      <w:r w:rsidRPr="008D0573">
        <w:t>/WC-steel system for around 2,000~3,000 sliding cycles in air, and then perform a long-term friction experiment in vacuum. After 2,000 sliding cycles in air, it is difficult to form a continuous and stable tribofilm containing MeO</w:t>
      </w:r>
      <w:r w:rsidRPr="008D0573">
        <w:rPr>
          <w:vertAlign w:val="subscript"/>
        </w:rPr>
        <w:t>x</w:t>
      </w:r>
      <w:r w:rsidRPr="008D0573">
        <w:t xml:space="preserve"> on the ball surface, leading to a high friction coefficient (above 0.01) in the following 34,000 sliding cycles in vacuum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w:t>
      </w:r>
      <w:r w:rsidRPr="008D0573">
        <w:rPr>
          <w:kern w:val="2"/>
          <w:lang w:eastAsia="zh-CN"/>
        </w:rPr>
        <w:t xml:space="preserve"> 1</w:t>
      </w:r>
      <w:r>
        <w:rPr>
          <w:kern w:val="2"/>
          <w:lang w:eastAsia="zh-CN"/>
        </w:rPr>
        <w:t>5</w:t>
      </w:r>
      <w:r w:rsidRPr="008D0573">
        <w:rPr>
          <w:rFonts w:hint="eastAsia"/>
          <w:lang w:eastAsia="zh-CN"/>
        </w:rPr>
        <w:t>a</w:t>
      </w:r>
      <w:r w:rsidRPr="008D0573">
        <w:t xml:space="preserve">). </w:t>
      </w:r>
      <w:bookmarkStart w:id="128" w:name="OLE_LINK176"/>
      <w:bookmarkStart w:id="129" w:name="OLE_LINK177"/>
      <w:r w:rsidRPr="008D0573">
        <w:rPr>
          <w:lang w:eastAsia="zh-CN"/>
        </w:rPr>
        <w:t>In contrast</w:t>
      </w:r>
      <w:r w:rsidRPr="008D0573">
        <w:t>, when the MoS</w:t>
      </w:r>
      <w:r w:rsidRPr="008D0573">
        <w:rPr>
          <w:vertAlign w:val="subscript"/>
        </w:rPr>
        <w:t>2</w:t>
      </w:r>
      <w:r w:rsidRPr="008D0573">
        <w:t>/WC-steel system experience</w:t>
      </w:r>
      <w:r w:rsidRPr="008D0573">
        <w:rPr>
          <w:lang w:eastAsia="zh-CN"/>
        </w:rPr>
        <w:t>s</w:t>
      </w:r>
      <w:r w:rsidRPr="008D0573">
        <w:t xml:space="preserve"> 3,000 sliding cycles in air, </w:t>
      </w:r>
      <w:r w:rsidRPr="008D0573">
        <w:rPr>
          <w:lang w:eastAsia="zh-CN"/>
        </w:rPr>
        <w:t xml:space="preserve">its </w:t>
      </w:r>
      <w:r w:rsidRPr="008D0573">
        <w:t>friction coefficient remains superlubricous state in vacuum for the subsequent ~80,000 sliding cycles</w:t>
      </w:r>
      <w:bookmarkEnd w:id="128"/>
      <w:bookmarkEnd w:id="129"/>
      <w:r w:rsidRPr="008D0573">
        <w:t xml:space="preserve"> (</w:t>
      </w:r>
      <w:r w:rsidRPr="00BA7A5E">
        <w:t>Supplementary</w:t>
      </w:r>
      <w:r>
        <w:rPr>
          <w:rFonts w:eastAsiaTheme="minorEastAsia" w:hint="eastAsia"/>
          <w:lang w:eastAsia="zh-CN"/>
        </w:rPr>
        <w:t xml:space="preserve"> </w:t>
      </w:r>
      <w:r>
        <w:rPr>
          <w:kern w:val="2"/>
          <w:lang w:eastAsia="zh-CN"/>
        </w:rPr>
        <w:t>Fig</w:t>
      </w:r>
      <w:r>
        <w:rPr>
          <w:rFonts w:eastAsiaTheme="minorEastAsia" w:hint="eastAsia"/>
          <w:kern w:val="2"/>
          <w:lang w:eastAsia="zh-CN"/>
        </w:rPr>
        <w:t xml:space="preserve">. </w:t>
      </w:r>
      <w:r w:rsidRPr="008D0573">
        <w:rPr>
          <w:kern w:val="2"/>
          <w:lang w:eastAsia="zh-CN"/>
        </w:rPr>
        <w:t>1</w:t>
      </w:r>
      <w:r>
        <w:rPr>
          <w:kern w:val="2"/>
          <w:lang w:eastAsia="zh-CN"/>
        </w:rPr>
        <w:t>5</w:t>
      </w:r>
      <w:r w:rsidRPr="008D0573">
        <w:rPr>
          <w:rFonts w:hint="eastAsia"/>
          <w:lang w:eastAsia="zh-CN"/>
        </w:rPr>
        <w:t>b</w:t>
      </w:r>
      <w:r w:rsidRPr="008D0573">
        <w:t>). This result is at</w:t>
      </w:r>
      <w:r w:rsidRPr="009C2B15">
        <w:t>tributed to the formation of stable MoS</w:t>
      </w:r>
      <w:r w:rsidRPr="009C2B15">
        <w:rPr>
          <w:vertAlign w:val="subscript"/>
        </w:rPr>
        <w:t>2</w:t>
      </w:r>
      <w:r w:rsidRPr="009C2B15">
        <w:t>/MeO</w:t>
      </w:r>
      <w:r w:rsidRPr="009C2B15">
        <w:rPr>
          <w:vertAlign w:val="subscript"/>
        </w:rPr>
        <w:t>x</w:t>
      </w:r>
      <w:r w:rsidRPr="009C2B15">
        <w:t xml:space="preserve"> sliding interface in a short-term air friction. </w:t>
      </w:r>
    </w:p>
    <w:p w14:paraId="57EBEE82" w14:textId="77777777" w:rsidR="00BA7A5E" w:rsidRDefault="00BA7A5E" w:rsidP="00BA7A5E">
      <w:pPr>
        <w:adjustRightInd w:val="0"/>
        <w:snapToGrid w:val="0"/>
        <w:spacing w:line="360" w:lineRule="auto"/>
        <w:jc w:val="both"/>
      </w:pPr>
    </w:p>
    <w:p w14:paraId="1129D449" w14:textId="77777777" w:rsidR="00BA7A5E" w:rsidRDefault="00BA7A5E" w:rsidP="00BA7A5E">
      <w:pPr>
        <w:adjustRightInd w:val="0"/>
        <w:snapToGrid w:val="0"/>
        <w:spacing w:line="360" w:lineRule="auto"/>
        <w:jc w:val="both"/>
      </w:pPr>
    </w:p>
    <w:p w14:paraId="0CC1ACF2" w14:textId="77777777" w:rsidR="00BA7A5E" w:rsidRDefault="00BA7A5E" w:rsidP="00BA7A5E">
      <w:pPr>
        <w:adjustRightInd w:val="0"/>
        <w:snapToGrid w:val="0"/>
        <w:spacing w:line="360" w:lineRule="auto"/>
        <w:jc w:val="both"/>
      </w:pPr>
    </w:p>
    <w:p w14:paraId="7D146AC5" w14:textId="77777777" w:rsidR="00BA7A5E" w:rsidRDefault="00BA7A5E" w:rsidP="00BA7A5E">
      <w:pPr>
        <w:adjustRightInd w:val="0"/>
        <w:snapToGrid w:val="0"/>
        <w:spacing w:line="360" w:lineRule="auto"/>
        <w:jc w:val="both"/>
      </w:pPr>
    </w:p>
    <w:p w14:paraId="135103E0" w14:textId="77777777" w:rsidR="00BA7A5E" w:rsidRDefault="00BA7A5E" w:rsidP="00BA7A5E">
      <w:pPr>
        <w:adjustRightInd w:val="0"/>
        <w:snapToGrid w:val="0"/>
        <w:spacing w:line="360" w:lineRule="auto"/>
        <w:jc w:val="both"/>
      </w:pPr>
    </w:p>
    <w:p w14:paraId="260E690A" w14:textId="77777777" w:rsidR="00BA7A5E" w:rsidRDefault="00BA7A5E" w:rsidP="00BA7A5E">
      <w:pPr>
        <w:adjustRightInd w:val="0"/>
        <w:snapToGrid w:val="0"/>
        <w:spacing w:line="360" w:lineRule="auto"/>
        <w:jc w:val="both"/>
      </w:pPr>
    </w:p>
    <w:p w14:paraId="11E0751C" w14:textId="77777777" w:rsidR="00BA7A5E" w:rsidRDefault="00BA7A5E" w:rsidP="00BA7A5E">
      <w:pPr>
        <w:adjustRightInd w:val="0"/>
        <w:snapToGrid w:val="0"/>
        <w:spacing w:line="360" w:lineRule="auto"/>
        <w:jc w:val="both"/>
      </w:pPr>
    </w:p>
    <w:p w14:paraId="6AF969CB" w14:textId="77777777" w:rsidR="00BA7A5E" w:rsidRDefault="00BA7A5E" w:rsidP="00BA7A5E">
      <w:pPr>
        <w:adjustRightInd w:val="0"/>
        <w:snapToGrid w:val="0"/>
        <w:spacing w:line="360" w:lineRule="auto"/>
        <w:jc w:val="both"/>
      </w:pPr>
    </w:p>
    <w:p w14:paraId="7D5C7A8B" w14:textId="77777777" w:rsidR="00BA7A5E" w:rsidRDefault="00BA7A5E" w:rsidP="00BA7A5E">
      <w:pPr>
        <w:adjustRightInd w:val="0"/>
        <w:snapToGrid w:val="0"/>
        <w:spacing w:line="360" w:lineRule="auto"/>
        <w:jc w:val="both"/>
      </w:pPr>
    </w:p>
    <w:p w14:paraId="5FD6129E" w14:textId="77777777" w:rsidR="00BA7A5E" w:rsidRDefault="00BA7A5E" w:rsidP="00BA7A5E">
      <w:pPr>
        <w:adjustRightInd w:val="0"/>
        <w:snapToGrid w:val="0"/>
        <w:spacing w:line="360" w:lineRule="auto"/>
        <w:jc w:val="both"/>
      </w:pPr>
    </w:p>
    <w:p w14:paraId="3295156F" w14:textId="77777777" w:rsidR="00BA7A5E" w:rsidRDefault="00BA7A5E" w:rsidP="00BA7A5E">
      <w:pPr>
        <w:adjustRightInd w:val="0"/>
        <w:snapToGrid w:val="0"/>
        <w:spacing w:line="360" w:lineRule="auto"/>
        <w:jc w:val="both"/>
      </w:pPr>
    </w:p>
    <w:p w14:paraId="1C641B98" w14:textId="77777777" w:rsidR="00BA7A5E" w:rsidRDefault="00BA7A5E" w:rsidP="00BA7A5E">
      <w:pPr>
        <w:adjustRightInd w:val="0"/>
        <w:snapToGrid w:val="0"/>
        <w:spacing w:line="360" w:lineRule="auto"/>
        <w:jc w:val="both"/>
        <w:rPr>
          <w:rFonts w:eastAsiaTheme="minorEastAsia"/>
          <w:lang w:eastAsia="zh-CN"/>
        </w:rPr>
      </w:pPr>
    </w:p>
    <w:p w14:paraId="360E8CC1" w14:textId="77777777" w:rsidR="00BA7A5E" w:rsidRDefault="00BA7A5E" w:rsidP="00D92E68">
      <w:pPr>
        <w:pStyle w:val="MainText"/>
        <w:spacing w:line="360" w:lineRule="auto"/>
        <w:rPr>
          <w:rFonts w:eastAsiaTheme="minorEastAsia"/>
          <w:b/>
          <w:lang w:val="de-DE" w:eastAsia="zh-CN"/>
        </w:rPr>
      </w:pPr>
    </w:p>
    <w:p w14:paraId="09176A81" w14:textId="77777777" w:rsidR="00BA7A5E" w:rsidRDefault="00BA7A5E" w:rsidP="00D92E68">
      <w:pPr>
        <w:pStyle w:val="MainText"/>
        <w:spacing w:line="360" w:lineRule="auto"/>
        <w:rPr>
          <w:rFonts w:eastAsiaTheme="minorEastAsia"/>
          <w:b/>
          <w:lang w:val="de-DE" w:eastAsia="zh-CN"/>
        </w:rPr>
      </w:pPr>
    </w:p>
    <w:p w14:paraId="625D9F9E" w14:textId="77777777" w:rsidR="00BA7A5E" w:rsidRDefault="00BA7A5E" w:rsidP="00D92E68">
      <w:pPr>
        <w:pStyle w:val="MainText"/>
        <w:spacing w:line="360" w:lineRule="auto"/>
        <w:rPr>
          <w:rFonts w:eastAsiaTheme="minorEastAsia"/>
          <w:b/>
          <w:lang w:val="de-DE" w:eastAsia="zh-CN"/>
        </w:rPr>
      </w:pPr>
    </w:p>
    <w:p w14:paraId="3CC1588D" w14:textId="77777777" w:rsidR="00BA7A5E" w:rsidRDefault="00BA7A5E" w:rsidP="00D92E68">
      <w:pPr>
        <w:pStyle w:val="MainText"/>
        <w:spacing w:line="360" w:lineRule="auto"/>
        <w:rPr>
          <w:rFonts w:eastAsiaTheme="minorEastAsia"/>
          <w:b/>
          <w:lang w:val="de-DE" w:eastAsia="zh-CN"/>
        </w:rPr>
      </w:pPr>
    </w:p>
    <w:p w14:paraId="606EDF21" w14:textId="77777777" w:rsidR="00BA7A5E" w:rsidRDefault="00BA7A5E" w:rsidP="00D92E68">
      <w:pPr>
        <w:pStyle w:val="MainText"/>
        <w:spacing w:line="360" w:lineRule="auto"/>
        <w:rPr>
          <w:rFonts w:eastAsiaTheme="minorEastAsia"/>
          <w:b/>
          <w:lang w:val="de-DE" w:eastAsia="zh-CN"/>
        </w:rPr>
      </w:pPr>
    </w:p>
    <w:p w14:paraId="1872E0E3" w14:textId="77777777" w:rsidR="00BA7A5E" w:rsidRDefault="00BA7A5E" w:rsidP="00D92E68">
      <w:pPr>
        <w:pStyle w:val="MainText"/>
        <w:spacing w:line="360" w:lineRule="auto"/>
        <w:rPr>
          <w:rFonts w:eastAsiaTheme="minorEastAsia"/>
          <w:b/>
          <w:lang w:val="de-DE" w:eastAsia="zh-CN"/>
        </w:rPr>
      </w:pPr>
    </w:p>
    <w:p w14:paraId="0A2A2D86" w14:textId="77777777" w:rsidR="00BA7A5E" w:rsidRDefault="00BA7A5E" w:rsidP="00D92E68">
      <w:pPr>
        <w:pStyle w:val="MainText"/>
        <w:spacing w:line="360" w:lineRule="auto"/>
        <w:rPr>
          <w:rFonts w:eastAsiaTheme="minorEastAsia"/>
          <w:b/>
          <w:lang w:val="de-DE" w:eastAsia="zh-CN"/>
        </w:rPr>
      </w:pPr>
    </w:p>
    <w:p w14:paraId="0F2124FB" w14:textId="77777777" w:rsidR="00BA7A5E" w:rsidRDefault="00BA7A5E" w:rsidP="00D92E68">
      <w:pPr>
        <w:pStyle w:val="MainText"/>
        <w:spacing w:line="360" w:lineRule="auto"/>
        <w:rPr>
          <w:rFonts w:eastAsiaTheme="minorEastAsia"/>
          <w:b/>
          <w:lang w:val="de-DE" w:eastAsia="zh-CN"/>
        </w:rPr>
      </w:pPr>
    </w:p>
    <w:p w14:paraId="0594669D" w14:textId="77777777" w:rsidR="00BA7A5E" w:rsidRDefault="00BA7A5E" w:rsidP="00D92E68">
      <w:pPr>
        <w:pStyle w:val="MainText"/>
        <w:spacing w:line="360" w:lineRule="auto"/>
        <w:rPr>
          <w:rFonts w:eastAsiaTheme="minorEastAsia"/>
          <w:b/>
          <w:lang w:val="de-DE" w:eastAsia="zh-CN"/>
        </w:rPr>
      </w:pPr>
    </w:p>
    <w:p w14:paraId="19C2602D" w14:textId="77777777" w:rsidR="00BA7A5E" w:rsidRPr="00BA7A5E" w:rsidRDefault="00BA7A5E" w:rsidP="00D92E68">
      <w:pPr>
        <w:pStyle w:val="MainText"/>
        <w:spacing w:line="360" w:lineRule="auto"/>
        <w:rPr>
          <w:rFonts w:eastAsiaTheme="minorEastAsia"/>
          <w:b/>
          <w:lang w:val="de-DE" w:eastAsia="zh-CN"/>
        </w:rPr>
      </w:pPr>
    </w:p>
    <w:p w14:paraId="3B8FD773" w14:textId="77777777" w:rsidR="00D92E68" w:rsidRPr="00374900" w:rsidRDefault="00D92E68" w:rsidP="00D92E68">
      <w:pPr>
        <w:pStyle w:val="MainText"/>
        <w:spacing w:line="360" w:lineRule="auto"/>
        <w:rPr>
          <w:b/>
        </w:rPr>
      </w:pPr>
      <w:r w:rsidRPr="00374900">
        <w:rPr>
          <w:b/>
        </w:rPr>
        <w:lastRenderedPageBreak/>
        <w:t>References</w:t>
      </w:r>
    </w:p>
    <w:p w14:paraId="5E17529A" w14:textId="3238FAAC" w:rsidR="00BA7A5E" w:rsidRPr="00BA7A5E" w:rsidRDefault="000A4A5F" w:rsidP="00BA7A5E">
      <w:pPr>
        <w:pStyle w:val="EndNoteBibliography"/>
        <w:ind w:left="720" w:hanging="720"/>
      </w:pPr>
      <w:r w:rsidRPr="002D587E">
        <w:rPr>
          <w:sz w:val="21"/>
          <w:szCs w:val="21"/>
        </w:rPr>
        <w:fldChar w:fldCharType="begin"/>
      </w:r>
      <w:r w:rsidRPr="002D587E">
        <w:rPr>
          <w:sz w:val="21"/>
          <w:szCs w:val="21"/>
        </w:rPr>
        <w:instrText xml:space="preserve"> ADDIN EN.REFLIST </w:instrText>
      </w:r>
      <w:r w:rsidRPr="002D587E">
        <w:rPr>
          <w:sz w:val="21"/>
          <w:szCs w:val="21"/>
        </w:rPr>
        <w:fldChar w:fldCharType="separate"/>
      </w:r>
      <w:r w:rsidR="00BA7A5E" w:rsidRPr="00BA7A5E">
        <w:t>1</w:t>
      </w:r>
      <w:r w:rsidR="00247A9D">
        <w:rPr>
          <w:rFonts w:hint="eastAsia"/>
        </w:rPr>
        <w:t>.</w:t>
      </w:r>
      <w:r w:rsidR="00BA7A5E" w:rsidRPr="00BA7A5E">
        <w:tab/>
        <w:t>He, D.</w:t>
      </w:r>
      <w:r w:rsidR="00BA7A5E" w:rsidRPr="00BA7A5E">
        <w:rPr>
          <w:i/>
        </w:rPr>
        <w:t xml:space="preserve"> </w:t>
      </w:r>
      <w:r w:rsidR="00BA7A5E" w:rsidRPr="00247A9D">
        <w:t>et al</w:t>
      </w:r>
      <w:r w:rsidR="00BA7A5E" w:rsidRPr="00BA7A5E">
        <w:rPr>
          <w:i/>
        </w:rPr>
        <w:t>.</w:t>
      </w:r>
      <w:r w:rsidR="00BA7A5E" w:rsidRPr="00BA7A5E">
        <w:t xml:space="preserve"> Simultaneously achieving superior mechanical and tribological properties in WC/a-C nanomultilayers via structural design and interfacial optimization. </w:t>
      </w:r>
      <w:r w:rsidR="00BA7A5E" w:rsidRPr="00BA7A5E">
        <w:rPr>
          <w:i/>
          <w:szCs w:val="24"/>
        </w:rPr>
        <w:t>J. Alloys Compd.</w:t>
      </w:r>
      <w:r w:rsidR="00BA7A5E" w:rsidRPr="00BA7A5E">
        <w:t xml:space="preserve"> </w:t>
      </w:r>
      <w:r w:rsidR="00BA7A5E" w:rsidRPr="00BA7A5E">
        <w:rPr>
          <w:b/>
        </w:rPr>
        <w:t>698</w:t>
      </w:r>
      <w:r w:rsidR="00BA7A5E" w:rsidRPr="00BA7A5E">
        <w:t>, 420-432 (2017).</w:t>
      </w:r>
    </w:p>
    <w:p w14:paraId="1200458B" w14:textId="4EF56822" w:rsidR="00BA7A5E" w:rsidRPr="00BA7A5E" w:rsidRDefault="00BA7A5E" w:rsidP="00BA7A5E">
      <w:pPr>
        <w:pStyle w:val="EndNoteBibliography"/>
        <w:ind w:left="720" w:hanging="720"/>
      </w:pPr>
      <w:r w:rsidRPr="00BA7A5E">
        <w:t>2</w:t>
      </w:r>
      <w:r w:rsidR="00247A9D">
        <w:rPr>
          <w:rFonts w:hint="eastAsia"/>
        </w:rPr>
        <w:t>.</w:t>
      </w:r>
      <w:r w:rsidRPr="00BA7A5E">
        <w:tab/>
        <w:t xml:space="preserve">Martin, J. M., Donnet, C., Le Mogne, T. &amp; Epicier, T. Superlubricity of molybdenum disulphide. </w:t>
      </w:r>
      <w:r w:rsidRPr="00BA7A5E">
        <w:rPr>
          <w:i/>
        </w:rPr>
        <w:t>Phys</w:t>
      </w:r>
      <w:r>
        <w:rPr>
          <w:rFonts w:hint="eastAsia"/>
          <w:i/>
        </w:rPr>
        <w:t>.</w:t>
      </w:r>
      <w:r w:rsidRPr="00BA7A5E">
        <w:rPr>
          <w:i/>
        </w:rPr>
        <w:t xml:space="preserve"> Rev</w:t>
      </w:r>
      <w:r>
        <w:rPr>
          <w:rFonts w:hint="eastAsia"/>
          <w:i/>
        </w:rPr>
        <w:t>.</w:t>
      </w:r>
      <w:r w:rsidRPr="00BA7A5E">
        <w:rPr>
          <w:i/>
        </w:rPr>
        <w:t xml:space="preserve"> B</w:t>
      </w:r>
      <w:r w:rsidRPr="00BA7A5E">
        <w:t xml:space="preserve"> </w:t>
      </w:r>
      <w:r w:rsidRPr="00BA7A5E">
        <w:rPr>
          <w:b/>
        </w:rPr>
        <w:t>48</w:t>
      </w:r>
      <w:r w:rsidRPr="00BA7A5E">
        <w:t>, 10583-10586 (1993).</w:t>
      </w:r>
    </w:p>
    <w:p w14:paraId="0D75E4EE" w14:textId="37A8BD6A" w:rsidR="00BA7A5E" w:rsidRPr="00BA7A5E" w:rsidRDefault="00BA7A5E" w:rsidP="00BA7A5E">
      <w:pPr>
        <w:pStyle w:val="EndNoteBibliography"/>
        <w:ind w:left="720" w:hanging="720"/>
      </w:pPr>
      <w:r w:rsidRPr="00BA7A5E">
        <w:t>3</w:t>
      </w:r>
      <w:r w:rsidR="00247A9D">
        <w:rPr>
          <w:rFonts w:hint="eastAsia"/>
        </w:rPr>
        <w:t>.</w:t>
      </w:r>
      <w:r w:rsidRPr="00BA7A5E">
        <w:tab/>
        <w:t>Li, H.</w:t>
      </w:r>
      <w:r w:rsidRPr="00BA7A5E">
        <w:rPr>
          <w:i/>
        </w:rPr>
        <w:t xml:space="preserve"> </w:t>
      </w:r>
      <w:r w:rsidRPr="0088447C">
        <w:t>et al</w:t>
      </w:r>
      <w:r w:rsidRPr="00BA7A5E">
        <w:rPr>
          <w:i/>
        </w:rPr>
        <w:t>.</w:t>
      </w:r>
      <w:r w:rsidRPr="00BA7A5E">
        <w:t xml:space="preserve"> Structure and tribological behavior of Pb-Ti/MoS</w:t>
      </w:r>
      <w:r w:rsidRPr="00BA7A5E">
        <w:rPr>
          <w:vertAlign w:val="subscript"/>
        </w:rPr>
        <w:t>2</w:t>
      </w:r>
      <w:r w:rsidRPr="00BA7A5E">
        <w:t xml:space="preserve"> nanoscaled multilayer films deposited by magnetron sputtering method. </w:t>
      </w:r>
      <w:r w:rsidRPr="00BA7A5E">
        <w:rPr>
          <w:i/>
        </w:rPr>
        <w:t>Appl. Surf. Sci.</w:t>
      </w:r>
      <w:r w:rsidRPr="00BA7A5E">
        <w:t xml:space="preserve"> </w:t>
      </w:r>
      <w:r w:rsidRPr="00BA7A5E">
        <w:rPr>
          <w:b/>
        </w:rPr>
        <w:t>435</w:t>
      </w:r>
      <w:r w:rsidRPr="00BA7A5E">
        <w:t>, 48-54 (2018).</w:t>
      </w:r>
    </w:p>
    <w:p w14:paraId="4227DB27" w14:textId="5F7755E9" w:rsidR="00BA7A5E" w:rsidRPr="00BA7A5E" w:rsidRDefault="00BA7A5E" w:rsidP="00BA7A5E">
      <w:pPr>
        <w:pStyle w:val="EndNoteBibliography"/>
        <w:ind w:left="720" w:hanging="720"/>
      </w:pPr>
      <w:r w:rsidRPr="00BA7A5E">
        <w:t>4</w:t>
      </w:r>
      <w:r w:rsidR="00247A9D">
        <w:rPr>
          <w:rFonts w:hint="eastAsia"/>
        </w:rPr>
        <w:t>.</w:t>
      </w:r>
      <w:r w:rsidRPr="00BA7A5E">
        <w:tab/>
        <w:t>Ren, S., Li, H., Cui, M., Wang, L. &amp; Pu, J. Functional regulation of Pb-Ti/MoS</w:t>
      </w:r>
      <w:r w:rsidRPr="00BA7A5E">
        <w:rPr>
          <w:vertAlign w:val="subscript"/>
        </w:rPr>
        <w:t>2</w:t>
      </w:r>
      <w:r w:rsidRPr="00BA7A5E">
        <w:t xml:space="preserve"> composite coatings for environmentally adaptive solid lubrication. </w:t>
      </w:r>
      <w:r w:rsidRPr="00BA7A5E">
        <w:rPr>
          <w:i/>
        </w:rPr>
        <w:t>Appl. Surf. Sci.</w:t>
      </w:r>
      <w:r w:rsidRPr="00BA7A5E">
        <w:t xml:space="preserve"> </w:t>
      </w:r>
      <w:r w:rsidRPr="00BA7A5E">
        <w:rPr>
          <w:b/>
        </w:rPr>
        <w:t>401</w:t>
      </w:r>
      <w:r w:rsidRPr="00BA7A5E">
        <w:t>, 362-372 (2017).</w:t>
      </w:r>
    </w:p>
    <w:p w14:paraId="7CB33F13" w14:textId="0027B3A6" w:rsidR="00BA7A5E" w:rsidRPr="00BA7A5E" w:rsidRDefault="00BA7A5E" w:rsidP="00BA7A5E">
      <w:pPr>
        <w:pStyle w:val="EndNoteBibliography"/>
        <w:ind w:left="720" w:hanging="720"/>
      </w:pPr>
      <w:r w:rsidRPr="00BA7A5E">
        <w:t>5</w:t>
      </w:r>
      <w:r w:rsidR="00247A9D">
        <w:rPr>
          <w:rFonts w:hint="eastAsia"/>
        </w:rPr>
        <w:t>.</w:t>
      </w:r>
      <w:r w:rsidRPr="00BA7A5E">
        <w:tab/>
        <w:t xml:space="preserve">Musil, J. Hard and superhard nanocomposite coatings. </w:t>
      </w:r>
      <w:r w:rsidRPr="00BA7A5E">
        <w:rPr>
          <w:i/>
        </w:rPr>
        <w:t>Surf. Coat. Technol.</w:t>
      </w:r>
      <w:r w:rsidRPr="00BA7A5E">
        <w:t xml:space="preserve"> </w:t>
      </w:r>
      <w:r w:rsidRPr="00BA7A5E">
        <w:rPr>
          <w:b/>
        </w:rPr>
        <w:t>125</w:t>
      </w:r>
      <w:r w:rsidRPr="00BA7A5E">
        <w:t>, 322–330 (2000).</w:t>
      </w:r>
    </w:p>
    <w:p w14:paraId="3AC86D24" w14:textId="0E239F48" w:rsidR="00BA7A5E" w:rsidRPr="00BA7A5E" w:rsidRDefault="00BA7A5E" w:rsidP="00BA7A5E">
      <w:pPr>
        <w:pStyle w:val="EndNoteBibliography"/>
        <w:ind w:left="720" w:hanging="720"/>
      </w:pPr>
      <w:r w:rsidRPr="00BA7A5E">
        <w:t>6</w:t>
      </w:r>
      <w:r w:rsidR="00247A9D">
        <w:rPr>
          <w:rFonts w:hint="eastAsia"/>
        </w:rPr>
        <w:t>.</w:t>
      </w:r>
      <w:r w:rsidRPr="00BA7A5E">
        <w:tab/>
        <w:t xml:space="preserve">Leyland, A. &amp; Matthews, A. On the significance of the H/E ratio in wear control: a nanocomposite coating approach to optimised tribological behaviour. </w:t>
      </w:r>
      <w:r w:rsidRPr="00BA7A5E">
        <w:rPr>
          <w:i/>
        </w:rPr>
        <w:t>Wear</w:t>
      </w:r>
      <w:r w:rsidRPr="00BA7A5E">
        <w:t xml:space="preserve"> </w:t>
      </w:r>
      <w:r w:rsidRPr="00BA7A5E">
        <w:rPr>
          <w:b/>
        </w:rPr>
        <w:t>246</w:t>
      </w:r>
      <w:r w:rsidRPr="00BA7A5E">
        <w:t>, 1-11 (2000).</w:t>
      </w:r>
    </w:p>
    <w:p w14:paraId="3FA90EBB" w14:textId="07A23493" w:rsidR="00BA7A5E" w:rsidRPr="00BA7A5E" w:rsidRDefault="00BA7A5E" w:rsidP="00BA7A5E">
      <w:pPr>
        <w:pStyle w:val="EndNoteBibliography"/>
        <w:ind w:left="720" w:hanging="720"/>
      </w:pPr>
      <w:r w:rsidRPr="00BA7A5E">
        <w:t>7</w:t>
      </w:r>
      <w:r w:rsidR="00247A9D">
        <w:rPr>
          <w:rFonts w:hint="eastAsia"/>
        </w:rPr>
        <w:t>.</w:t>
      </w:r>
      <w:r w:rsidRPr="00BA7A5E">
        <w:tab/>
        <w:t>Scharf, T. W., Kotula, P. G. &amp; Prasad, S. V. Friction and wear mechanisms in MoS</w:t>
      </w:r>
      <w:r w:rsidRPr="00BA7A5E">
        <w:rPr>
          <w:vertAlign w:val="subscript"/>
        </w:rPr>
        <w:t>2</w:t>
      </w:r>
      <w:r w:rsidRPr="00BA7A5E">
        <w:t>/Sb</w:t>
      </w:r>
      <w:r w:rsidRPr="00BA7A5E">
        <w:rPr>
          <w:vertAlign w:val="subscript"/>
        </w:rPr>
        <w:t>2</w:t>
      </w:r>
      <w:r w:rsidRPr="00BA7A5E">
        <w:t>O</w:t>
      </w:r>
      <w:r w:rsidRPr="00BA7A5E">
        <w:rPr>
          <w:vertAlign w:val="subscript"/>
        </w:rPr>
        <w:t>3</w:t>
      </w:r>
      <w:r w:rsidRPr="00BA7A5E">
        <w:t xml:space="preserve">/Au nanocomposite coatings. </w:t>
      </w:r>
      <w:r w:rsidRPr="00BA7A5E">
        <w:rPr>
          <w:i/>
        </w:rPr>
        <w:t>Acta Mater.</w:t>
      </w:r>
      <w:r w:rsidRPr="00BA7A5E">
        <w:t xml:space="preserve"> </w:t>
      </w:r>
      <w:r w:rsidRPr="00BA7A5E">
        <w:rPr>
          <w:b/>
        </w:rPr>
        <w:t>58</w:t>
      </w:r>
      <w:r w:rsidRPr="00BA7A5E">
        <w:t>, 4100-4109 (2010).</w:t>
      </w:r>
    </w:p>
    <w:p w14:paraId="2BB6FF01" w14:textId="74C79BB6" w:rsidR="00BA7A5E" w:rsidRPr="00BA7A5E" w:rsidRDefault="00BA7A5E" w:rsidP="00BA7A5E">
      <w:pPr>
        <w:pStyle w:val="EndNoteBibliography"/>
        <w:ind w:left="720" w:hanging="720"/>
      </w:pPr>
      <w:r w:rsidRPr="00BA7A5E">
        <w:t>8</w:t>
      </w:r>
      <w:r w:rsidR="00247A9D">
        <w:rPr>
          <w:rFonts w:hint="eastAsia"/>
        </w:rPr>
        <w:t>.</w:t>
      </w:r>
      <w:r w:rsidRPr="00BA7A5E">
        <w:tab/>
        <w:t>Moskalewicz, T., Zimowski, S., Wendler, B., Nolbrzak, P. &amp; Czyrska-Filemonowicz, A. Microstructure and tribological properties of low-friction composite MoS</w:t>
      </w:r>
      <w:r w:rsidRPr="00BA7A5E">
        <w:rPr>
          <w:vertAlign w:val="subscript"/>
        </w:rPr>
        <w:t>2</w:t>
      </w:r>
      <w:r w:rsidRPr="00BA7A5E">
        <w:t xml:space="preserve">(Ti,W) coating on the oxygen hardened Ti-6Al-4V alloy. </w:t>
      </w:r>
      <w:r w:rsidRPr="00BA7A5E">
        <w:rPr>
          <w:i/>
        </w:rPr>
        <w:t>Met. Mater. Int.</w:t>
      </w:r>
      <w:r w:rsidRPr="00BA7A5E">
        <w:t xml:space="preserve"> </w:t>
      </w:r>
      <w:r w:rsidRPr="00BA7A5E">
        <w:rPr>
          <w:b/>
        </w:rPr>
        <w:t>20</w:t>
      </w:r>
      <w:r w:rsidRPr="00BA7A5E">
        <w:t>, 269-276 (2014).</w:t>
      </w:r>
    </w:p>
    <w:p w14:paraId="64103A01" w14:textId="28AD7CE0" w:rsidR="00BA7A5E" w:rsidRPr="00BA7A5E" w:rsidRDefault="00BA7A5E" w:rsidP="00BA7A5E">
      <w:pPr>
        <w:pStyle w:val="EndNoteBibliography"/>
        <w:ind w:left="720" w:hanging="720"/>
      </w:pPr>
      <w:r w:rsidRPr="00BA7A5E">
        <w:t>9</w:t>
      </w:r>
      <w:r w:rsidR="00247A9D">
        <w:rPr>
          <w:rFonts w:hint="eastAsia"/>
        </w:rPr>
        <w:t>.</w:t>
      </w:r>
      <w:r w:rsidRPr="00BA7A5E">
        <w:tab/>
        <w:t>Wang, P., Yue, W., Lu, Z., Zhang, G. &amp; Zhu, L. Friction and wear properties of MoS</w:t>
      </w:r>
      <w:r w:rsidRPr="00BA7A5E">
        <w:rPr>
          <w:vertAlign w:val="subscript"/>
        </w:rPr>
        <w:t>2</w:t>
      </w:r>
      <w:r w:rsidRPr="00BA7A5E">
        <w:t xml:space="preserve">-based coatings sliding against Cu and Al under electric current. </w:t>
      </w:r>
      <w:r w:rsidRPr="00BA7A5E">
        <w:rPr>
          <w:i/>
        </w:rPr>
        <w:t>Tribol. Int.</w:t>
      </w:r>
      <w:r w:rsidRPr="00BA7A5E">
        <w:t xml:space="preserve"> </w:t>
      </w:r>
      <w:r w:rsidRPr="00BA7A5E">
        <w:rPr>
          <w:b/>
        </w:rPr>
        <w:t>127</w:t>
      </w:r>
      <w:r w:rsidRPr="00BA7A5E">
        <w:t>, 379-388 (2018).</w:t>
      </w:r>
    </w:p>
    <w:p w14:paraId="6FE43137" w14:textId="229C6EAD" w:rsidR="00BA7A5E" w:rsidRPr="00BA7A5E" w:rsidRDefault="00BA7A5E" w:rsidP="00BA7A5E">
      <w:pPr>
        <w:pStyle w:val="EndNoteBibliography"/>
        <w:ind w:left="720" w:hanging="720"/>
      </w:pPr>
      <w:r w:rsidRPr="00BA7A5E">
        <w:t>10</w:t>
      </w:r>
      <w:r w:rsidR="00247A9D">
        <w:rPr>
          <w:rFonts w:hint="eastAsia"/>
        </w:rPr>
        <w:t>.</w:t>
      </w:r>
      <w:r w:rsidRPr="00BA7A5E">
        <w:tab/>
        <w:t xml:space="preserve">Steinmann, M., Müller, A. &amp; Meerkamm, H. A new type of tribological coating for machine elements based on carbon, molybdenum disulphide and titanium diboride. </w:t>
      </w:r>
      <w:r w:rsidRPr="00BA7A5E">
        <w:rPr>
          <w:i/>
        </w:rPr>
        <w:t>Tribol. Int.</w:t>
      </w:r>
      <w:r w:rsidRPr="00BA7A5E">
        <w:t xml:space="preserve"> </w:t>
      </w:r>
      <w:r w:rsidRPr="00BA7A5E">
        <w:rPr>
          <w:b/>
        </w:rPr>
        <w:t>37</w:t>
      </w:r>
      <w:r w:rsidRPr="00BA7A5E">
        <w:t>, 879-885 (2004).</w:t>
      </w:r>
    </w:p>
    <w:p w14:paraId="7AFC962D" w14:textId="664E9965" w:rsidR="00BA7A5E" w:rsidRPr="00BA7A5E" w:rsidRDefault="00BA7A5E" w:rsidP="00BA7A5E">
      <w:pPr>
        <w:pStyle w:val="EndNoteBibliography"/>
        <w:ind w:left="720" w:hanging="720"/>
      </w:pPr>
      <w:r w:rsidRPr="00BA7A5E">
        <w:t>11</w:t>
      </w:r>
      <w:r w:rsidR="00247A9D">
        <w:rPr>
          <w:rFonts w:hint="eastAsia"/>
        </w:rPr>
        <w:t>.</w:t>
      </w:r>
      <w:r w:rsidRPr="00BA7A5E">
        <w:tab/>
        <w:t>Gu, L., Ke, P., Zou, Y., Li, X. &amp; Wang, A. Amorphous self-lubricant MoS</w:t>
      </w:r>
      <w:r w:rsidRPr="00BA7A5E">
        <w:rPr>
          <w:vertAlign w:val="subscript"/>
        </w:rPr>
        <w:t>2</w:t>
      </w:r>
      <w:r w:rsidRPr="00BA7A5E">
        <w:t xml:space="preserve">-C sputtered coating with high hardness. </w:t>
      </w:r>
      <w:r w:rsidRPr="00BA7A5E">
        <w:rPr>
          <w:i/>
        </w:rPr>
        <w:t>Appl. Surf. Sci.</w:t>
      </w:r>
      <w:r w:rsidRPr="00BA7A5E">
        <w:t xml:space="preserve"> </w:t>
      </w:r>
      <w:r w:rsidRPr="00BA7A5E">
        <w:rPr>
          <w:b/>
        </w:rPr>
        <w:t>331</w:t>
      </w:r>
      <w:r w:rsidRPr="00BA7A5E">
        <w:t>, 66-71 (2015).</w:t>
      </w:r>
    </w:p>
    <w:p w14:paraId="5504B9CC" w14:textId="705F9A85" w:rsidR="00BA7A5E" w:rsidRPr="00BA7A5E" w:rsidRDefault="00BA7A5E" w:rsidP="00BA7A5E">
      <w:pPr>
        <w:pStyle w:val="EndNoteBibliography"/>
        <w:ind w:left="720" w:hanging="720"/>
      </w:pPr>
      <w:r w:rsidRPr="00BA7A5E">
        <w:t>12</w:t>
      </w:r>
      <w:r w:rsidR="00247A9D">
        <w:rPr>
          <w:rFonts w:hint="eastAsia"/>
        </w:rPr>
        <w:t>.</w:t>
      </w:r>
      <w:r w:rsidRPr="00BA7A5E">
        <w:tab/>
        <w:t>Arslan, E., Totik, Y., Bayrak, O., Efeoglu, I. &amp; Celik, A. High temperature friction and wear behavior of MoS</w:t>
      </w:r>
      <w:r w:rsidRPr="00BA7A5E">
        <w:rPr>
          <w:vertAlign w:val="subscript"/>
        </w:rPr>
        <w:t>2</w:t>
      </w:r>
      <w:r w:rsidRPr="00BA7A5E">
        <w:t xml:space="preserve">/Nb coating in ambient air. </w:t>
      </w:r>
      <w:r w:rsidRPr="00BA7A5E">
        <w:rPr>
          <w:i/>
        </w:rPr>
        <w:t>J. Coat. Technol. Res.</w:t>
      </w:r>
      <w:r w:rsidRPr="00BA7A5E">
        <w:t xml:space="preserve"> </w:t>
      </w:r>
      <w:r w:rsidRPr="00BA7A5E">
        <w:rPr>
          <w:b/>
        </w:rPr>
        <w:t>7</w:t>
      </w:r>
      <w:r w:rsidRPr="00BA7A5E">
        <w:t>, 131-137 (2009).</w:t>
      </w:r>
    </w:p>
    <w:p w14:paraId="2F68845B" w14:textId="1EB7D090" w:rsidR="00BA7A5E" w:rsidRPr="00BA7A5E" w:rsidRDefault="00BA7A5E" w:rsidP="00BA7A5E">
      <w:pPr>
        <w:pStyle w:val="EndNoteBibliography"/>
        <w:ind w:left="720" w:hanging="720"/>
      </w:pPr>
      <w:r w:rsidRPr="00BA7A5E">
        <w:t>13</w:t>
      </w:r>
      <w:r w:rsidR="00247A9D">
        <w:rPr>
          <w:rFonts w:hint="eastAsia"/>
        </w:rPr>
        <w:t>.</w:t>
      </w:r>
      <w:r w:rsidRPr="00BA7A5E">
        <w:tab/>
        <w:t>Li, H., Zhang, G. &amp; Wang, L. Low humidity-sensitivity of MoS</w:t>
      </w:r>
      <w:r w:rsidRPr="00BA7A5E">
        <w:rPr>
          <w:vertAlign w:val="subscript"/>
        </w:rPr>
        <w:t>2</w:t>
      </w:r>
      <w:r w:rsidRPr="00BA7A5E">
        <w:t xml:space="preserve">/Pb nanocomposite coatings. </w:t>
      </w:r>
      <w:r w:rsidRPr="00BA7A5E">
        <w:rPr>
          <w:i/>
        </w:rPr>
        <w:t>Wear</w:t>
      </w:r>
      <w:r w:rsidRPr="00BA7A5E">
        <w:t xml:space="preserve"> </w:t>
      </w:r>
      <w:r w:rsidRPr="00BA7A5E">
        <w:rPr>
          <w:b/>
        </w:rPr>
        <w:t>350-351</w:t>
      </w:r>
      <w:r w:rsidRPr="00BA7A5E">
        <w:t>, 1-9 (2016).</w:t>
      </w:r>
    </w:p>
    <w:p w14:paraId="437ACB1A" w14:textId="0CC8DBB0" w:rsidR="00BA7A5E" w:rsidRPr="00BA7A5E" w:rsidRDefault="00BA7A5E" w:rsidP="00BA7A5E">
      <w:pPr>
        <w:pStyle w:val="EndNoteBibliography"/>
        <w:ind w:left="720" w:hanging="720"/>
      </w:pPr>
      <w:r w:rsidRPr="00BA7A5E">
        <w:t>14</w:t>
      </w:r>
      <w:r w:rsidR="00247A9D">
        <w:rPr>
          <w:rFonts w:hint="eastAsia"/>
        </w:rPr>
        <w:t>.</w:t>
      </w:r>
      <w:r w:rsidRPr="00BA7A5E">
        <w:tab/>
        <w:t>Chen, L. M., Tu, J. P., Zhang, S. C., Peng, S. M. &amp; Gu, B. Effect of deposition pressure on microstructure a</w:t>
      </w:r>
      <w:r>
        <w:t>nd tribological behavior of MoS</w:t>
      </w:r>
      <w:r w:rsidRPr="00BA7A5E">
        <w:rPr>
          <w:vertAlign w:val="subscript"/>
        </w:rPr>
        <w:t>x</w:t>
      </w:r>
      <w:r>
        <w:t>/MoS</w:t>
      </w:r>
      <w:r w:rsidRPr="00BA7A5E">
        <w:rPr>
          <w:vertAlign w:val="subscript"/>
        </w:rPr>
        <w:t>x</w:t>
      </w:r>
      <w:r w:rsidRPr="00BA7A5E">
        <w:t xml:space="preserve">-Mo nanoscale multi-layer films. </w:t>
      </w:r>
      <w:r w:rsidRPr="00BA7A5E">
        <w:rPr>
          <w:i/>
        </w:rPr>
        <w:t>Tribol. Lett.</w:t>
      </w:r>
      <w:r w:rsidRPr="00BA7A5E">
        <w:t xml:space="preserve"> </w:t>
      </w:r>
      <w:r w:rsidRPr="00BA7A5E">
        <w:rPr>
          <w:b/>
        </w:rPr>
        <w:t>25</w:t>
      </w:r>
      <w:r w:rsidRPr="00BA7A5E">
        <w:t>, 87-91 (2007).</w:t>
      </w:r>
    </w:p>
    <w:p w14:paraId="15657657" w14:textId="10A0AB55" w:rsidR="00BA7A5E" w:rsidRPr="00BA7A5E" w:rsidRDefault="00BA7A5E" w:rsidP="00BA7A5E">
      <w:pPr>
        <w:pStyle w:val="EndNoteBibliography"/>
        <w:ind w:left="720" w:hanging="720"/>
      </w:pPr>
      <w:r w:rsidRPr="00BA7A5E">
        <w:t>15</w:t>
      </w:r>
      <w:r w:rsidR="00247A9D">
        <w:rPr>
          <w:rFonts w:hint="eastAsia"/>
        </w:rPr>
        <w:t>.</w:t>
      </w:r>
      <w:r w:rsidRPr="00BA7A5E">
        <w:tab/>
        <w:t>Ren, S.</w:t>
      </w:r>
      <w:r w:rsidRPr="00BA7A5E">
        <w:rPr>
          <w:i/>
        </w:rPr>
        <w:t xml:space="preserve"> </w:t>
      </w:r>
      <w:r w:rsidRPr="0088447C">
        <w:t>et al</w:t>
      </w:r>
      <w:r w:rsidRPr="00BA7A5E">
        <w:rPr>
          <w:i/>
        </w:rPr>
        <w:t>.</w:t>
      </w:r>
      <w:r w:rsidRPr="00BA7A5E">
        <w:t xml:space="preserve"> Structural design of MoS</w:t>
      </w:r>
      <w:r w:rsidRPr="00BA7A5E">
        <w:rPr>
          <w:vertAlign w:val="subscript"/>
        </w:rPr>
        <w:t>2</w:t>
      </w:r>
      <w:r w:rsidRPr="00BA7A5E">
        <w:t xml:space="preserve">-based coatings toward high humidity and wide temperature. </w:t>
      </w:r>
      <w:r w:rsidRPr="00BA7A5E">
        <w:rPr>
          <w:i/>
        </w:rPr>
        <w:t>J. Mater. Sci.</w:t>
      </w:r>
      <w:r w:rsidRPr="00BA7A5E">
        <w:t xml:space="preserve"> </w:t>
      </w:r>
      <w:r w:rsidRPr="00BA7A5E">
        <w:rPr>
          <w:b/>
        </w:rPr>
        <w:t>54</w:t>
      </w:r>
      <w:r w:rsidRPr="00BA7A5E">
        <w:t>, 11889-11902 (2019).</w:t>
      </w:r>
    </w:p>
    <w:p w14:paraId="0F74D668" w14:textId="7ED99EC9" w:rsidR="00BA7A5E" w:rsidRPr="00BA7A5E" w:rsidRDefault="00BA7A5E" w:rsidP="00BA7A5E">
      <w:pPr>
        <w:pStyle w:val="EndNoteBibliography"/>
        <w:ind w:left="720" w:hanging="720"/>
      </w:pPr>
      <w:r w:rsidRPr="00BA7A5E">
        <w:t>16</w:t>
      </w:r>
      <w:r w:rsidR="00247A9D">
        <w:rPr>
          <w:rFonts w:hint="eastAsia"/>
        </w:rPr>
        <w:t>.</w:t>
      </w:r>
      <w:r w:rsidRPr="00BA7A5E">
        <w:tab/>
        <w:t>Gangopadhyay, S., Acharya, R., Chattopadhyay, A. K. &amp; Paul, S. Composition and structure–property relationship of low friction, wear resistant TiN–MoS</w:t>
      </w:r>
      <w:r w:rsidRPr="00BA7A5E">
        <w:rPr>
          <w:vertAlign w:val="subscript"/>
        </w:rPr>
        <w:t>x</w:t>
      </w:r>
      <w:r w:rsidRPr="00BA7A5E">
        <w:t xml:space="preserve"> composite coating deposited by pulsed closed-field unbalanced magnetron sputtering. </w:t>
      </w:r>
      <w:r w:rsidRPr="00BA7A5E">
        <w:rPr>
          <w:i/>
        </w:rPr>
        <w:t>Surf. Coat. Technol.</w:t>
      </w:r>
      <w:r w:rsidRPr="00BA7A5E">
        <w:t xml:space="preserve"> </w:t>
      </w:r>
      <w:r w:rsidRPr="00BA7A5E">
        <w:rPr>
          <w:b/>
        </w:rPr>
        <w:t>203</w:t>
      </w:r>
      <w:r w:rsidRPr="00BA7A5E">
        <w:t>, 1565-1572 (2009).</w:t>
      </w:r>
    </w:p>
    <w:p w14:paraId="5042991D" w14:textId="7DAD8D16" w:rsidR="00BA7A5E" w:rsidRPr="00BA7A5E" w:rsidRDefault="00BA7A5E" w:rsidP="00BA7A5E">
      <w:pPr>
        <w:pStyle w:val="EndNoteBibliography"/>
        <w:ind w:left="720" w:hanging="720"/>
      </w:pPr>
      <w:r w:rsidRPr="00BA7A5E">
        <w:t>17</w:t>
      </w:r>
      <w:r w:rsidR="00247A9D">
        <w:rPr>
          <w:rFonts w:hint="eastAsia"/>
        </w:rPr>
        <w:t>.</w:t>
      </w:r>
      <w:r w:rsidRPr="00BA7A5E">
        <w:tab/>
        <w:t>Scharf, T. W., Goeke, R. S., Kotula, P. G. &amp; Pr</w:t>
      </w:r>
      <w:r>
        <w:t>asad, S. V. Synthesis of Au-MoS</w:t>
      </w:r>
      <w:r w:rsidRPr="00BA7A5E">
        <w:rPr>
          <w:vertAlign w:val="subscript"/>
        </w:rPr>
        <w:t>2</w:t>
      </w:r>
      <w:r w:rsidRPr="00BA7A5E">
        <w:t xml:space="preserve"> nanocomposites: thermal and friction-induced changes to the structure. </w:t>
      </w:r>
      <w:r w:rsidRPr="00BA7A5E">
        <w:rPr>
          <w:i/>
        </w:rPr>
        <w:t>ACS Appl. Mater. Interfaces</w:t>
      </w:r>
      <w:r w:rsidRPr="00BA7A5E">
        <w:t xml:space="preserve"> </w:t>
      </w:r>
      <w:r w:rsidRPr="00BA7A5E">
        <w:rPr>
          <w:b/>
        </w:rPr>
        <w:t>5</w:t>
      </w:r>
      <w:r w:rsidRPr="00BA7A5E">
        <w:t>, 11762-11767 (2013).</w:t>
      </w:r>
    </w:p>
    <w:p w14:paraId="3A4BBF53" w14:textId="060A7FCE" w:rsidR="00BA7A5E" w:rsidRPr="00BA7A5E" w:rsidRDefault="00BA7A5E" w:rsidP="00BA7A5E">
      <w:pPr>
        <w:pStyle w:val="EndNoteBibliography"/>
        <w:ind w:left="720" w:hanging="720"/>
      </w:pPr>
      <w:r w:rsidRPr="00BA7A5E">
        <w:t>18</w:t>
      </w:r>
      <w:r w:rsidR="00247A9D">
        <w:rPr>
          <w:rFonts w:hint="eastAsia"/>
        </w:rPr>
        <w:t>.</w:t>
      </w:r>
      <w:r w:rsidRPr="00BA7A5E">
        <w:tab/>
        <w:t>Zeng, C.</w:t>
      </w:r>
      <w:r w:rsidRPr="00BA7A5E">
        <w:rPr>
          <w:i/>
        </w:rPr>
        <w:t xml:space="preserve"> </w:t>
      </w:r>
      <w:r w:rsidRPr="0088447C">
        <w:t>et al</w:t>
      </w:r>
      <w:r w:rsidRPr="00BA7A5E">
        <w:rPr>
          <w:i/>
        </w:rPr>
        <w:t>.</w:t>
      </w:r>
      <w:r w:rsidRPr="00BA7A5E">
        <w:t xml:space="preserve"> Study on atmospheric tribology performance of MoS</w:t>
      </w:r>
      <w:r w:rsidRPr="00BA7A5E">
        <w:rPr>
          <w:vertAlign w:val="subscript"/>
        </w:rPr>
        <w:t>2</w:t>
      </w:r>
      <w:r w:rsidRPr="00BA7A5E">
        <w:t xml:space="preserve">–W films with self-adaption to temperature. </w:t>
      </w:r>
      <w:r w:rsidRPr="00BA7A5E">
        <w:rPr>
          <w:i/>
        </w:rPr>
        <w:t>Ceram. Int.</w:t>
      </w:r>
      <w:r w:rsidRPr="00BA7A5E">
        <w:t xml:space="preserve"> </w:t>
      </w:r>
      <w:r w:rsidRPr="00BA7A5E">
        <w:rPr>
          <w:b/>
        </w:rPr>
        <w:t>45</w:t>
      </w:r>
      <w:r w:rsidRPr="00BA7A5E">
        <w:t>, 15834-15842 (2019).</w:t>
      </w:r>
    </w:p>
    <w:p w14:paraId="2EFB5990" w14:textId="5BD5AA39" w:rsidR="00BA7A5E" w:rsidRPr="00BA7A5E" w:rsidRDefault="00BA7A5E" w:rsidP="00BA7A5E">
      <w:pPr>
        <w:pStyle w:val="EndNoteBibliography"/>
        <w:ind w:left="720" w:hanging="720"/>
      </w:pPr>
      <w:r w:rsidRPr="00BA7A5E">
        <w:t>19</w:t>
      </w:r>
      <w:r w:rsidR="00247A9D">
        <w:rPr>
          <w:rFonts w:hint="eastAsia"/>
        </w:rPr>
        <w:t>.</w:t>
      </w:r>
      <w:r w:rsidRPr="00BA7A5E">
        <w:tab/>
        <w:t>Wu, Y.</w:t>
      </w:r>
      <w:r w:rsidRPr="0088447C">
        <w:t xml:space="preserve"> et al</w:t>
      </w:r>
      <w:r w:rsidRPr="00BA7A5E">
        <w:rPr>
          <w:i/>
        </w:rPr>
        <w:t>.</w:t>
      </w:r>
      <w:r w:rsidRPr="00BA7A5E">
        <w:t xml:space="preserve"> A long-lifetime MoS</w:t>
      </w:r>
      <w:r w:rsidRPr="00BA7A5E">
        <w:rPr>
          <w:vertAlign w:val="subscript"/>
        </w:rPr>
        <w:t>2</w:t>
      </w:r>
      <w:r w:rsidRPr="00BA7A5E">
        <w:t xml:space="preserve">/a-C:H nanoscale multilayer film with extremely low internal stress. </w:t>
      </w:r>
      <w:r w:rsidRPr="00BA7A5E">
        <w:rPr>
          <w:i/>
        </w:rPr>
        <w:t>Surf. Coat. Technol.</w:t>
      </w:r>
      <w:r w:rsidRPr="00BA7A5E">
        <w:t xml:space="preserve"> </w:t>
      </w:r>
      <w:r w:rsidRPr="00BA7A5E">
        <w:rPr>
          <w:b/>
        </w:rPr>
        <w:t>236</w:t>
      </w:r>
      <w:r w:rsidRPr="00BA7A5E">
        <w:t>, 438-443 (2013).</w:t>
      </w:r>
    </w:p>
    <w:p w14:paraId="6AC065D3" w14:textId="2EF022E0" w:rsidR="00BA7A5E" w:rsidRPr="00BA7A5E" w:rsidRDefault="00BA7A5E" w:rsidP="00BA7A5E">
      <w:pPr>
        <w:pStyle w:val="EndNoteBibliography"/>
        <w:ind w:left="720" w:hanging="720"/>
      </w:pPr>
      <w:r w:rsidRPr="00BA7A5E">
        <w:lastRenderedPageBreak/>
        <w:t>20</w:t>
      </w:r>
      <w:r w:rsidR="00247A9D">
        <w:rPr>
          <w:rFonts w:hint="eastAsia"/>
        </w:rPr>
        <w:t>.</w:t>
      </w:r>
      <w:r w:rsidRPr="00BA7A5E">
        <w:tab/>
        <w:t>Gao, X.</w:t>
      </w:r>
      <w:r w:rsidRPr="00BA7A5E">
        <w:rPr>
          <w:i/>
        </w:rPr>
        <w:t xml:space="preserve"> </w:t>
      </w:r>
      <w:r w:rsidRPr="0088447C">
        <w:t>et al</w:t>
      </w:r>
      <w:r w:rsidRPr="00BA7A5E">
        <w:rPr>
          <w:i/>
        </w:rPr>
        <w:t>.</w:t>
      </w:r>
      <w:r w:rsidRPr="00BA7A5E">
        <w:t xml:space="preserve"> Constructing WS</w:t>
      </w:r>
      <w:r w:rsidRPr="00BA7A5E">
        <w:rPr>
          <w:vertAlign w:val="subscript"/>
        </w:rPr>
        <w:t>2</w:t>
      </w:r>
      <w:r w:rsidRPr="00BA7A5E">
        <w:t>/MoS</w:t>
      </w:r>
      <w:r w:rsidRPr="00BA7A5E">
        <w:rPr>
          <w:vertAlign w:val="subscript"/>
        </w:rPr>
        <w:t>2</w:t>
      </w:r>
      <w:r w:rsidRPr="00BA7A5E">
        <w:t xml:space="preserve"> nano-scale multilayer film and understanding its positive response to space environment. </w:t>
      </w:r>
      <w:r w:rsidRPr="00BA7A5E">
        <w:rPr>
          <w:i/>
        </w:rPr>
        <w:t>Surf. Coat. Technol.</w:t>
      </w:r>
      <w:r w:rsidRPr="00BA7A5E">
        <w:t xml:space="preserve"> </w:t>
      </w:r>
      <w:r w:rsidRPr="00BA7A5E">
        <w:rPr>
          <w:b/>
        </w:rPr>
        <w:t>353</w:t>
      </w:r>
      <w:r w:rsidRPr="00BA7A5E">
        <w:t>, 8-17 (2018).</w:t>
      </w:r>
    </w:p>
    <w:p w14:paraId="4C7EB728" w14:textId="4D76C0DE" w:rsidR="00BA7A5E" w:rsidRPr="00BA7A5E" w:rsidRDefault="00BA7A5E" w:rsidP="00BA7A5E">
      <w:pPr>
        <w:pStyle w:val="EndNoteBibliography"/>
        <w:ind w:left="720" w:hanging="720"/>
      </w:pPr>
      <w:r w:rsidRPr="00BA7A5E">
        <w:t>21</w:t>
      </w:r>
      <w:r w:rsidR="00247A9D">
        <w:rPr>
          <w:rFonts w:hint="eastAsia"/>
        </w:rPr>
        <w:t>.</w:t>
      </w:r>
      <w:r w:rsidRPr="00BA7A5E">
        <w:tab/>
        <w:t>Li, L.</w:t>
      </w:r>
      <w:r w:rsidRPr="00BA7A5E">
        <w:rPr>
          <w:i/>
        </w:rPr>
        <w:t xml:space="preserve"> </w:t>
      </w:r>
      <w:r w:rsidRPr="0088447C">
        <w:t>et al</w:t>
      </w:r>
      <w:r w:rsidRPr="00BA7A5E">
        <w:rPr>
          <w:i/>
        </w:rPr>
        <w:t>.</w:t>
      </w:r>
      <w:r w:rsidRPr="00BA7A5E">
        <w:t xml:space="preserve"> The superlattice structure and self-adaptive performance of C–Ti/MoS</w:t>
      </w:r>
      <w:r w:rsidRPr="00BA7A5E">
        <w:rPr>
          <w:vertAlign w:val="subscript"/>
        </w:rPr>
        <w:t>2</w:t>
      </w:r>
      <w:r w:rsidRPr="00BA7A5E">
        <w:t xml:space="preserve"> composite coatings. </w:t>
      </w:r>
      <w:r w:rsidRPr="00BA7A5E">
        <w:rPr>
          <w:i/>
        </w:rPr>
        <w:t>Ceram. Int.</w:t>
      </w:r>
      <w:r w:rsidRPr="00BA7A5E">
        <w:t xml:space="preserve"> </w:t>
      </w:r>
      <w:r w:rsidRPr="00BA7A5E">
        <w:rPr>
          <w:b/>
        </w:rPr>
        <w:t>46</w:t>
      </w:r>
      <w:r w:rsidRPr="00BA7A5E">
        <w:t>, 5733-5744 (2020).</w:t>
      </w:r>
    </w:p>
    <w:p w14:paraId="4181A901" w14:textId="5FD1E827" w:rsidR="00BA7A5E" w:rsidRPr="00BA7A5E" w:rsidRDefault="00BA7A5E" w:rsidP="00BA7A5E">
      <w:pPr>
        <w:pStyle w:val="EndNoteBibliography"/>
        <w:ind w:left="720" w:hanging="720"/>
      </w:pPr>
      <w:r w:rsidRPr="00BA7A5E">
        <w:t>22</w:t>
      </w:r>
      <w:r w:rsidR="00247A9D">
        <w:rPr>
          <w:rFonts w:hint="eastAsia"/>
        </w:rPr>
        <w:t>.</w:t>
      </w:r>
      <w:r w:rsidRPr="00BA7A5E">
        <w:tab/>
        <w:t>Zhang, X.</w:t>
      </w:r>
      <w:r w:rsidRPr="00BA7A5E">
        <w:rPr>
          <w:i/>
        </w:rPr>
        <w:t xml:space="preserve"> </w:t>
      </w:r>
      <w:r w:rsidRPr="0088447C">
        <w:t>et al</w:t>
      </w:r>
      <w:r w:rsidRPr="00BA7A5E">
        <w:rPr>
          <w:i/>
        </w:rPr>
        <w:t>.</w:t>
      </w:r>
      <w:r w:rsidRPr="00BA7A5E">
        <w:t xml:space="preserve"> Carbon and nitrog</w:t>
      </w:r>
      <w:r>
        <w:t>en co-doping self-assembled MoS</w:t>
      </w:r>
      <w:r w:rsidRPr="00BA7A5E">
        <w:rPr>
          <w:vertAlign w:val="subscript"/>
        </w:rPr>
        <w:t>2</w:t>
      </w:r>
      <w:r w:rsidRPr="00BA7A5E">
        <w:t xml:space="preserve"> multilayer films. </w:t>
      </w:r>
      <w:r w:rsidRPr="00BA7A5E">
        <w:rPr>
          <w:i/>
        </w:rPr>
        <w:t>Appl. Surf. Sci.</w:t>
      </w:r>
      <w:r w:rsidRPr="00BA7A5E">
        <w:t xml:space="preserve"> </w:t>
      </w:r>
      <w:r w:rsidRPr="00BA7A5E">
        <w:rPr>
          <w:b/>
        </w:rPr>
        <w:t>406</w:t>
      </w:r>
      <w:r w:rsidRPr="00BA7A5E">
        <w:t>, 30-38 (2017).</w:t>
      </w:r>
    </w:p>
    <w:p w14:paraId="3DA46B63" w14:textId="12C40267" w:rsidR="00BA7A5E" w:rsidRPr="00BA7A5E" w:rsidRDefault="00BA7A5E" w:rsidP="00BA7A5E">
      <w:pPr>
        <w:pStyle w:val="EndNoteBibliography"/>
        <w:ind w:left="720" w:hanging="720"/>
      </w:pPr>
      <w:r w:rsidRPr="00BA7A5E">
        <w:t>23</w:t>
      </w:r>
      <w:r w:rsidR="00247A9D">
        <w:rPr>
          <w:rFonts w:hint="eastAsia"/>
        </w:rPr>
        <w:t>.</w:t>
      </w:r>
      <w:r w:rsidRPr="00BA7A5E">
        <w:tab/>
        <w:t xml:space="preserve">Abad, M. D., Muñoz-Márquez, M. A., El Mrabet, S., Justo, A. &amp; Sánchez-López, J. C. Tailored synthesis of nanostructured WC/a-C coatings by dual magnetron sputtering. </w:t>
      </w:r>
      <w:r w:rsidRPr="00BA7A5E">
        <w:rPr>
          <w:i/>
        </w:rPr>
        <w:t>Surf. Coat. Technol.</w:t>
      </w:r>
      <w:r w:rsidRPr="00BA7A5E">
        <w:t xml:space="preserve"> </w:t>
      </w:r>
      <w:r w:rsidRPr="00BA7A5E">
        <w:rPr>
          <w:b/>
        </w:rPr>
        <w:t>204</w:t>
      </w:r>
      <w:r w:rsidRPr="00BA7A5E">
        <w:t>, 3490-3500 (2010).</w:t>
      </w:r>
    </w:p>
    <w:p w14:paraId="09868500" w14:textId="049CE1EB" w:rsidR="00BA7A5E" w:rsidRPr="00BA7A5E" w:rsidRDefault="00BA7A5E" w:rsidP="00BA7A5E">
      <w:pPr>
        <w:pStyle w:val="EndNoteBibliography"/>
        <w:ind w:left="720" w:hanging="720"/>
      </w:pPr>
      <w:r w:rsidRPr="00BA7A5E">
        <w:t>24</w:t>
      </w:r>
      <w:r w:rsidR="00247A9D">
        <w:rPr>
          <w:rFonts w:hint="eastAsia"/>
        </w:rPr>
        <w:t>.</w:t>
      </w:r>
      <w:r w:rsidRPr="00BA7A5E">
        <w:tab/>
        <w:t xml:space="preserve">Hakansson, K. L., Johansson, H. I. &amp; Johansson, L. I. High-resolution core-level study of hexagonal WC(0001). </w:t>
      </w:r>
      <w:r w:rsidRPr="00BA7A5E">
        <w:rPr>
          <w:i/>
        </w:rPr>
        <w:t>Phys. Rev. B</w:t>
      </w:r>
      <w:r w:rsidRPr="00BA7A5E">
        <w:t xml:space="preserve"> </w:t>
      </w:r>
      <w:r w:rsidRPr="00BA7A5E">
        <w:rPr>
          <w:b/>
        </w:rPr>
        <w:t>49</w:t>
      </w:r>
      <w:r w:rsidRPr="00BA7A5E">
        <w:t>, 2035-2039 (1994).</w:t>
      </w:r>
    </w:p>
    <w:p w14:paraId="5A1A2B97" w14:textId="1193A634" w:rsidR="00BA7A5E" w:rsidRPr="00BA7A5E" w:rsidRDefault="00BA7A5E" w:rsidP="00BA7A5E">
      <w:pPr>
        <w:pStyle w:val="EndNoteBibliography"/>
        <w:ind w:left="720" w:hanging="720"/>
      </w:pPr>
      <w:r w:rsidRPr="00BA7A5E">
        <w:t>25</w:t>
      </w:r>
      <w:r w:rsidR="00247A9D">
        <w:rPr>
          <w:rFonts w:hint="eastAsia"/>
        </w:rPr>
        <w:t>.</w:t>
      </w:r>
      <w:r w:rsidRPr="00BA7A5E">
        <w:tab/>
        <w:t xml:space="preserve">Wang, F., Wang, L. &amp; Xue, Q. Fluorine and sulfur co-doped amorphous carbon films to achieve ultra-low friction under high vacuum. </w:t>
      </w:r>
      <w:r w:rsidRPr="00BA7A5E">
        <w:rPr>
          <w:i/>
        </w:rPr>
        <w:t>Carbon</w:t>
      </w:r>
      <w:r w:rsidRPr="00BA7A5E">
        <w:t xml:space="preserve"> </w:t>
      </w:r>
      <w:r w:rsidRPr="00BA7A5E">
        <w:rPr>
          <w:b/>
        </w:rPr>
        <w:t>96</w:t>
      </w:r>
      <w:r>
        <w:t>, 411-420</w:t>
      </w:r>
      <w:r>
        <w:rPr>
          <w:rFonts w:hint="eastAsia"/>
        </w:rPr>
        <w:t xml:space="preserve"> </w:t>
      </w:r>
      <w:r w:rsidRPr="00BA7A5E">
        <w:t>(2016).</w:t>
      </w:r>
    </w:p>
    <w:p w14:paraId="527DD474" w14:textId="685BC459" w:rsidR="00BA7A5E" w:rsidRPr="00BA7A5E" w:rsidRDefault="00BA7A5E" w:rsidP="00BA7A5E">
      <w:pPr>
        <w:pStyle w:val="EndNoteBibliography"/>
        <w:ind w:left="720" w:hanging="720"/>
      </w:pPr>
      <w:r w:rsidRPr="00BA7A5E">
        <w:t>26</w:t>
      </w:r>
      <w:r w:rsidR="00247A9D">
        <w:rPr>
          <w:rFonts w:hint="eastAsia"/>
        </w:rPr>
        <w:t>.</w:t>
      </w:r>
      <w:r w:rsidRPr="00BA7A5E">
        <w:tab/>
        <w:t>Serpini, E.</w:t>
      </w:r>
      <w:r w:rsidRPr="00247A9D">
        <w:t xml:space="preserve"> et al</w:t>
      </w:r>
      <w:r w:rsidRPr="00BA7A5E">
        <w:rPr>
          <w:i/>
        </w:rPr>
        <w:t>.</w:t>
      </w:r>
      <w:r w:rsidRPr="00BA7A5E">
        <w:t xml:space="preserve"> The rol</w:t>
      </w:r>
      <w:r>
        <w:t>e of humidity and oxygen on MoS</w:t>
      </w:r>
      <w:r w:rsidRPr="00BA7A5E">
        <w:rPr>
          <w:vertAlign w:val="subscript"/>
        </w:rPr>
        <w:t>2</w:t>
      </w:r>
      <w:r w:rsidRPr="00BA7A5E">
        <w:t xml:space="preserve"> thin films deposited by RF PVD magnetron sputtering. </w:t>
      </w:r>
      <w:r w:rsidRPr="00BA7A5E">
        <w:rPr>
          <w:i/>
        </w:rPr>
        <w:t>Surf. Coat. Technol.</w:t>
      </w:r>
      <w:r w:rsidRPr="00BA7A5E">
        <w:t xml:space="preserve"> </w:t>
      </w:r>
      <w:r w:rsidRPr="00BA7A5E">
        <w:rPr>
          <w:b/>
        </w:rPr>
        <w:t>319</w:t>
      </w:r>
      <w:r w:rsidRPr="00BA7A5E">
        <w:t>, 345-352 (2017).</w:t>
      </w:r>
    </w:p>
    <w:p w14:paraId="479F45B1" w14:textId="62D2F7EB" w:rsidR="004A7D3E" w:rsidRPr="0059526F" w:rsidRDefault="000A4A5F" w:rsidP="00D5430F">
      <w:pPr>
        <w:spacing w:line="360" w:lineRule="auto"/>
        <w:rPr>
          <w:lang w:val="en-US"/>
        </w:rPr>
      </w:pPr>
      <w:r w:rsidRPr="002D587E">
        <w:rPr>
          <w:sz w:val="21"/>
          <w:szCs w:val="21"/>
        </w:rPr>
        <w:fldChar w:fldCharType="end"/>
      </w:r>
    </w:p>
    <w:sectPr w:rsidR="004A7D3E" w:rsidRPr="0059526F" w:rsidSect="0040454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4DE3D" w14:textId="77777777" w:rsidR="00247A9D" w:rsidRDefault="00247A9D">
      <w:r>
        <w:separator/>
      </w:r>
    </w:p>
  </w:endnote>
  <w:endnote w:type="continuationSeparator" w:id="0">
    <w:p w14:paraId="13D96B0E" w14:textId="77777777" w:rsidR="00247A9D" w:rsidRDefault="00247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390098"/>
      <w:docPartObj>
        <w:docPartGallery w:val="Page Numbers (Bottom of Page)"/>
        <w:docPartUnique/>
      </w:docPartObj>
    </w:sdtPr>
    <w:sdtEndPr/>
    <w:sdtContent>
      <w:p w14:paraId="31766001" w14:textId="77777777" w:rsidR="00247A9D" w:rsidRDefault="00247A9D" w:rsidP="008D0573">
        <w:pPr>
          <w:pStyle w:val="a7"/>
          <w:jc w:val="center"/>
        </w:pPr>
        <w:r>
          <w:fldChar w:fldCharType="begin"/>
        </w:r>
        <w:r>
          <w:instrText>PAGE   \* MERGEFORMAT</w:instrText>
        </w:r>
        <w:r>
          <w:fldChar w:fldCharType="separate"/>
        </w:r>
        <w:r w:rsidR="002164DF" w:rsidRPr="002164DF">
          <w:rPr>
            <w:noProof/>
            <w:lang w:val="zh-CN" w:eastAsia="zh-CN"/>
          </w:rPr>
          <w:t>20</w:t>
        </w:r>
        <w:r>
          <w:fldChar w:fldCharType="end"/>
        </w:r>
      </w:p>
    </w:sdtContent>
  </w:sdt>
  <w:p w14:paraId="254DE753" w14:textId="77777777" w:rsidR="00247A9D" w:rsidRDefault="00247A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0BCA4" w14:textId="77777777" w:rsidR="00247A9D" w:rsidRDefault="00247A9D">
      <w:r>
        <w:separator/>
      </w:r>
    </w:p>
  </w:footnote>
  <w:footnote w:type="continuationSeparator" w:id="0">
    <w:p w14:paraId="58203A26" w14:textId="77777777" w:rsidR="00247A9D" w:rsidRDefault="00247A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lvlText w:val="%1."/>
      <w:lvlJc w:val="left"/>
      <w:pPr>
        <w:tabs>
          <w:tab w:val="num" w:pos="1800"/>
        </w:tabs>
        <w:ind w:left="1800" w:hanging="360"/>
      </w:pPr>
    </w:lvl>
  </w:abstractNum>
  <w:abstractNum w:abstractNumId="1">
    <w:nsid w:val="FFFFFF7D"/>
    <w:multiLevelType w:val="singleLevel"/>
    <w:tmpl w:val="498CFF00"/>
    <w:lvl w:ilvl="0">
      <w:start w:val="1"/>
      <w:numFmt w:val="decimal"/>
      <w:lvlText w:val="%1."/>
      <w:lvlJc w:val="left"/>
      <w:pPr>
        <w:tabs>
          <w:tab w:val="num" w:pos="1440"/>
        </w:tabs>
        <w:ind w:left="1440" w:hanging="360"/>
      </w:pPr>
    </w:lvl>
  </w:abstractNum>
  <w:abstractNum w:abstractNumId="2">
    <w:nsid w:val="FFFFFF7E"/>
    <w:multiLevelType w:val="singleLevel"/>
    <w:tmpl w:val="1D94376A"/>
    <w:lvl w:ilvl="0">
      <w:start w:val="1"/>
      <w:numFmt w:val="decimal"/>
      <w:lvlText w:val="%1."/>
      <w:lvlJc w:val="left"/>
      <w:pPr>
        <w:tabs>
          <w:tab w:val="num" w:pos="1080"/>
        </w:tabs>
        <w:ind w:left="1080" w:hanging="360"/>
      </w:pPr>
    </w:lvl>
  </w:abstractNum>
  <w:abstractNum w:abstractNumId="3">
    <w:nsid w:val="FFFFFF7F"/>
    <w:multiLevelType w:val="singleLevel"/>
    <w:tmpl w:val="BC8CF8D2"/>
    <w:lvl w:ilvl="0">
      <w:start w:val="1"/>
      <w:numFmt w:val="decimal"/>
      <w:lvlText w:val="%1."/>
      <w:lvlJc w:val="left"/>
      <w:pPr>
        <w:tabs>
          <w:tab w:val="num" w:pos="720"/>
        </w:tabs>
        <w:ind w:left="720" w:hanging="360"/>
      </w:pPr>
    </w:lvl>
  </w:abstractNum>
  <w:abstractNum w:abstractNumId="4">
    <w:nsid w:val="FFFFFF80"/>
    <w:multiLevelType w:val="singleLevel"/>
    <w:tmpl w:val="BE508C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lvlText w:val="%1."/>
      <w:lvlJc w:val="left"/>
      <w:pPr>
        <w:tabs>
          <w:tab w:val="num" w:pos="360"/>
        </w:tabs>
        <w:ind w:left="360" w:hanging="360"/>
      </w:pPr>
    </w:lvl>
  </w:abstractNum>
  <w:abstractNum w:abstractNumId="9">
    <w:nsid w:val="FFFFFF89"/>
    <w:multiLevelType w:val="singleLevel"/>
    <w:tmpl w:val="FE4E81E6"/>
    <w:lvl w:ilvl="0">
      <w:start w:val="1"/>
      <w:numFmt w:val="bullet"/>
      <w:pStyle w:val="a"/>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x9efzzjwxt9mert94xdfp69pvvp0zs9f50&quot;&gt;My EndNote Library&lt;record-ids&gt;&lt;item&gt;38&lt;/item&gt;&lt;item&gt;39&lt;/item&gt;&lt;item&gt;75&lt;/item&gt;&lt;item&gt;77&lt;/item&gt;&lt;item&gt;89&lt;/item&gt;&lt;item&gt;91&lt;/item&gt;&lt;item&gt;93&lt;/item&gt;&lt;item&gt;130&lt;/item&gt;&lt;item&gt;171&lt;/item&gt;&lt;item&gt;182&lt;/item&gt;&lt;item&gt;203&lt;/item&gt;&lt;item&gt;208&lt;/item&gt;&lt;item&gt;221&lt;/item&gt;&lt;item&gt;224&lt;/item&gt;&lt;item&gt;226&lt;/item&gt;&lt;item&gt;232&lt;/item&gt;&lt;item&gt;250&lt;/item&gt;&lt;item&gt;251&lt;/item&gt;&lt;item&gt;255&lt;/item&gt;&lt;item&gt;256&lt;/item&gt;&lt;item&gt;257&lt;/item&gt;&lt;item&gt;258&lt;/item&gt;&lt;item&gt;259&lt;/item&gt;&lt;item&gt;260&lt;/item&gt;&lt;item&gt;261&lt;/item&gt;&lt;item&gt;262&lt;/item&gt;&lt;/record-ids&gt;&lt;/item&gt;&lt;/Libraries&gt;"/>
  </w:docVars>
  <w:rsids>
    <w:rsidRoot w:val="002D16A0"/>
    <w:rsid w:val="000003BB"/>
    <w:rsid w:val="00000690"/>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1C1B"/>
    <w:rsid w:val="000437F7"/>
    <w:rsid w:val="00046B5E"/>
    <w:rsid w:val="00050985"/>
    <w:rsid w:val="0005116B"/>
    <w:rsid w:val="0005501E"/>
    <w:rsid w:val="00055883"/>
    <w:rsid w:val="0006044D"/>
    <w:rsid w:val="00060D37"/>
    <w:rsid w:val="00062324"/>
    <w:rsid w:val="00063C0E"/>
    <w:rsid w:val="00072EA7"/>
    <w:rsid w:val="00076EAD"/>
    <w:rsid w:val="0008287E"/>
    <w:rsid w:val="00083031"/>
    <w:rsid w:val="00086A79"/>
    <w:rsid w:val="0008740B"/>
    <w:rsid w:val="000904D3"/>
    <w:rsid w:val="0009309C"/>
    <w:rsid w:val="00093F1B"/>
    <w:rsid w:val="000A1F4B"/>
    <w:rsid w:val="000A21A9"/>
    <w:rsid w:val="000A3E93"/>
    <w:rsid w:val="000A472C"/>
    <w:rsid w:val="000A4A5F"/>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636F"/>
    <w:rsid w:val="000E788B"/>
    <w:rsid w:val="000E7A5B"/>
    <w:rsid w:val="000E7BBA"/>
    <w:rsid w:val="000F512F"/>
    <w:rsid w:val="001013F4"/>
    <w:rsid w:val="001054D4"/>
    <w:rsid w:val="0010686C"/>
    <w:rsid w:val="00107C5F"/>
    <w:rsid w:val="00107CCC"/>
    <w:rsid w:val="00110011"/>
    <w:rsid w:val="001105BD"/>
    <w:rsid w:val="00116C82"/>
    <w:rsid w:val="00120BE6"/>
    <w:rsid w:val="00120E85"/>
    <w:rsid w:val="00123ADA"/>
    <w:rsid w:val="00125573"/>
    <w:rsid w:val="0012642A"/>
    <w:rsid w:val="001264EE"/>
    <w:rsid w:val="00126D17"/>
    <w:rsid w:val="001305BF"/>
    <w:rsid w:val="00131D58"/>
    <w:rsid w:val="001370B1"/>
    <w:rsid w:val="001377CA"/>
    <w:rsid w:val="00140B94"/>
    <w:rsid w:val="001450FB"/>
    <w:rsid w:val="0014658A"/>
    <w:rsid w:val="00147DB8"/>
    <w:rsid w:val="00151683"/>
    <w:rsid w:val="00153861"/>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503"/>
    <w:rsid w:val="001A6821"/>
    <w:rsid w:val="001A734D"/>
    <w:rsid w:val="001B4224"/>
    <w:rsid w:val="001B69F2"/>
    <w:rsid w:val="001B7472"/>
    <w:rsid w:val="001C10AC"/>
    <w:rsid w:val="001C55FB"/>
    <w:rsid w:val="001D12BC"/>
    <w:rsid w:val="001D3E94"/>
    <w:rsid w:val="001D561D"/>
    <w:rsid w:val="001E18CC"/>
    <w:rsid w:val="001E3D2D"/>
    <w:rsid w:val="001E3FC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56B7"/>
    <w:rsid w:val="002162B2"/>
    <w:rsid w:val="002164DF"/>
    <w:rsid w:val="00216F54"/>
    <w:rsid w:val="00220933"/>
    <w:rsid w:val="00220C72"/>
    <w:rsid w:val="0022540C"/>
    <w:rsid w:val="00226AA4"/>
    <w:rsid w:val="00233C8A"/>
    <w:rsid w:val="00236036"/>
    <w:rsid w:val="00240D90"/>
    <w:rsid w:val="00247A9D"/>
    <w:rsid w:val="0025335B"/>
    <w:rsid w:val="00253CB1"/>
    <w:rsid w:val="002543F9"/>
    <w:rsid w:val="00257ADD"/>
    <w:rsid w:val="00263723"/>
    <w:rsid w:val="00263CF8"/>
    <w:rsid w:val="00265635"/>
    <w:rsid w:val="00266389"/>
    <w:rsid w:val="002675F7"/>
    <w:rsid w:val="0026764D"/>
    <w:rsid w:val="002725A5"/>
    <w:rsid w:val="0027314F"/>
    <w:rsid w:val="00275EEC"/>
    <w:rsid w:val="00281BC1"/>
    <w:rsid w:val="0028289F"/>
    <w:rsid w:val="00284157"/>
    <w:rsid w:val="00285631"/>
    <w:rsid w:val="00290D94"/>
    <w:rsid w:val="0029203C"/>
    <w:rsid w:val="00294873"/>
    <w:rsid w:val="0029576C"/>
    <w:rsid w:val="002A4A81"/>
    <w:rsid w:val="002A73A2"/>
    <w:rsid w:val="002A7CE8"/>
    <w:rsid w:val="002B0671"/>
    <w:rsid w:val="002B262F"/>
    <w:rsid w:val="002B3553"/>
    <w:rsid w:val="002B5E06"/>
    <w:rsid w:val="002C0CFF"/>
    <w:rsid w:val="002D09B9"/>
    <w:rsid w:val="002D16A0"/>
    <w:rsid w:val="002D2930"/>
    <w:rsid w:val="002D2DFF"/>
    <w:rsid w:val="002D3D6D"/>
    <w:rsid w:val="002D587E"/>
    <w:rsid w:val="002D5BF8"/>
    <w:rsid w:val="002D7ECC"/>
    <w:rsid w:val="002E1B8F"/>
    <w:rsid w:val="002E2DEF"/>
    <w:rsid w:val="002E4D04"/>
    <w:rsid w:val="002E4E3E"/>
    <w:rsid w:val="002E76B2"/>
    <w:rsid w:val="002E79A2"/>
    <w:rsid w:val="002F4F4B"/>
    <w:rsid w:val="002F55FD"/>
    <w:rsid w:val="002F594C"/>
    <w:rsid w:val="00301984"/>
    <w:rsid w:val="00301B0B"/>
    <w:rsid w:val="00301E84"/>
    <w:rsid w:val="00302E7A"/>
    <w:rsid w:val="00303D1B"/>
    <w:rsid w:val="003046B7"/>
    <w:rsid w:val="003160C3"/>
    <w:rsid w:val="00317A57"/>
    <w:rsid w:val="00320A99"/>
    <w:rsid w:val="0032144B"/>
    <w:rsid w:val="00321E38"/>
    <w:rsid w:val="00322D5B"/>
    <w:rsid w:val="00323A61"/>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4900"/>
    <w:rsid w:val="00376077"/>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5CFD"/>
    <w:rsid w:val="00396615"/>
    <w:rsid w:val="0039700D"/>
    <w:rsid w:val="00397089"/>
    <w:rsid w:val="003978A8"/>
    <w:rsid w:val="003A0F30"/>
    <w:rsid w:val="003A2526"/>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072B"/>
    <w:rsid w:val="00404548"/>
    <w:rsid w:val="004052AE"/>
    <w:rsid w:val="004118A5"/>
    <w:rsid w:val="00413672"/>
    <w:rsid w:val="00414041"/>
    <w:rsid w:val="00414465"/>
    <w:rsid w:val="00414729"/>
    <w:rsid w:val="00414C80"/>
    <w:rsid w:val="00414F4B"/>
    <w:rsid w:val="00415EF9"/>
    <w:rsid w:val="00416629"/>
    <w:rsid w:val="00417620"/>
    <w:rsid w:val="00417DA1"/>
    <w:rsid w:val="00421699"/>
    <w:rsid w:val="004216D4"/>
    <w:rsid w:val="00423478"/>
    <w:rsid w:val="00425B76"/>
    <w:rsid w:val="004260A2"/>
    <w:rsid w:val="00426FC6"/>
    <w:rsid w:val="004273BC"/>
    <w:rsid w:val="00427C5F"/>
    <w:rsid w:val="00441EAC"/>
    <w:rsid w:val="004507E5"/>
    <w:rsid w:val="004519AD"/>
    <w:rsid w:val="0045459A"/>
    <w:rsid w:val="004545DB"/>
    <w:rsid w:val="00454D68"/>
    <w:rsid w:val="0045786A"/>
    <w:rsid w:val="00460F76"/>
    <w:rsid w:val="00462F12"/>
    <w:rsid w:val="00463050"/>
    <w:rsid w:val="0046340F"/>
    <w:rsid w:val="00466168"/>
    <w:rsid w:val="0046744E"/>
    <w:rsid w:val="0046778B"/>
    <w:rsid w:val="004714D4"/>
    <w:rsid w:val="00475712"/>
    <w:rsid w:val="00480CCE"/>
    <w:rsid w:val="00482FAA"/>
    <w:rsid w:val="00485451"/>
    <w:rsid w:val="00487211"/>
    <w:rsid w:val="0049075F"/>
    <w:rsid w:val="00492DA8"/>
    <w:rsid w:val="004A0888"/>
    <w:rsid w:val="004A43B6"/>
    <w:rsid w:val="004A70EE"/>
    <w:rsid w:val="004A774E"/>
    <w:rsid w:val="004A7D3E"/>
    <w:rsid w:val="004A7FF9"/>
    <w:rsid w:val="004B083A"/>
    <w:rsid w:val="004B379D"/>
    <w:rsid w:val="004B5F0C"/>
    <w:rsid w:val="004B6031"/>
    <w:rsid w:val="004C046E"/>
    <w:rsid w:val="004C1609"/>
    <w:rsid w:val="004C216B"/>
    <w:rsid w:val="004C5DD3"/>
    <w:rsid w:val="004D30F9"/>
    <w:rsid w:val="004D4A32"/>
    <w:rsid w:val="004D64AB"/>
    <w:rsid w:val="004E0A78"/>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5A73"/>
    <w:rsid w:val="00546DEB"/>
    <w:rsid w:val="00546F0F"/>
    <w:rsid w:val="005477E7"/>
    <w:rsid w:val="00547A8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95B"/>
    <w:rsid w:val="00646DC7"/>
    <w:rsid w:val="006511FB"/>
    <w:rsid w:val="00651A9D"/>
    <w:rsid w:val="00654C93"/>
    <w:rsid w:val="00655754"/>
    <w:rsid w:val="00656092"/>
    <w:rsid w:val="0065741C"/>
    <w:rsid w:val="00660B85"/>
    <w:rsid w:val="00661F7B"/>
    <w:rsid w:val="006622E0"/>
    <w:rsid w:val="00662DCE"/>
    <w:rsid w:val="00664F6D"/>
    <w:rsid w:val="006650B8"/>
    <w:rsid w:val="00666329"/>
    <w:rsid w:val="006672EE"/>
    <w:rsid w:val="0067011F"/>
    <w:rsid w:val="0067015E"/>
    <w:rsid w:val="00673CD4"/>
    <w:rsid w:val="00680453"/>
    <w:rsid w:val="00682526"/>
    <w:rsid w:val="00683555"/>
    <w:rsid w:val="00686F1D"/>
    <w:rsid w:val="00692F7A"/>
    <w:rsid w:val="00694365"/>
    <w:rsid w:val="00695E06"/>
    <w:rsid w:val="00696315"/>
    <w:rsid w:val="006A0D51"/>
    <w:rsid w:val="006A1C05"/>
    <w:rsid w:val="006A225B"/>
    <w:rsid w:val="006A2DB3"/>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400B"/>
    <w:rsid w:val="006D5146"/>
    <w:rsid w:val="006D59D6"/>
    <w:rsid w:val="006D5C04"/>
    <w:rsid w:val="006D7508"/>
    <w:rsid w:val="006E0F2F"/>
    <w:rsid w:val="006E19D7"/>
    <w:rsid w:val="006E6FF8"/>
    <w:rsid w:val="006E71B9"/>
    <w:rsid w:val="006F39B2"/>
    <w:rsid w:val="006F5384"/>
    <w:rsid w:val="006F6604"/>
    <w:rsid w:val="006F6896"/>
    <w:rsid w:val="006F71D8"/>
    <w:rsid w:val="006F7D1A"/>
    <w:rsid w:val="007020A3"/>
    <w:rsid w:val="00702F6F"/>
    <w:rsid w:val="0070346C"/>
    <w:rsid w:val="007051A0"/>
    <w:rsid w:val="00706496"/>
    <w:rsid w:val="00711A12"/>
    <w:rsid w:val="00711F11"/>
    <w:rsid w:val="007154C4"/>
    <w:rsid w:val="00715DB9"/>
    <w:rsid w:val="007174BE"/>
    <w:rsid w:val="007218A0"/>
    <w:rsid w:val="007238AF"/>
    <w:rsid w:val="00725D5F"/>
    <w:rsid w:val="00726908"/>
    <w:rsid w:val="007270C7"/>
    <w:rsid w:val="00730F3A"/>
    <w:rsid w:val="00735F34"/>
    <w:rsid w:val="00736944"/>
    <w:rsid w:val="00741200"/>
    <w:rsid w:val="00741333"/>
    <w:rsid w:val="00742FF2"/>
    <w:rsid w:val="00744D6A"/>
    <w:rsid w:val="00746138"/>
    <w:rsid w:val="0074620A"/>
    <w:rsid w:val="007504B2"/>
    <w:rsid w:val="00751D50"/>
    <w:rsid w:val="007527D5"/>
    <w:rsid w:val="00752F3C"/>
    <w:rsid w:val="007542A0"/>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031"/>
    <w:rsid w:val="00797723"/>
    <w:rsid w:val="007B1EEE"/>
    <w:rsid w:val="007B249B"/>
    <w:rsid w:val="007B6D4D"/>
    <w:rsid w:val="007B6FAF"/>
    <w:rsid w:val="007B7A09"/>
    <w:rsid w:val="007C0F7A"/>
    <w:rsid w:val="007D24A9"/>
    <w:rsid w:val="007D27FA"/>
    <w:rsid w:val="007D30B5"/>
    <w:rsid w:val="007D6218"/>
    <w:rsid w:val="007D6699"/>
    <w:rsid w:val="007D7E30"/>
    <w:rsid w:val="007E0A75"/>
    <w:rsid w:val="007E6419"/>
    <w:rsid w:val="007F6815"/>
    <w:rsid w:val="007F6BA8"/>
    <w:rsid w:val="0080681B"/>
    <w:rsid w:val="0080738C"/>
    <w:rsid w:val="00810B77"/>
    <w:rsid w:val="00817436"/>
    <w:rsid w:val="00822217"/>
    <w:rsid w:val="0082542D"/>
    <w:rsid w:val="00827834"/>
    <w:rsid w:val="00832835"/>
    <w:rsid w:val="00835110"/>
    <w:rsid w:val="008351FC"/>
    <w:rsid w:val="00837C03"/>
    <w:rsid w:val="00841F50"/>
    <w:rsid w:val="00843A0E"/>
    <w:rsid w:val="00845DFE"/>
    <w:rsid w:val="00846E17"/>
    <w:rsid w:val="0085200A"/>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447C"/>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0573"/>
    <w:rsid w:val="008D7B80"/>
    <w:rsid w:val="008E243B"/>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46912"/>
    <w:rsid w:val="00950DD9"/>
    <w:rsid w:val="00950ED1"/>
    <w:rsid w:val="00952A7A"/>
    <w:rsid w:val="00953A02"/>
    <w:rsid w:val="0095444E"/>
    <w:rsid w:val="00955C67"/>
    <w:rsid w:val="009572D8"/>
    <w:rsid w:val="00957B65"/>
    <w:rsid w:val="00960AFF"/>
    <w:rsid w:val="00963F62"/>
    <w:rsid w:val="00965EFC"/>
    <w:rsid w:val="0097161B"/>
    <w:rsid w:val="00971769"/>
    <w:rsid w:val="00974076"/>
    <w:rsid w:val="009762D2"/>
    <w:rsid w:val="009762F1"/>
    <w:rsid w:val="0097692D"/>
    <w:rsid w:val="00976CAA"/>
    <w:rsid w:val="009776D2"/>
    <w:rsid w:val="00977EA8"/>
    <w:rsid w:val="0098140D"/>
    <w:rsid w:val="00981CED"/>
    <w:rsid w:val="00985B3B"/>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B5"/>
    <w:rsid w:val="009E551E"/>
    <w:rsid w:val="009E7066"/>
    <w:rsid w:val="009F1EF8"/>
    <w:rsid w:val="009F4604"/>
    <w:rsid w:val="009F4B78"/>
    <w:rsid w:val="009F606B"/>
    <w:rsid w:val="009F6E66"/>
    <w:rsid w:val="009F7888"/>
    <w:rsid w:val="00A00FED"/>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6CA4"/>
    <w:rsid w:val="00A65F04"/>
    <w:rsid w:val="00A65F2E"/>
    <w:rsid w:val="00A7086D"/>
    <w:rsid w:val="00A71AD5"/>
    <w:rsid w:val="00A7394A"/>
    <w:rsid w:val="00A8073E"/>
    <w:rsid w:val="00A80883"/>
    <w:rsid w:val="00A81BED"/>
    <w:rsid w:val="00A82FC6"/>
    <w:rsid w:val="00A85A0D"/>
    <w:rsid w:val="00A92270"/>
    <w:rsid w:val="00AA10AE"/>
    <w:rsid w:val="00AA329F"/>
    <w:rsid w:val="00AA7B6A"/>
    <w:rsid w:val="00AB3B6F"/>
    <w:rsid w:val="00AB593E"/>
    <w:rsid w:val="00AB5D37"/>
    <w:rsid w:val="00AB683F"/>
    <w:rsid w:val="00AC245B"/>
    <w:rsid w:val="00AC4A2E"/>
    <w:rsid w:val="00AD1885"/>
    <w:rsid w:val="00AD50BA"/>
    <w:rsid w:val="00AD7BA2"/>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47E7"/>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397B"/>
    <w:rsid w:val="00B751B0"/>
    <w:rsid w:val="00B762E0"/>
    <w:rsid w:val="00B779E5"/>
    <w:rsid w:val="00B86188"/>
    <w:rsid w:val="00B86C54"/>
    <w:rsid w:val="00B874C4"/>
    <w:rsid w:val="00B97AA2"/>
    <w:rsid w:val="00B97B8E"/>
    <w:rsid w:val="00BA00A8"/>
    <w:rsid w:val="00BA0378"/>
    <w:rsid w:val="00BA37A4"/>
    <w:rsid w:val="00BA4FB0"/>
    <w:rsid w:val="00BA6138"/>
    <w:rsid w:val="00BA7A5E"/>
    <w:rsid w:val="00BB1930"/>
    <w:rsid w:val="00BB3478"/>
    <w:rsid w:val="00BC19E0"/>
    <w:rsid w:val="00BC2247"/>
    <w:rsid w:val="00BC5572"/>
    <w:rsid w:val="00BD497C"/>
    <w:rsid w:val="00BD57EE"/>
    <w:rsid w:val="00BE0D45"/>
    <w:rsid w:val="00BE4E8A"/>
    <w:rsid w:val="00BF2A79"/>
    <w:rsid w:val="00BF375F"/>
    <w:rsid w:val="00C02372"/>
    <w:rsid w:val="00C044C3"/>
    <w:rsid w:val="00C10453"/>
    <w:rsid w:val="00C12E60"/>
    <w:rsid w:val="00C13BCA"/>
    <w:rsid w:val="00C141B9"/>
    <w:rsid w:val="00C158CF"/>
    <w:rsid w:val="00C16518"/>
    <w:rsid w:val="00C16DB4"/>
    <w:rsid w:val="00C1787D"/>
    <w:rsid w:val="00C20F14"/>
    <w:rsid w:val="00C22B7C"/>
    <w:rsid w:val="00C23B8E"/>
    <w:rsid w:val="00C303B2"/>
    <w:rsid w:val="00C3184D"/>
    <w:rsid w:val="00C331FD"/>
    <w:rsid w:val="00C34AAB"/>
    <w:rsid w:val="00C34DCB"/>
    <w:rsid w:val="00C36D0C"/>
    <w:rsid w:val="00C3708D"/>
    <w:rsid w:val="00C4138A"/>
    <w:rsid w:val="00C440B4"/>
    <w:rsid w:val="00C446F9"/>
    <w:rsid w:val="00C45F9C"/>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673CC"/>
    <w:rsid w:val="00C70CB4"/>
    <w:rsid w:val="00C727A7"/>
    <w:rsid w:val="00C728D5"/>
    <w:rsid w:val="00C72CF7"/>
    <w:rsid w:val="00C75119"/>
    <w:rsid w:val="00C76DD6"/>
    <w:rsid w:val="00C902F6"/>
    <w:rsid w:val="00C90B62"/>
    <w:rsid w:val="00C91C08"/>
    <w:rsid w:val="00C959F3"/>
    <w:rsid w:val="00C97F0E"/>
    <w:rsid w:val="00CA06AC"/>
    <w:rsid w:val="00CA1D9E"/>
    <w:rsid w:val="00CA242A"/>
    <w:rsid w:val="00CA27BD"/>
    <w:rsid w:val="00CA2AB6"/>
    <w:rsid w:val="00CA36DE"/>
    <w:rsid w:val="00CA4BCC"/>
    <w:rsid w:val="00CA5313"/>
    <w:rsid w:val="00CA6A4B"/>
    <w:rsid w:val="00CB01D6"/>
    <w:rsid w:val="00CB311E"/>
    <w:rsid w:val="00CB71E1"/>
    <w:rsid w:val="00CC0ED3"/>
    <w:rsid w:val="00CC1894"/>
    <w:rsid w:val="00CC2EE2"/>
    <w:rsid w:val="00CC3D03"/>
    <w:rsid w:val="00CC45DB"/>
    <w:rsid w:val="00CC5651"/>
    <w:rsid w:val="00CC73FF"/>
    <w:rsid w:val="00CD141E"/>
    <w:rsid w:val="00CD45DA"/>
    <w:rsid w:val="00CD7D6C"/>
    <w:rsid w:val="00CE2EA4"/>
    <w:rsid w:val="00CE4F07"/>
    <w:rsid w:val="00CE5714"/>
    <w:rsid w:val="00CE6138"/>
    <w:rsid w:val="00CE6F59"/>
    <w:rsid w:val="00CE7AAB"/>
    <w:rsid w:val="00CF2673"/>
    <w:rsid w:val="00CF2DA1"/>
    <w:rsid w:val="00CF43B1"/>
    <w:rsid w:val="00CF4A1A"/>
    <w:rsid w:val="00D0614B"/>
    <w:rsid w:val="00D06AD1"/>
    <w:rsid w:val="00D17549"/>
    <w:rsid w:val="00D24D97"/>
    <w:rsid w:val="00D275F5"/>
    <w:rsid w:val="00D376F1"/>
    <w:rsid w:val="00D43CA8"/>
    <w:rsid w:val="00D44CFE"/>
    <w:rsid w:val="00D4523D"/>
    <w:rsid w:val="00D4593F"/>
    <w:rsid w:val="00D45BD4"/>
    <w:rsid w:val="00D4775B"/>
    <w:rsid w:val="00D47AB8"/>
    <w:rsid w:val="00D5430F"/>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2E68"/>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E4B"/>
    <w:rsid w:val="00E04288"/>
    <w:rsid w:val="00E062B0"/>
    <w:rsid w:val="00E0711E"/>
    <w:rsid w:val="00E0770C"/>
    <w:rsid w:val="00E14DFA"/>
    <w:rsid w:val="00E17EA5"/>
    <w:rsid w:val="00E229DB"/>
    <w:rsid w:val="00E2571A"/>
    <w:rsid w:val="00E26EDC"/>
    <w:rsid w:val="00E2713C"/>
    <w:rsid w:val="00E30B42"/>
    <w:rsid w:val="00E342D7"/>
    <w:rsid w:val="00E34D1F"/>
    <w:rsid w:val="00E35C26"/>
    <w:rsid w:val="00E410EA"/>
    <w:rsid w:val="00E41D5C"/>
    <w:rsid w:val="00E437F7"/>
    <w:rsid w:val="00E529F9"/>
    <w:rsid w:val="00E55017"/>
    <w:rsid w:val="00E55416"/>
    <w:rsid w:val="00E557D1"/>
    <w:rsid w:val="00E56282"/>
    <w:rsid w:val="00E616BF"/>
    <w:rsid w:val="00E6256C"/>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7E23"/>
    <w:rsid w:val="00ED0B61"/>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30DF"/>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C7B56"/>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qFormat="1"/>
    <w:lsdException w:name="footer" w:uiPriority="99" w:qFormat="1"/>
    <w:lsdException w:name="caption" w:qFormat="1"/>
    <w:lsdException w:name="footnote reference" w:uiPriority="99"/>
    <w:lsdException w:name="annotation reference" w:qFormat="1"/>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4A23"/>
    <w:rPr>
      <w:sz w:val="24"/>
      <w:szCs w:val="24"/>
      <w:lang w:val="de-DE" w:eastAsia="ja-JP"/>
    </w:rPr>
  </w:style>
  <w:style w:type="paragraph" w:styleId="1">
    <w:name w:val="heading 1"/>
    <w:basedOn w:val="a0"/>
    <w:next w:val="a0"/>
    <w:link w:val="1Char"/>
    <w:qFormat/>
    <w:rsid w:val="000A4A5F"/>
    <w:pPr>
      <w:keepNext/>
      <w:spacing w:before="240" w:after="60"/>
      <w:outlineLvl w:val="0"/>
    </w:pPr>
    <w:rPr>
      <w:rFonts w:eastAsiaTheme="minorEastAsia"/>
      <w:b/>
      <w:bCs/>
      <w:kern w:val="32"/>
      <w:lang w:val="en-US" w:eastAsia="en-US"/>
    </w:rPr>
  </w:style>
  <w:style w:type="paragraph" w:styleId="2">
    <w:name w:val="heading 2"/>
    <w:basedOn w:val="a0"/>
    <w:next w:val="a0"/>
    <w:link w:val="2Char"/>
    <w:semiHidden/>
    <w:qFormat/>
    <w:rsid w:val="000A4A5F"/>
    <w:pPr>
      <w:keepNext/>
      <w:spacing w:before="240" w:after="60"/>
      <w:outlineLvl w:val="1"/>
    </w:pPr>
    <w:rPr>
      <w:rFonts w:ascii="Cambria" w:eastAsiaTheme="minorEastAsia" w:hAnsi="Cambria"/>
      <w:b/>
      <w:bCs/>
      <w:i/>
      <w:iCs/>
      <w:sz w:val="28"/>
      <w:szCs w:val="28"/>
      <w:lang w:val="en-US" w:eastAsia="en-US"/>
    </w:rPr>
  </w:style>
  <w:style w:type="paragraph" w:styleId="3">
    <w:name w:val="heading 3"/>
    <w:basedOn w:val="a0"/>
    <w:next w:val="a0"/>
    <w:link w:val="3Char"/>
    <w:semiHidden/>
    <w:qFormat/>
    <w:rsid w:val="000A4A5F"/>
    <w:pPr>
      <w:keepNext/>
      <w:spacing w:line="480" w:lineRule="auto"/>
      <w:outlineLvl w:val="2"/>
    </w:pPr>
    <w:rPr>
      <w:rFonts w:ascii="Times" w:eastAsia="Times" w:hAnsi="Times"/>
      <w:b/>
      <w:szCs w:val="20"/>
      <w:lang w:val="en-US" w:eastAsia="en-US"/>
    </w:rPr>
  </w:style>
  <w:style w:type="paragraph" w:styleId="4">
    <w:name w:val="heading 4"/>
    <w:basedOn w:val="a0"/>
    <w:next w:val="a0"/>
    <w:link w:val="4Char"/>
    <w:semiHidden/>
    <w:qFormat/>
    <w:rsid w:val="000A4A5F"/>
    <w:pPr>
      <w:keepNext/>
      <w:spacing w:line="480" w:lineRule="auto"/>
      <w:outlineLvl w:val="3"/>
    </w:pPr>
    <w:rPr>
      <w:rFonts w:ascii="Times" w:eastAsiaTheme="minorEastAsia" w:hAnsi="Times"/>
      <w:b/>
      <w:color w:val="0000FF"/>
      <w:sz w:val="44"/>
      <w:szCs w:val="20"/>
      <w:lang w:val="en-US" w:eastAsia="en-US"/>
    </w:rPr>
  </w:style>
  <w:style w:type="paragraph" w:styleId="5">
    <w:name w:val="heading 5"/>
    <w:basedOn w:val="a0"/>
    <w:next w:val="a0"/>
    <w:link w:val="5Char"/>
    <w:semiHidden/>
    <w:qFormat/>
    <w:rsid w:val="000A4A5F"/>
    <w:pPr>
      <w:spacing w:before="240" w:after="60"/>
      <w:outlineLvl w:val="4"/>
    </w:pPr>
    <w:rPr>
      <w:rFonts w:ascii="Calibri" w:eastAsiaTheme="minorEastAsia" w:hAnsi="Calibri"/>
      <w:b/>
      <w:bCs/>
      <w:i/>
      <w:iCs/>
      <w:sz w:val="26"/>
      <w:szCs w:val="26"/>
      <w:lang w:val="en-US" w:eastAsia="en-US"/>
    </w:rPr>
  </w:style>
  <w:style w:type="paragraph" w:styleId="6">
    <w:name w:val="heading 6"/>
    <w:basedOn w:val="a0"/>
    <w:next w:val="a0"/>
    <w:link w:val="6Char"/>
    <w:semiHidden/>
    <w:qFormat/>
    <w:rsid w:val="000A4A5F"/>
    <w:pPr>
      <w:spacing w:before="240" w:after="60"/>
      <w:outlineLvl w:val="5"/>
    </w:pPr>
    <w:rPr>
      <w:rFonts w:ascii="Calibri" w:eastAsiaTheme="minorEastAsia" w:hAnsi="Calibri"/>
      <w:b/>
      <w:bCs/>
      <w:sz w:val="22"/>
      <w:szCs w:val="22"/>
      <w:lang w:val="en-US" w:eastAsia="en-US"/>
    </w:rPr>
  </w:style>
  <w:style w:type="paragraph" w:styleId="7">
    <w:name w:val="heading 7"/>
    <w:basedOn w:val="a0"/>
    <w:next w:val="a0"/>
    <w:link w:val="7Char"/>
    <w:semiHidden/>
    <w:qFormat/>
    <w:rsid w:val="000A4A5F"/>
    <w:pPr>
      <w:spacing w:before="240" w:after="60"/>
      <w:outlineLvl w:val="6"/>
    </w:pPr>
    <w:rPr>
      <w:rFonts w:ascii="Calibri" w:eastAsiaTheme="minorEastAsia" w:hAnsi="Calibri"/>
      <w:lang w:val="en-US" w:eastAsia="en-US"/>
    </w:rPr>
  </w:style>
  <w:style w:type="paragraph" w:styleId="8">
    <w:name w:val="heading 8"/>
    <w:basedOn w:val="a0"/>
    <w:next w:val="a0"/>
    <w:link w:val="8Char"/>
    <w:semiHidden/>
    <w:qFormat/>
    <w:rsid w:val="000A4A5F"/>
    <w:pPr>
      <w:spacing w:before="240" w:after="60"/>
      <w:outlineLvl w:val="7"/>
    </w:pPr>
    <w:rPr>
      <w:rFonts w:ascii="Calibri" w:eastAsiaTheme="minorEastAsia" w:hAnsi="Calibri"/>
      <w:i/>
      <w:iCs/>
      <w:lang w:val="en-US" w:eastAsia="en-US"/>
    </w:rPr>
  </w:style>
  <w:style w:type="paragraph" w:styleId="9">
    <w:name w:val="heading 9"/>
    <w:basedOn w:val="a0"/>
    <w:next w:val="a0"/>
    <w:link w:val="9Char"/>
    <w:semiHidden/>
    <w:qFormat/>
    <w:rsid w:val="000A4A5F"/>
    <w:pPr>
      <w:spacing w:before="240" w:after="60"/>
      <w:outlineLvl w:val="8"/>
    </w:pPr>
    <w:rPr>
      <w:rFonts w:ascii="Cambria" w:eastAsiaTheme="minorEastAsia" w:hAnsi="Cambria"/>
      <w:sz w:val="22"/>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A4A5F"/>
    <w:rPr>
      <w:rFonts w:eastAsiaTheme="minorEastAsia"/>
      <w:b/>
      <w:bCs/>
      <w:kern w:val="32"/>
      <w:sz w:val="24"/>
      <w:szCs w:val="24"/>
      <w:lang w:val="en-US" w:eastAsia="en-US"/>
    </w:rPr>
  </w:style>
  <w:style w:type="paragraph" w:customStyle="1" w:styleId="History">
    <w:name w:val="History"/>
    <w:basedOn w:val="a0"/>
    <w:rsid w:val="005B291B"/>
    <w:pPr>
      <w:spacing w:before="230" w:after="460" w:line="180" w:lineRule="exact"/>
      <w:jc w:val="right"/>
    </w:pPr>
    <w:rPr>
      <w:rFonts w:ascii="Arial" w:hAnsi="Arial"/>
      <w:sz w:val="14"/>
      <w:szCs w:val="16"/>
    </w:rPr>
  </w:style>
  <w:style w:type="paragraph" w:customStyle="1" w:styleId="References">
    <w:name w:val="References"/>
    <w:basedOn w:val="a0"/>
    <w:rsid w:val="005B291B"/>
    <w:pPr>
      <w:spacing w:line="200" w:lineRule="exact"/>
      <w:ind w:left="425" w:hanging="425"/>
      <w:jc w:val="both"/>
    </w:pPr>
    <w:rPr>
      <w:sz w:val="15"/>
      <w:szCs w:val="14"/>
      <w:lang w:val="en-GB"/>
    </w:rPr>
  </w:style>
  <w:style w:type="paragraph" w:customStyle="1" w:styleId="HExperimentalSection">
    <w:name w:val="HExperimental_Section"/>
    <w:basedOn w:val="a0"/>
    <w:rsid w:val="005B291B"/>
    <w:pPr>
      <w:spacing w:before="460" w:after="230" w:line="230" w:lineRule="atLeast"/>
    </w:pPr>
    <w:rPr>
      <w:i/>
      <w:szCs w:val="20"/>
    </w:rPr>
  </w:style>
  <w:style w:type="paragraph" w:customStyle="1" w:styleId="ExperimentalSection">
    <w:name w:val="ExperimentalSection"/>
    <w:basedOn w:val="a0"/>
    <w:rsid w:val="005B291B"/>
    <w:pPr>
      <w:spacing w:after="240" w:line="200" w:lineRule="exact"/>
      <w:ind w:firstLine="170"/>
      <w:jc w:val="both"/>
    </w:pPr>
    <w:rPr>
      <w:sz w:val="16"/>
      <w:szCs w:val="14"/>
      <w:lang w:val="en-GB"/>
    </w:rPr>
  </w:style>
  <w:style w:type="paragraph" w:customStyle="1" w:styleId="FNB">
    <w:name w:val="FNB"/>
    <w:basedOn w:val="a0"/>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0"/>
    <w:rsid w:val="005B291B"/>
  </w:style>
  <w:style w:type="paragraph" w:customStyle="1" w:styleId="TableCaption">
    <w:name w:val="TableCaption"/>
    <w:basedOn w:val="a0"/>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0"/>
    <w:rsid w:val="006511FB"/>
    <w:pPr>
      <w:spacing w:before="230" w:after="460" w:line="190" w:lineRule="exact"/>
      <w:jc w:val="both"/>
    </w:pPr>
    <w:rPr>
      <w:rFonts w:ascii="Arial" w:hAnsi="Arial"/>
      <w:sz w:val="16"/>
      <w:szCs w:val="14"/>
      <w:lang w:val="en-GB"/>
    </w:rPr>
  </w:style>
  <w:style w:type="paragraph" w:styleId="a4">
    <w:name w:val="footnote text"/>
    <w:basedOn w:val="a0"/>
    <w:link w:val="Char"/>
    <w:semiHidden/>
    <w:rsid w:val="00D81375"/>
    <w:pPr>
      <w:keepLines/>
      <w:widowControl w:val="0"/>
      <w:jc w:val="both"/>
    </w:pPr>
    <w:rPr>
      <w:rFonts w:eastAsia="Times New Roman"/>
      <w:sz w:val="20"/>
      <w:szCs w:val="20"/>
      <w:lang w:val="en-GB" w:eastAsia="ro-RO"/>
    </w:rPr>
  </w:style>
  <w:style w:type="character" w:customStyle="1" w:styleId="Char">
    <w:name w:val="脚注文本 Char"/>
    <w:basedOn w:val="a1"/>
    <w:link w:val="a4"/>
    <w:semiHidden/>
    <w:rsid w:val="000A4A5F"/>
    <w:rPr>
      <w:rFonts w:eastAsia="Times New Roman"/>
      <w:lang w:eastAsia="ro-RO"/>
    </w:rPr>
  </w:style>
  <w:style w:type="paragraph" w:customStyle="1" w:styleId="STOE">
    <w:name w:val="STOE"/>
    <w:basedOn w:val="a0"/>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5">
    <w:name w:val="Balloon Text"/>
    <w:basedOn w:val="a0"/>
    <w:link w:val="Char0"/>
    <w:uiPriority w:val="99"/>
    <w:semiHidden/>
    <w:qFormat/>
    <w:rsid w:val="00D81375"/>
    <w:rPr>
      <w:rFonts w:ascii="Tahoma" w:hAnsi="Tahoma" w:cs="Tahoma"/>
      <w:sz w:val="16"/>
      <w:szCs w:val="16"/>
    </w:rPr>
  </w:style>
  <w:style w:type="character" w:customStyle="1" w:styleId="Char0">
    <w:name w:val="批注框文本 Char"/>
    <w:basedOn w:val="a1"/>
    <w:link w:val="a5"/>
    <w:uiPriority w:val="99"/>
    <w:semiHidden/>
    <w:qFormat/>
    <w:rsid w:val="00417620"/>
    <w:rPr>
      <w:rFonts w:ascii="Tahoma" w:hAnsi="Tahoma" w:cs="Tahoma"/>
      <w:sz w:val="16"/>
      <w:szCs w:val="16"/>
      <w:lang w:val="de-DE" w:eastAsia="ja-JP"/>
    </w:rPr>
  </w:style>
  <w:style w:type="paragraph" w:styleId="a6">
    <w:name w:val="header"/>
    <w:basedOn w:val="a0"/>
    <w:link w:val="Char1"/>
    <w:uiPriority w:val="99"/>
    <w:qFormat/>
    <w:rsid w:val="00881456"/>
    <w:pPr>
      <w:tabs>
        <w:tab w:val="center" w:pos="4536"/>
        <w:tab w:val="right" w:pos="9072"/>
      </w:tabs>
    </w:pPr>
    <w:rPr>
      <w:lang w:val="x-none"/>
    </w:rPr>
  </w:style>
  <w:style w:type="character" w:customStyle="1" w:styleId="Char1">
    <w:name w:val="页眉 Char"/>
    <w:link w:val="a6"/>
    <w:uiPriority w:val="99"/>
    <w:qFormat/>
    <w:rsid w:val="00414465"/>
    <w:rPr>
      <w:sz w:val="24"/>
      <w:szCs w:val="24"/>
      <w:lang w:eastAsia="ja-JP"/>
    </w:rPr>
  </w:style>
  <w:style w:type="paragraph" w:styleId="a7">
    <w:name w:val="footer"/>
    <w:basedOn w:val="a0"/>
    <w:link w:val="Char2"/>
    <w:uiPriority w:val="99"/>
    <w:qFormat/>
    <w:rsid w:val="00881456"/>
    <w:pPr>
      <w:tabs>
        <w:tab w:val="center" w:pos="4536"/>
        <w:tab w:val="right" w:pos="9072"/>
      </w:tabs>
    </w:pPr>
  </w:style>
  <w:style w:type="character" w:customStyle="1" w:styleId="Char2">
    <w:name w:val="页脚 Char"/>
    <w:link w:val="a7"/>
    <w:uiPriority w:val="99"/>
    <w:qFormat/>
    <w:rsid w:val="007B7A09"/>
    <w:rPr>
      <w:sz w:val="24"/>
      <w:szCs w:val="24"/>
      <w:lang w:eastAsia="ja-JP"/>
    </w:rPr>
  </w:style>
  <w:style w:type="paragraph" w:customStyle="1" w:styleId="Title1">
    <w:name w:val="Title1"/>
    <w:basedOn w:val="a0"/>
    <w:rsid w:val="00004A23"/>
    <w:rPr>
      <w:b/>
      <w:lang w:val="en-US"/>
    </w:rPr>
  </w:style>
  <w:style w:type="paragraph" w:customStyle="1" w:styleId="AuthorsFull">
    <w:name w:val="Authors Full"/>
    <w:basedOn w:val="a0"/>
    <w:rsid w:val="00004A23"/>
    <w:rPr>
      <w:i/>
      <w:lang w:val="en-US"/>
    </w:rPr>
  </w:style>
  <w:style w:type="paragraph" w:customStyle="1" w:styleId="dedication">
    <w:name w:val="dedication"/>
    <w:basedOn w:val="a0"/>
    <w:rsid w:val="00004A23"/>
    <w:rPr>
      <w:i/>
      <w:lang w:val="en-US"/>
    </w:rPr>
  </w:style>
  <w:style w:type="paragraph" w:customStyle="1" w:styleId="Addresses">
    <w:name w:val="Addresses"/>
    <w:basedOn w:val="a0"/>
    <w:rsid w:val="00004A23"/>
    <w:rPr>
      <w:lang w:val="en-US"/>
    </w:rPr>
  </w:style>
  <w:style w:type="paragraph" w:customStyle="1" w:styleId="Acknowledgements">
    <w:name w:val="Acknowledgements"/>
    <w:basedOn w:val="a0"/>
    <w:rsid w:val="00004A23"/>
    <w:rPr>
      <w:lang w:val="en-US"/>
    </w:rPr>
  </w:style>
  <w:style w:type="paragraph" w:customStyle="1" w:styleId="Abstract">
    <w:name w:val="Abstract"/>
    <w:basedOn w:val="a0"/>
    <w:autoRedefine/>
    <w:rsid w:val="00C16DB4"/>
    <w:pPr>
      <w:spacing w:line="360" w:lineRule="auto"/>
      <w:jc w:val="both"/>
    </w:pPr>
    <w:rPr>
      <w:lang w:val="en-US"/>
    </w:rPr>
  </w:style>
  <w:style w:type="paragraph" w:customStyle="1" w:styleId="Head1">
    <w:name w:val="Head 1"/>
    <w:basedOn w:val="a0"/>
    <w:autoRedefine/>
    <w:rsid w:val="00004A23"/>
    <w:pPr>
      <w:spacing w:line="360" w:lineRule="auto"/>
    </w:pPr>
    <w:rPr>
      <w:b/>
      <w:lang w:val="en-US"/>
    </w:rPr>
  </w:style>
  <w:style w:type="paragraph" w:customStyle="1" w:styleId="Head2">
    <w:name w:val="Head 2"/>
    <w:basedOn w:val="a0"/>
    <w:autoRedefine/>
    <w:rsid w:val="00004A23"/>
    <w:pPr>
      <w:spacing w:line="360" w:lineRule="auto"/>
    </w:pPr>
    <w:rPr>
      <w:i/>
      <w:lang w:val="en-US"/>
    </w:rPr>
  </w:style>
  <w:style w:type="paragraph" w:customStyle="1" w:styleId="dates">
    <w:name w:val="dates"/>
    <w:basedOn w:val="a0"/>
    <w:rsid w:val="00004A23"/>
    <w:pPr>
      <w:jc w:val="right"/>
    </w:pPr>
    <w:rPr>
      <w:lang w:val="en-US"/>
    </w:rPr>
  </w:style>
  <w:style w:type="paragraph" w:customStyle="1" w:styleId="Literature">
    <w:name w:val="Literature"/>
    <w:basedOn w:val="a0"/>
    <w:rsid w:val="00004A23"/>
    <w:pPr>
      <w:spacing w:line="480" w:lineRule="auto"/>
    </w:pPr>
  </w:style>
  <w:style w:type="paragraph" w:customStyle="1" w:styleId="Legend">
    <w:name w:val="Legend"/>
    <w:basedOn w:val="a0"/>
    <w:rsid w:val="00004A23"/>
    <w:rPr>
      <w:lang w:val="en-US"/>
    </w:rPr>
  </w:style>
  <w:style w:type="paragraph" w:customStyle="1" w:styleId="MainText">
    <w:name w:val="Main Text"/>
    <w:basedOn w:val="a0"/>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a0"/>
    <w:autoRedefine/>
    <w:rsid w:val="00004A23"/>
    <w:rPr>
      <w:lang w:val="en-US"/>
    </w:rPr>
  </w:style>
  <w:style w:type="paragraph" w:customStyle="1" w:styleId="ExperimentalText">
    <w:name w:val="Experimental Text"/>
    <w:basedOn w:val="a0"/>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a0"/>
    <w:rsid w:val="002D16A0"/>
    <w:rPr>
      <w:b/>
      <w:lang w:val="en-US"/>
    </w:rPr>
  </w:style>
  <w:style w:type="paragraph" w:customStyle="1" w:styleId="Dedication0">
    <w:name w:val="Dedication"/>
    <w:basedOn w:val="a0"/>
    <w:autoRedefine/>
    <w:rsid w:val="00322D5B"/>
    <w:rPr>
      <w:lang w:val="en-US"/>
    </w:rPr>
  </w:style>
  <w:style w:type="paragraph" w:customStyle="1" w:styleId="Maintext0">
    <w:name w:val="Main text"/>
    <w:basedOn w:val="a0"/>
    <w:link w:val="MaintextChar0"/>
    <w:autoRedefine/>
    <w:rsid w:val="000A4A5F"/>
    <w:pPr>
      <w:spacing w:line="360" w:lineRule="auto"/>
    </w:pPr>
    <w:rPr>
      <w:b/>
      <w:lang w:val="en-US"/>
    </w:rPr>
  </w:style>
  <w:style w:type="character" w:customStyle="1" w:styleId="MaintextChar0">
    <w:name w:val="Main text Char"/>
    <w:link w:val="Maintext0"/>
    <w:rsid w:val="000A4A5F"/>
    <w:rPr>
      <w:b/>
      <w:sz w:val="24"/>
      <w:szCs w:val="24"/>
      <w:lang w:val="en-US" w:eastAsia="ja-JP"/>
    </w:rPr>
  </w:style>
  <w:style w:type="paragraph" w:customStyle="1" w:styleId="Biography">
    <w:name w:val="Biography"/>
    <w:basedOn w:val="a0"/>
    <w:autoRedefine/>
    <w:rsid w:val="00562E2B"/>
    <w:rPr>
      <w:i/>
      <w:lang w:val="en-US"/>
    </w:rPr>
  </w:style>
  <w:style w:type="character" w:styleId="a8">
    <w:name w:val="annotation reference"/>
    <w:semiHidden/>
    <w:unhideWhenUsed/>
    <w:qFormat/>
    <w:rsid w:val="00664F6D"/>
    <w:rPr>
      <w:sz w:val="16"/>
      <w:szCs w:val="16"/>
    </w:rPr>
  </w:style>
  <w:style w:type="paragraph" w:styleId="a9">
    <w:name w:val="annotation text"/>
    <w:basedOn w:val="a0"/>
    <w:link w:val="Char3"/>
    <w:unhideWhenUsed/>
    <w:qFormat/>
    <w:rsid w:val="00664F6D"/>
    <w:rPr>
      <w:sz w:val="20"/>
      <w:szCs w:val="20"/>
      <w:lang w:val="x-none"/>
    </w:rPr>
  </w:style>
  <w:style w:type="character" w:customStyle="1" w:styleId="Char3">
    <w:name w:val="批注文字 Char"/>
    <w:link w:val="a9"/>
    <w:qFormat/>
    <w:rsid w:val="00664F6D"/>
    <w:rPr>
      <w:lang w:eastAsia="ja-JP"/>
    </w:rPr>
  </w:style>
  <w:style w:type="paragraph" w:styleId="aa">
    <w:name w:val="annotation subject"/>
    <w:basedOn w:val="a9"/>
    <w:next w:val="a9"/>
    <w:link w:val="Char4"/>
    <w:semiHidden/>
    <w:unhideWhenUsed/>
    <w:qFormat/>
    <w:rsid w:val="00664F6D"/>
    <w:rPr>
      <w:b/>
      <w:bCs/>
    </w:rPr>
  </w:style>
  <w:style w:type="character" w:customStyle="1" w:styleId="Char4">
    <w:name w:val="批注主题 Char"/>
    <w:link w:val="aa"/>
    <w:semiHidden/>
    <w:qFormat/>
    <w:rsid w:val="00664F6D"/>
    <w:rPr>
      <w:b/>
      <w:bCs/>
      <w:lang w:eastAsia="ja-JP"/>
    </w:rPr>
  </w:style>
  <w:style w:type="character" w:styleId="ab">
    <w:name w:val="Hyperlink"/>
    <w:basedOn w:val="a1"/>
    <w:uiPriority w:val="99"/>
    <w:unhideWhenUsed/>
    <w:qFormat/>
    <w:rsid w:val="00046B5E"/>
    <w:rPr>
      <w:color w:val="0563C1" w:themeColor="hyperlink"/>
      <w:u w:val="single"/>
    </w:rPr>
  </w:style>
  <w:style w:type="table" w:styleId="ac">
    <w:name w:val="Table Grid"/>
    <w:basedOn w:val="a2"/>
    <w:uiPriority w:val="39"/>
    <w:qFormat/>
    <w:rsid w:val="00417620"/>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清单表 6 彩色 - 着色 21"/>
    <w:basedOn w:val="a2"/>
    <w:uiPriority w:val="51"/>
    <w:qFormat/>
    <w:rsid w:val="00417620"/>
    <w:rPr>
      <w:rFonts w:asciiTheme="minorHAnsi" w:eastAsiaTheme="minorEastAsia" w:hAnsiTheme="minorHAnsi" w:cstheme="minorBidi"/>
      <w:color w:val="C45911" w:themeColor="accent2" w:themeShade="BF"/>
      <w:kern w:val="2"/>
      <w:sz w:val="21"/>
      <w:szCs w:val="22"/>
      <w:lang w:val="en-US" w:eastAsia="zh-CN"/>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skip">
    <w:name w:val="skip"/>
    <w:basedOn w:val="a1"/>
    <w:qFormat/>
    <w:rsid w:val="00417620"/>
  </w:style>
  <w:style w:type="paragraph" w:styleId="ad">
    <w:name w:val="List Paragraph"/>
    <w:basedOn w:val="a0"/>
    <w:uiPriority w:val="99"/>
    <w:qFormat/>
    <w:rsid w:val="00417620"/>
    <w:pPr>
      <w:widowControl w:val="0"/>
      <w:ind w:left="720"/>
      <w:contextualSpacing/>
      <w:jc w:val="both"/>
    </w:pPr>
    <w:rPr>
      <w:rFonts w:asciiTheme="minorHAnsi" w:eastAsiaTheme="minorEastAsia" w:hAnsiTheme="minorHAnsi" w:cstheme="minorBidi"/>
      <w:kern w:val="2"/>
      <w:sz w:val="21"/>
      <w:szCs w:val="22"/>
      <w:lang w:val="en-US" w:eastAsia="zh-CN"/>
    </w:rPr>
  </w:style>
  <w:style w:type="paragraph" w:styleId="ae">
    <w:name w:val="Revision"/>
    <w:hidden/>
    <w:uiPriority w:val="99"/>
    <w:semiHidden/>
    <w:rsid w:val="00417620"/>
    <w:rPr>
      <w:rFonts w:asciiTheme="minorHAnsi" w:eastAsiaTheme="minorEastAsia" w:hAnsiTheme="minorHAnsi" w:cstheme="minorBidi"/>
      <w:kern w:val="2"/>
      <w:sz w:val="21"/>
      <w:szCs w:val="22"/>
      <w:lang w:val="en-US" w:eastAsia="zh-CN"/>
    </w:rPr>
  </w:style>
  <w:style w:type="paragraph" w:customStyle="1" w:styleId="Teaser">
    <w:name w:val="Teaser"/>
    <w:basedOn w:val="a0"/>
    <w:rsid w:val="00417620"/>
    <w:pPr>
      <w:spacing w:before="120"/>
    </w:pPr>
    <w:rPr>
      <w:rFonts w:eastAsia="Times New Roman"/>
      <w:lang w:val="en-US" w:eastAsia="en-US"/>
    </w:rPr>
  </w:style>
  <w:style w:type="paragraph" w:customStyle="1" w:styleId="EndNoteBibliographyTitle">
    <w:name w:val="EndNote Bibliography Title"/>
    <w:basedOn w:val="a0"/>
    <w:link w:val="EndNoteBibliographyTitleChar"/>
    <w:rsid w:val="00417620"/>
    <w:pPr>
      <w:widowControl w:val="0"/>
      <w:jc w:val="center"/>
    </w:pPr>
    <w:rPr>
      <w:rFonts w:eastAsiaTheme="minorEastAsia"/>
      <w:noProof/>
      <w:kern w:val="2"/>
      <w:szCs w:val="22"/>
      <w:lang w:val="en-US" w:eastAsia="zh-CN"/>
    </w:rPr>
  </w:style>
  <w:style w:type="character" w:customStyle="1" w:styleId="EndNoteBibliographyTitleChar">
    <w:name w:val="EndNote Bibliography Title Char"/>
    <w:basedOn w:val="a1"/>
    <w:link w:val="EndNoteBibliographyTitle"/>
    <w:rsid w:val="00417620"/>
    <w:rPr>
      <w:rFonts w:eastAsiaTheme="minorEastAsia"/>
      <w:noProof/>
      <w:kern w:val="2"/>
      <w:sz w:val="24"/>
      <w:szCs w:val="22"/>
      <w:lang w:val="en-US" w:eastAsia="zh-CN"/>
    </w:rPr>
  </w:style>
  <w:style w:type="paragraph" w:customStyle="1" w:styleId="EndNoteBibliography">
    <w:name w:val="EndNote Bibliography"/>
    <w:basedOn w:val="a0"/>
    <w:link w:val="EndNoteBibliographyChar"/>
    <w:rsid w:val="00417620"/>
    <w:pPr>
      <w:widowControl w:val="0"/>
      <w:jc w:val="both"/>
    </w:pPr>
    <w:rPr>
      <w:rFonts w:eastAsiaTheme="minorEastAsia"/>
      <w:noProof/>
      <w:kern w:val="2"/>
      <w:szCs w:val="22"/>
      <w:lang w:val="en-US" w:eastAsia="zh-CN"/>
    </w:rPr>
  </w:style>
  <w:style w:type="character" w:customStyle="1" w:styleId="EndNoteBibliographyChar">
    <w:name w:val="EndNote Bibliography Char"/>
    <w:basedOn w:val="a1"/>
    <w:link w:val="EndNoteBibliography"/>
    <w:rsid w:val="00417620"/>
    <w:rPr>
      <w:rFonts w:eastAsiaTheme="minorEastAsia"/>
      <w:noProof/>
      <w:kern w:val="2"/>
      <w:sz w:val="24"/>
      <w:szCs w:val="22"/>
      <w:lang w:val="en-US" w:eastAsia="zh-CN"/>
    </w:rPr>
  </w:style>
  <w:style w:type="character" w:styleId="af">
    <w:name w:val="line number"/>
    <w:basedOn w:val="a1"/>
    <w:uiPriority w:val="99"/>
    <w:semiHidden/>
    <w:unhideWhenUsed/>
    <w:rsid w:val="00417620"/>
  </w:style>
  <w:style w:type="character" w:customStyle="1" w:styleId="2Char">
    <w:name w:val="标题 2 Char"/>
    <w:basedOn w:val="a1"/>
    <w:link w:val="2"/>
    <w:semiHidden/>
    <w:rsid w:val="000A4A5F"/>
    <w:rPr>
      <w:rFonts w:ascii="Cambria" w:eastAsiaTheme="minorEastAsia" w:hAnsi="Cambria"/>
      <w:b/>
      <w:bCs/>
      <w:i/>
      <w:iCs/>
      <w:sz w:val="28"/>
      <w:szCs w:val="28"/>
      <w:lang w:val="en-US" w:eastAsia="en-US"/>
    </w:rPr>
  </w:style>
  <w:style w:type="character" w:customStyle="1" w:styleId="3Char">
    <w:name w:val="标题 3 Char"/>
    <w:basedOn w:val="a1"/>
    <w:link w:val="3"/>
    <w:semiHidden/>
    <w:rsid w:val="000A4A5F"/>
    <w:rPr>
      <w:rFonts w:ascii="Times" w:eastAsia="Times" w:hAnsi="Times"/>
      <w:b/>
      <w:sz w:val="24"/>
      <w:lang w:val="en-US" w:eastAsia="en-US"/>
    </w:rPr>
  </w:style>
  <w:style w:type="character" w:customStyle="1" w:styleId="4Char">
    <w:name w:val="标题 4 Char"/>
    <w:basedOn w:val="a1"/>
    <w:link w:val="4"/>
    <w:semiHidden/>
    <w:rsid w:val="000A4A5F"/>
    <w:rPr>
      <w:rFonts w:ascii="Times" w:eastAsiaTheme="minorEastAsia" w:hAnsi="Times"/>
      <w:b/>
      <w:color w:val="0000FF"/>
      <w:sz w:val="44"/>
      <w:lang w:val="en-US" w:eastAsia="en-US"/>
    </w:rPr>
  </w:style>
  <w:style w:type="character" w:customStyle="1" w:styleId="5Char">
    <w:name w:val="标题 5 Char"/>
    <w:basedOn w:val="a1"/>
    <w:link w:val="5"/>
    <w:semiHidden/>
    <w:rsid w:val="000A4A5F"/>
    <w:rPr>
      <w:rFonts w:ascii="Calibri" w:eastAsiaTheme="minorEastAsia" w:hAnsi="Calibri"/>
      <w:b/>
      <w:bCs/>
      <w:i/>
      <w:iCs/>
      <w:sz w:val="26"/>
      <w:szCs w:val="26"/>
      <w:lang w:val="en-US" w:eastAsia="en-US"/>
    </w:rPr>
  </w:style>
  <w:style w:type="character" w:customStyle="1" w:styleId="6Char">
    <w:name w:val="标题 6 Char"/>
    <w:basedOn w:val="a1"/>
    <w:link w:val="6"/>
    <w:semiHidden/>
    <w:rsid w:val="000A4A5F"/>
    <w:rPr>
      <w:rFonts w:ascii="Calibri" w:eastAsiaTheme="minorEastAsia" w:hAnsi="Calibri"/>
      <w:b/>
      <w:bCs/>
      <w:sz w:val="22"/>
      <w:szCs w:val="22"/>
      <w:lang w:val="en-US" w:eastAsia="en-US"/>
    </w:rPr>
  </w:style>
  <w:style w:type="character" w:customStyle="1" w:styleId="7Char">
    <w:name w:val="标题 7 Char"/>
    <w:basedOn w:val="a1"/>
    <w:link w:val="7"/>
    <w:semiHidden/>
    <w:rsid w:val="000A4A5F"/>
    <w:rPr>
      <w:rFonts w:ascii="Calibri" w:eastAsiaTheme="minorEastAsia" w:hAnsi="Calibri"/>
      <w:sz w:val="24"/>
      <w:szCs w:val="24"/>
      <w:lang w:val="en-US" w:eastAsia="en-US"/>
    </w:rPr>
  </w:style>
  <w:style w:type="character" w:customStyle="1" w:styleId="8Char">
    <w:name w:val="标题 8 Char"/>
    <w:basedOn w:val="a1"/>
    <w:link w:val="8"/>
    <w:semiHidden/>
    <w:rsid w:val="000A4A5F"/>
    <w:rPr>
      <w:rFonts w:ascii="Calibri" w:eastAsiaTheme="minorEastAsia" w:hAnsi="Calibri"/>
      <w:i/>
      <w:iCs/>
      <w:sz w:val="24"/>
      <w:szCs w:val="24"/>
      <w:lang w:val="en-US" w:eastAsia="en-US"/>
    </w:rPr>
  </w:style>
  <w:style w:type="character" w:customStyle="1" w:styleId="9Char">
    <w:name w:val="标题 9 Char"/>
    <w:basedOn w:val="a1"/>
    <w:link w:val="9"/>
    <w:semiHidden/>
    <w:rsid w:val="000A4A5F"/>
    <w:rPr>
      <w:rFonts w:ascii="Cambria" w:eastAsiaTheme="minorEastAsia" w:hAnsi="Cambria"/>
      <w:sz w:val="22"/>
      <w:szCs w:val="22"/>
      <w:lang w:val="en-US" w:eastAsia="en-US"/>
    </w:rPr>
  </w:style>
  <w:style w:type="paragraph" w:customStyle="1" w:styleId="SMHeading">
    <w:name w:val="SM Heading"/>
    <w:basedOn w:val="1"/>
    <w:qFormat/>
    <w:rsid w:val="000A4A5F"/>
  </w:style>
  <w:style w:type="paragraph" w:customStyle="1" w:styleId="SMSubheading">
    <w:name w:val="SM Subheading"/>
    <w:basedOn w:val="a0"/>
    <w:qFormat/>
    <w:rsid w:val="000A4A5F"/>
    <w:rPr>
      <w:rFonts w:eastAsiaTheme="minorEastAsia"/>
      <w:szCs w:val="20"/>
      <w:u w:val="words"/>
      <w:lang w:val="en-US" w:eastAsia="en-US"/>
    </w:rPr>
  </w:style>
  <w:style w:type="paragraph" w:customStyle="1" w:styleId="SMText">
    <w:name w:val="SM Text"/>
    <w:basedOn w:val="a0"/>
    <w:qFormat/>
    <w:rsid w:val="000A4A5F"/>
    <w:pPr>
      <w:ind w:firstLine="480"/>
    </w:pPr>
    <w:rPr>
      <w:rFonts w:eastAsiaTheme="minorEastAsia"/>
      <w:szCs w:val="20"/>
      <w:lang w:val="en-US" w:eastAsia="en-US"/>
    </w:rPr>
  </w:style>
  <w:style w:type="paragraph" w:customStyle="1" w:styleId="SMcaption">
    <w:name w:val="SM caption"/>
    <w:basedOn w:val="SMText"/>
    <w:qFormat/>
    <w:rsid w:val="000A4A5F"/>
    <w:pPr>
      <w:ind w:firstLine="0"/>
    </w:pPr>
  </w:style>
  <w:style w:type="paragraph" w:styleId="af0">
    <w:name w:val="Body Text"/>
    <w:basedOn w:val="a0"/>
    <w:link w:val="Char5"/>
    <w:semiHidden/>
    <w:rsid w:val="000A4A5F"/>
    <w:pPr>
      <w:spacing w:after="120"/>
    </w:pPr>
    <w:rPr>
      <w:rFonts w:eastAsiaTheme="minorEastAsia"/>
      <w:szCs w:val="20"/>
      <w:lang w:val="en-US" w:eastAsia="en-US"/>
    </w:rPr>
  </w:style>
  <w:style w:type="character" w:customStyle="1" w:styleId="Char5">
    <w:name w:val="正文文本 Char"/>
    <w:basedOn w:val="a1"/>
    <w:link w:val="af0"/>
    <w:semiHidden/>
    <w:rsid w:val="000A4A5F"/>
    <w:rPr>
      <w:rFonts w:eastAsiaTheme="minorEastAsia"/>
      <w:sz w:val="24"/>
      <w:lang w:val="en-US" w:eastAsia="en-US"/>
    </w:rPr>
  </w:style>
  <w:style w:type="character" w:customStyle="1" w:styleId="2Char0">
    <w:name w:val="正文文本 2 Char"/>
    <w:basedOn w:val="a1"/>
    <w:link w:val="20"/>
    <w:semiHidden/>
    <w:rsid w:val="000A4A5F"/>
    <w:rPr>
      <w:rFonts w:eastAsiaTheme="minorEastAsia"/>
      <w:sz w:val="24"/>
      <w:lang w:val="en-US" w:eastAsia="en-US"/>
    </w:rPr>
  </w:style>
  <w:style w:type="paragraph" w:styleId="20">
    <w:name w:val="Body Text 2"/>
    <w:basedOn w:val="a0"/>
    <w:link w:val="2Char0"/>
    <w:semiHidden/>
    <w:rsid w:val="000A4A5F"/>
    <w:pPr>
      <w:spacing w:after="120" w:line="480" w:lineRule="auto"/>
    </w:pPr>
    <w:rPr>
      <w:rFonts w:eastAsiaTheme="minorEastAsia"/>
      <w:szCs w:val="20"/>
      <w:lang w:val="en-US" w:eastAsia="en-US"/>
    </w:rPr>
  </w:style>
  <w:style w:type="character" w:customStyle="1" w:styleId="3Char0">
    <w:name w:val="正文文本 3 Char"/>
    <w:basedOn w:val="a1"/>
    <w:link w:val="30"/>
    <w:semiHidden/>
    <w:rsid w:val="000A4A5F"/>
    <w:rPr>
      <w:rFonts w:eastAsiaTheme="minorEastAsia"/>
      <w:sz w:val="16"/>
      <w:szCs w:val="16"/>
      <w:lang w:val="en-US" w:eastAsia="en-US"/>
    </w:rPr>
  </w:style>
  <w:style w:type="paragraph" w:styleId="30">
    <w:name w:val="Body Text 3"/>
    <w:basedOn w:val="a0"/>
    <w:link w:val="3Char0"/>
    <w:semiHidden/>
    <w:rsid w:val="000A4A5F"/>
    <w:pPr>
      <w:spacing w:after="120"/>
    </w:pPr>
    <w:rPr>
      <w:rFonts w:eastAsiaTheme="minorEastAsia"/>
      <w:sz w:val="16"/>
      <w:szCs w:val="16"/>
      <w:lang w:val="en-US" w:eastAsia="en-US"/>
    </w:rPr>
  </w:style>
  <w:style w:type="character" w:customStyle="1" w:styleId="Char6">
    <w:name w:val="正文首行缩进 Char"/>
    <w:basedOn w:val="Char5"/>
    <w:link w:val="af1"/>
    <w:semiHidden/>
    <w:rsid w:val="000A4A5F"/>
    <w:rPr>
      <w:rFonts w:eastAsiaTheme="minorEastAsia"/>
      <w:sz w:val="24"/>
      <w:lang w:val="en-US" w:eastAsia="en-US"/>
    </w:rPr>
  </w:style>
  <w:style w:type="paragraph" w:styleId="af1">
    <w:name w:val="Body Text First Indent"/>
    <w:basedOn w:val="af0"/>
    <w:link w:val="Char6"/>
    <w:semiHidden/>
    <w:rsid w:val="000A4A5F"/>
    <w:pPr>
      <w:ind w:firstLine="210"/>
    </w:pPr>
  </w:style>
  <w:style w:type="character" w:customStyle="1" w:styleId="Char7">
    <w:name w:val="正文文本缩进 Char"/>
    <w:basedOn w:val="a1"/>
    <w:link w:val="af2"/>
    <w:semiHidden/>
    <w:rsid w:val="000A4A5F"/>
    <w:rPr>
      <w:rFonts w:eastAsiaTheme="minorEastAsia"/>
      <w:sz w:val="24"/>
      <w:lang w:val="en-US" w:eastAsia="en-US"/>
    </w:rPr>
  </w:style>
  <w:style w:type="paragraph" w:styleId="af2">
    <w:name w:val="Body Text Indent"/>
    <w:basedOn w:val="a0"/>
    <w:link w:val="Char7"/>
    <w:semiHidden/>
    <w:rsid w:val="000A4A5F"/>
    <w:pPr>
      <w:spacing w:after="120"/>
      <w:ind w:left="360"/>
    </w:pPr>
    <w:rPr>
      <w:rFonts w:eastAsiaTheme="minorEastAsia"/>
      <w:szCs w:val="20"/>
      <w:lang w:val="en-US" w:eastAsia="en-US"/>
    </w:rPr>
  </w:style>
  <w:style w:type="character" w:customStyle="1" w:styleId="2Char1">
    <w:name w:val="正文首行缩进 2 Char"/>
    <w:basedOn w:val="Char7"/>
    <w:link w:val="21"/>
    <w:semiHidden/>
    <w:rsid w:val="000A4A5F"/>
    <w:rPr>
      <w:rFonts w:eastAsiaTheme="minorEastAsia"/>
      <w:sz w:val="24"/>
      <w:lang w:val="en-US" w:eastAsia="en-US"/>
    </w:rPr>
  </w:style>
  <w:style w:type="paragraph" w:styleId="21">
    <w:name w:val="Body Text First Indent 2"/>
    <w:basedOn w:val="af2"/>
    <w:link w:val="2Char1"/>
    <w:semiHidden/>
    <w:rsid w:val="000A4A5F"/>
    <w:pPr>
      <w:ind w:firstLine="210"/>
    </w:pPr>
  </w:style>
  <w:style w:type="character" w:customStyle="1" w:styleId="2Char2">
    <w:name w:val="正文文本缩进 2 Char"/>
    <w:basedOn w:val="a1"/>
    <w:link w:val="22"/>
    <w:semiHidden/>
    <w:rsid w:val="000A4A5F"/>
    <w:rPr>
      <w:rFonts w:eastAsiaTheme="minorEastAsia"/>
      <w:sz w:val="24"/>
      <w:lang w:val="en-US" w:eastAsia="en-US"/>
    </w:rPr>
  </w:style>
  <w:style w:type="paragraph" w:styleId="22">
    <w:name w:val="Body Text Indent 2"/>
    <w:basedOn w:val="a0"/>
    <w:link w:val="2Char2"/>
    <w:semiHidden/>
    <w:rsid w:val="000A4A5F"/>
    <w:pPr>
      <w:spacing w:after="120" w:line="480" w:lineRule="auto"/>
      <w:ind w:left="360"/>
    </w:pPr>
    <w:rPr>
      <w:rFonts w:eastAsiaTheme="minorEastAsia"/>
      <w:szCs w:val="20"/>
      <w:lang w:val="en-US" w:eastAsia="en-US"/>
    </w:rPr>
  </w:style>
  <w:style w:type="character" w:customStyle="1" w:styleId="3Char1">
    <w:name w:val="正文文本缩进 3 Char"/>
    <w:basedOn w:val="a1"/>
    <w:link w:val="31"/>
    <w:semiHidden/>
    <w:rsid w:val="000A4A5F"/>
    <w:rPr>
      <w:rFonts w:eastAsiaTheme="minorEastAsia"/>
      <w:sz w:val="16"/>
      <w:szCs w:val="16"/>
      <w:lang w:val="en-US" w:eastAsia="en-US"/>
    </w:rPr>
  </w:style>
  <w:style w:type="paragraph" w:styleId="31">
    <w:name w:val="Body Text Indent 3"/>
    <w:basedOn w:val="a0"/>
    <w:link w:val="3Char1"/>
    <w:semiHidden/>
    <w:rsid w:val="000A4A5F"/>
    <w:pPr>
      <w:spacing w:after="120"/>
      <w:ind w:left="360"/>
    </w:pPr>
    <w:rPr>
      <w:rFonts w:eastAsiaTheme="minorEastAsia"/>
      <w:sz w:val="16"/>
      <w:szCs w:val="16"/>
      <w:lang w:val="en-US" w:eastAsia="en-US"/>
    </w:rPr>
  </w:style>
  <w:style w:type="character" w:customStyle="1" w:styleId="Char8">
    <w:name w:val="结束语 Char"/>
    <w:basedOn w:val="a1"/>
    <w:link w:val="af3"/>
    <w:semiHidden/>
    <w:rsid w:val="000A4A5F"/>
    <w:rPr>
      <w:rFonts w:eastAsiaTheme="minorEastAsia"/>
      <w:sz w:val="24"/>
      <w:lang w:val="en-US" w:eastAsia="en-US"/>
    </w:rPr>
  </w:style>
  <w:style w:type="paragraph" w:styleId="af3">
    <w:name w:val="Closing"/>
    <w:basedOn w:val="a0"/>
    <w:link w:val="Char8"/>
    <w:semiHidden/>
    <w:rsid w:val="000A4A5F"/>
    <w:pPr>
      <w:ind w:left="4320"/>
    </w:pPr>
    <w:rPr>
      <w:rFonts w:eastAsiaTheme="minorEastAsia"/>
      <w:szCs w:val="20"/>
      <w:lang w:val="en-US" w:eastAsia="en-US"/>
    </w:rPr>
  </w:style>
  <w:style w:type="character" w:customStyle="1" w:styleId="Char9">
    <w:name w:val="日期 Char"/>
    <w:basedOn w:val="a1"/>
    <w:link w:val="af4"/>
    <w:semiHidden/>
    <w:rsid w:val="000A4A5F"/>
    <w:rPr>
      <w:rFonts w:eastAsiaTheme="minorEastAsia"/>
      <w:sz w:val="24"/>
      <w:lang w:val="en-US" w:eastAsia="en-US"/>
    </w:rPr>
  </w:style>
  <w:style w:type="paragraph" w:styleId="af4">
    <w:name w:val="Date"/>
    <w:basedOn w:val="a0"/>
    <w:next w:val="a0"/>
    <w:link w:val="Char9"/>
    <w:semiHidden/>
    <w:rsid w:val="000A4A5F"/>
    <w:rPr>
      <w:rFonts w:eastAsiaTheme="minorEastAsia"/>
      <w:szCs w:val="20"/>
      <w:lang w:val="en-US" w:eastAsia="en-US"/>
    </w:rPr>
  </w:style>
  <w:style w:type="character" w:customStyle="1" w:styleId="Chara">
    <w:name w:val="文档结构图 Char"/>
    <w:basedOn w:val="a1"/>
    <w:link w:val="af5"/>
    <w:semiHidden/>
    <w:rsid w:val="000A4A5F"/>
    <w:rPr>
      <w:rFonts w:ascii="Tahoma" w:eastAsiaTheme="minorEastAsia" w:hAnsi="Tahoma" w:cs="Tahoma"/>
      <w:sz w:val="16"/>
      <w:szCs w:val="16"/>
      <w:lang w:val="en-US" w:eastAsia="en-US"/>
    </w:rPr>
  </w:style>
  <w:style w:type="paragraph" w:styleId="af5">
    <w:name w:val="Document Map"/>
    <w:basedOn w:val="a0"/>
    <w:link w:val="Chara"/>
    <w:semiHidden/>
    <w:rsid w:val="000A4A5F"/>
    <w:rPr>
      <w:rFonts w:ascii="Tahoma" w:eastAsiaTheme="minorEastAsia" w:hAnsi="Tahoma" w:cs="Tahoma"/>
      <w:sz w:val="16"/>
      <w:szCs w:val="16"/>
      <w:lang w:val="en-US" w:eastAsia="en-US"/>
    </w:rPr>
  </w:style>
  <w:style w:type="character" w:customStyle="1" w:styleId="Charb">
    <w:name w:val="电子邮件签名 Char"/>
    <w:basedOn w:val="a1"/>
    <w:link w:val="af6"/>
    <w:semiHidden/>
    <w:rsid w:val="000A4A5F"/>
    <w:rPr>
      <w:rFonts w:eastAsiaTheme="minorEastAsia"/>
      <w:sz w:val="24"/>
      <w:lang w:val="en-US" w:eastAsia="en-US"/>
    </w:rPr>
  </w:style>
  <w:style w:type="paragraph" w:styleId="af6">
    <w:name w:val="E-mail Signature"/>
    <w:basedOn w:val="a0"/>
    <w:link w:val="Charb"/>
    <w:semiHidden/>
    <w:rsid w:val="000A4A5F"/>
    <w:rPr>
      <w:rFonts w:eastAsiaTheme="minorEastAsia"/>
      <w:szCs w:val="20"/>
      <w:lang w:val="en-US" w:eastAsia="en-US"/>
    </w:rPr>
  </w:style>
  <w:style w:type="character" w:customStyle="1" w:styleId="Charc">
    <w:name w:val="尾注文本 Char"/>
    <w:basedOn w:val="a1"/>
    <w:link w:val="af7"/>
    <w:semiHidden/>
    <w:rsid w:val="000A4A5F"/>
    <w:rPr>
      <w:rFonts w:eastAsiaTheme="minorEastAsia"/>
      <w:lang w:val="en-US" w:eastAsia="en-US"/>
    </w:rPr>
  </w:style>
  <w:style w:type="paragraph" w:styleId="af7">
    <w:name w:val="endnote text"/>
    <w:basedOn w:val="a0"/>
    <w:link w:val="Charc"/>
    <w:semiHidden/>
    <w:rsid w:val="000A4A5F"/>
    <w:rPr>
      <w:rFonts w:eastAsiaTheme="minorEastAsia"/>
      <w:sz w:val="20"/>
      <w:szCs w:val="20"/>
      <w:lang w:val="en-US" w:eastAsia="en-US"/>
    </w:rPr>
  </w:style>
  <w:style w:type="paragraph" w:styleId="af8">
    <w:name w:val="envelope address"/>
    <w:basedOn w:val="a0"/>
    <w:semiHidden/>
    <w:rsid w:val="000A4A5F"/>
    <w:pPr>
      <w:framePr w:w="7920" w:h="1980" w:hRule="exact" w:hSpace="180" w:wrap="auto" w:hAnchor="page" w:xAlign="center" w:yAlign="bottom"/>
      <w:ind w:left="2880"/>
    </w:pPr>
    <w:rPr>
      <w:rFonts w:ascii="Cambria" w:eastAsiaTheme="minorEastAsia" w:hAnsi="Cambria"/>
      <w:lang w:val="en-US" w:eastAsia="en-US"/>
    </w:rPr>
  </w:style>
  <w:style w:type="character" w:customStyle="1" w:styleId="HTMLChar">
    <w:name w:val="HTML 地址 Char"/>
    <w:basedOn w:val="a1"/>
    <w:link w:val="HTML"/>
    <w:semiHidden/>
    <w:rsid w:val="000A4A5F"/>
    <w:rPr>
      <w:rFonts w:eastAsiaTheme="minorEastAsia"/>
      <w:i/>
      <w:iCs/>
      <w:sz w:val="24"/>
      <w:lang w:val="en-US" w:eastAsia="en-US"/>
    </w:rPr>
  </w:style>
  <w:style w:type="paragraph" w:styleId="HTML">
    <w:name w:val="HTML Address"/>
    <w:basedOn w:val="a0"/>
    <w:link w:val="HTMLChar"/>
    <w:semiHidden/>
    <w:rsid w:val="000A4A5F"/>
    <w:rPr>
      <w:rFonts w:eastAsiaTheme="minorEastAsia"/>
      <w:i/>
      <w:iCs/>
      <w:szCs w:val="20"/>
      <w:lang w:val="en-US" w:eastAsia="en-US"/>
    </w:rPr>
  </w:style>
  <w:style w:type="character" w:customStyle="1" w:styleId="HTMLChar0">
    <w:name w:val="HTML 预设格式 Char"/>
    <w:basedOn w:val="a1"/>
    <w:link w:val="HTML0"/>
    <w:semiHidden/>
    <w:rsid w:val="000A4A5F"/>
    <w:rPr>
      <w:rFonts w:ascii="Courier New" w:eastAsiaTheme="minorEastAsia" w:hAnsi="Courier New" w:cs="Courier New"/>
      <w:lang w:val="en-US" w:eastAsia="en-US"/>
    </w:rPr>
  </w:style>
  <w:style w:type="paragraph" w:styleId="HTML0">
    <w:name w:val="HTML Preformatted"/>
    <w:basedOn w:val="a0"/>
    <w:link w:val="HTMLChar0"/>
    <w:semiHidden/>
    <w:rsid w:val="000A4A5F"/>
    <w:rPr>
      <w:rFonts w:ascii="Courier New" w:eastAsiaTheme="minorEastAsia" w:hAnsi="Courier New" w:cs="Courier New"/>
      <w:sz w:val="20"/>
      <w:szCs w:val="20"/>
      <w:lang w:val="en-US" w:eastAsia="en-US"/>
    </w:rPr>
  </w:style>
  <w:style w:type="paragraph" w:styleId="10">
    <w:name w:val="index 1"/>
    <w:basedOn w:val="a0"/>
    <w:next w:val="a0"/>
    <w:autoRedefine/>
    <w:semiHidden/>
    <w:rsid w:val="000A4A5F"/>
    <w:pPr>
      <w:ind w:left="240" w:hanging="240"/>
    </w:pPr>
    <w:rPr>
      <w:rFonts w:eastAsiaTheme="minorEastAsia"/>
      <w:szCs w:val="20"/>
      <w:lang w:val="en-US" w:eastAsia="en-US"/>
    </w:rPr>
  </w:style>
  <w:style w:type="paragraph" w:styleId="af9">
    <w:name w:val="Intense Quote"/>
    <w:basedOn w:val="a0"/>
    <w:next w:val="a0"/>
    <w:link w:val="Chard"/>
    <w:uiPriority w:val="30"/>
    <w:qFormat/>
    <w:rsid w:val="000A4A5F"/>
    <w:pPr>
      <w:pBdr>
        <w:bottom w:val="single" w:sz="4" w:space="4" w:color="4F81BD"/>
      </w:pBdr>
      <w:spacing w:before="200" w:after="280"/>
      <w:ind w:left="936" w:right="936"/>
    </w:pPr>
    <w:rPr>
      <w:rFonts w:eastAsiaTheme="minorEastAsia"/>
      <w:b/>
      <w:bCs/>
      <w:i/>
      <w:iCs/>
      <w:color w:val="4F81BD"/>
      <w:szCs w:val="20"/>
      <w:lang w:val="en-US" w:eastAsia="en-US"/>
    </w:rPr>
  </w:style>
  <w:style w:type="character" w:customStyle="1" w:styleId="Chard">
    <w:name w:val="明显引用 Char"/>
    <w:basedOn w:val="a1"/>
    <w:link w:val="af9"/>
    <w:uiPriority w:val="30"/>
    <w:rsid w:val="000A4A5F"/>
    <w:rPr>
      <w:rFonts w:eastAsiaTheme="minorEastAsia"/>
      <w:b/>
      <w:bCs/>
      <w:i/>
      <w:iCs/>
      <w:color w:val="4F81BD"/>
      <w:sz w:val="24"/>
      <w:lang w:val="en-US" w:eastAsia="en-US"/>
    </w:rPr>
  </w:style>
  <w:style w:type="paragraph" w:styleId="afa">
    <w:name w:val="List"/>
    <w:basedOn w:val="a0"/>
    <w:semiHidden/>
    <w:rsid w:val="000A4A5F"/>
    <w:pPr>
      <w:ind w:left="360" w:hanging="360"/>
      <w:contextualSpacing/>
    </w:pPr>
    <w:rPr>
      <w:rFonts w:eastAsiaTheme="minorEastAsia"/>
      <w:szCs w:val="20"/>
      <w:lang w:val="en-US" w:eastAsia="en-US"/>
    </w:rPr>
  </w:style>
  <w:style w:type="paragraph" w:styleId="a">
    <w:name w:val="List Bullet"/>
    <w:basedOn w:val="a0"/>
    <w:semiHidden/>
    <w:rsid w:val="000A4A5F"/>
    <w:pPr>
      <w:numPr>
        <w:numId w:val="1"/>
      </w:numPr>
      <w:contextualSpacing/>
    </w:pPr>
    <w:rPr>
      <w:rFonts w:eastAsiaTheme="minorEastAsia"/>
      <w:szCs w:val="20"/>
      <w:lang w:val="en-US" w:eastAsia="en-US"/>
    </w:rPr>
  </w:style>
  <w:style w:type="character" w:customStyle="1" w:styleId="Chare">
    <w:name w:val="宏文本 Char"/>
    <w:basedOn w:val="a1"/>
    <w:link w:val="afb"/>
    <w:semiHidden/>
    <w:rsid w:val="000A4A5F"/>
    <w:rPr>
      <w:rFonts w:ascii="Courier New" w:eastAsiaTheme="minorEastAsia" w:hAnsi="Courier New" w:cs="Courier New"/>
      <w:lang w:val="en-US" w:eastAsia="en-US"/>
    </w:rPr>
  </w:style>
  <w:style w:type="paragraph" w:styleId="afb">
    <w:name w:val="macro"/>
    <w:link w:val="Chare"/>
    <w:semiHidden/>
    <w:rsid w:val="000A4A5F"/>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lang w:val="en-US" w:eastAsia="en-US"/>
    </w:rPr>
  </w:style>
  <w:style w:type="character" w:customStyle="1" w:styleId="Charf">
    <w:name w:val="信息标题 Char"/>
    <w:basedOn w:val="a1"/>
    <w:link w:val="afc"/>
    <w:semiHidden/>
    <w:rsid w:val="000A4A5F"/>
    <w:rPr>
      <w:rFonts w:ascii="Cambria" w:eastAsiaTheme="minorEastAsia" w:hAnsi="Cambria"/>
      <w:sz w:val="24"/>
      <w:szCs w:val="24"/>
      <w:shd w:val="pct20" w:color="auto" w:fill="auto"/>
      <w:lang w:val="en-US" w:eastAsia="en-US"/>
    </w:rPr>
  </w:style>
  <w:style w:type="paragraph" w:styleId="afc">
    <w:name w:val="Message Header"/>
    <w:basedOn w:val="a0"/>
    <w:link w:val="Charf"/>
    <w:semiHidden/>
    <w:rsid w:val="000A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heme="minorEastAsia" w:hAnsi="Cambria"/>
      <w:lang w:val="en-US" w:eastAsia="en-US"/>
    </w:rPr>
  </w:style>
  <w:style w:type="paragraph" w:styleId="afd">
    <w:name w:val="No Spacing"/>
    <w:uiPriority w:val="1"/>
    <w:qFormat/>
    <w:rsid w:val="000A4A5F"/>
    <w:rPr>
      <w:rFonts w:eastAsiaTheme="minorEastAsia"/>
      <w:sz w:val="24"/>
      <w:lang w:val="en-US" w:eastAsia="en-US"/>
    </w:rPr>
  </w:style>
  <w:style w:type="paragraph" w:styleId="afe">
    <w:name w:val="Normal Indent"/>
    <w:basedOn w:val="a0"/>
    <w:semiHidden/>
    <w:rsid w:val="000A4A5F"/>
    <w:pPr>
      <w:ind w:left="720"/>
    </w:pPr>
    <w:rPr>
      <w:rFonts w:eastAsiaTheme="minorEastAsia"/>
      <w:szCs w:val="20"/>
      <w:lang w:val="en-US" w:eastAsia="en-US"/>
    </w:rPr>
  </w:style>
  <w:style w:type="character" w:customStyle="1" w:styleId="Charf0">
    <w:name w:val="注释标题 Char"/>
    <w:basedOn w:val="a1"/>
    <w:link w:val="aff"/>
    <w:semiHidden/>
    <w:rsid w:val="000A4A5F"/>
    <w:rPr>
      <w:rFonts w:eastAsiaTheme="minorEastAsia"/>
      <w:sz w:val="24"/>
      <w:lang w:val="en-US" w:eastAsia="en-US"/>
    </w:rPr>
  </w:style>
  <w:style w:type="paragraph" w:styleId="aff">
    <w:name w:val="Note Heading"/>
    <w:basedOn w:val="a0"/>
    <w:next w:val="a0"/>
    <w:link w:val="Charf0"/>
    <w:semiHidden/>
    <w:rsid w:val="000A4A5F"/>
    <w:rPr>
      <w:rFonts w:eastAsiaTheme="minorEastAsia"/>
      <w:szCs w:val="20"/>
      <w:lang w:val="en-US" w:eastAsia="en-US"/>
    </w:rPr>
  </w:style>
  <w:style w:type="character" w:customStyle="1" w:styleId="Charf1">
    <w:name w:val="纯文本 Char"/>
    <w:basedOn w:val="a1"/>
    <w:link w:val="aff0"/>
    <w:semiHidden/>
    <w:rsid w:val="000A4A5F"/>
    <w:rPr>
      <w:rFonts w:ascii="Courier New" w:eastAsiaTheme="minorEastAsia" w:hAnsi="Courier New" w:cs="Courier New"/>
      <w:lang w:val="en-US" w:eastAsia="en-US"/>
    </w:rPr>
  </w:style>
  <w:style w:type="paragraph" w:styleId="aff0">
    <w:name w:val="Plain Text"/>
    <w:basedOn w:val="a0"/>
    <w:link w:val="Charf1"/>
    <w:semiHidden/>
    <w:rsid w:val="000A4A5F"/>
    <w:rPr>
      <w:rFonts w:ascii="Courier New" w:eastAsiaTheme="minorEastAsia" w:hAnsi="Courier New" w:cs="Courier New"/>
      <w:sz w:val="20"/>
      <w:szCs w:val="20"/>
      <w:lang w:val="en-US" w:eastAsia="en-US"/>
    </w:rPr>
  </w:style>
  <w:style w:type="paragraph" w:styleId="aff1">
    <w:name w:val="Quote"/>
    <w:basedOn w:val="a0"/>
    <w:next w:val="a0"/>
    <w:link w:val="Charf2"/>
    <w:uiPriority w:val="29"/>
    <w:qFormat/>
    <w:rsid w:val="000A4A5F"/>
    <w:rPr>
      <w:rFonts w:eastAsiaTheme="minorEastAsia"/>
      <w:i/>
      <w:iCs/>
      <w:color w:val="000000"/>
      <w:szCs w:val="20"/>
      <w:lang w:val="en-US" w:eastAsia="en-US"/>
    </w:rPr>
  </w:style>
  <w:style w:type="character" w:customStyle="1" w:styleId="Charf2">
    <w:name w:val="引用 Char"/>
    <w:basedOn w:val="a1"/>
    <w:link w:val="aff1"/>
    <w:uiPriority w:val="29"/>
    <w:rsid w:val="000A4A5F"/>
    <w:rPr>
      <w:rFonts w:eastAsiaTheme="minorEastAsia"/>
      <w:i/>
      <w:iCs/>
      <w:color w:val="000000"/>
      <w:sz w:val="24"/>
      <w:lang w:val="en-US" w:eastAsia="en-US"/>
    </w:rPr>
  </w:style>
  <w:style w:type="character" w:customStyle="1" w:styleId="Charf3">
    <w:name w:val="称呼 Char"/>
    <w:basedOn w:val="a1"/>
    <w:link w:val="aff2"/>
    <w:semiHidden/>
    <w:rsid w:val="000A4A5F"/>
    <w:rPr>
      <w:rFonts w:eastAsiaTheme="minorEastAsia"/>
      <w:sz w:val="24"/>
      <w:lang w:val="en-US" w:eastAsia="en-US"/>
    </w:rPr>
  </w:style>
  <w:style w:type="paragraph" w:styleId="aff2">
    <w:name w:val="Salutation"/>
    <w:basedOn w:val="a0"/>
    <w:next w:val="a0"/>
    <w:link w:val="Charf3"/>
    <w:semiHidden/>
    <w:rsid w:val="000A4A5F"/>
    <w:rPr>
      <w:rFonts w:eastAsiaTheme="minorEastAsia"/>
      <w:szCs w:val="20"/>
      <w:lang w:val="en-US" w:eastAsia="en-US"/>
    </w:rPr>
  </w:style>
  <w:style w:type="character" w:customStyle="1" w:styleId="Charf4">
    <w:name w:val="签名 Char"/>
    <w:basedOn w:val="a1"/>
    <w:link w:val="aff3"/>
    <w:semiHidden/>
    <w:rsid w:val="000A4A5F"/>
    <w:rPr>
      <w:rFonts w:eastAsiaTheme="minorEastAsia"/>
      <w:sz w:val="24"/>
      <w:lang w:val="en-US" w:eastAsia="en-US"/>
    </w:rPr>
  </w:style>
  <w:style w:type="paragraph" w:styleId="aff3">
    <w:name w:val="Signature"/>
    <w:basedOn w:val="a0"/>
    <w:link w:val="Charf4"/>
    <w:semiHidden/>
    <w:rsid w:val="000A4A5F"/>
    <w:pPr>
      <w:ind w:left="4320"/>
    </w:pPr>
    <w:rPr>
      <w:rFonts w:eastAsiaTheme="minorEastAsia"/>
      <w:szCs w:val="20"/>
      <w:lang w:val="en-US" w:eastAsia="en-US"/>
    </w:rPr>
  </w:style>
  <w:style w:type="paragraph" w:styleId="aff4">
    <w:name w:val="Subtitle"/>
    <w:basedOn w:val="a0"/>
    <w:next w:val="a0"/>
    <w:link w:val="Charf5"/>
    <w:qFormat/>
    <w:rsid w:val="000A4A5F"/>
    <w:pPr>
      <w:spacing w:after="60"/>
      <w:jc w:val="center"/>
      <w:outlineLvl w:val="1"/>
    </w:pPr>
    <w:rPr>
      <w:rFonts w:ascii="Cambria" w:eastAsiaTheme="minorEastAsia" w:hAnsi="Cambria"/>
      <w:lang w:val="en-US" w:eastAsia="en-US"/>
    </w:rPr>
  </w:style>
  <w:style w:type="character" w:customStyle="1" w:styleId="Charf5">
    <w:name w:val="副标题 Char"/>
    <w:basedOn w:val="a1"/>
    <w:link w:val="aff4"/>
    <w:rsid w:val="000A4A5F"/>
    <w:rPr>
      <w:rFonts w:ascii="Cambria" w:eastAsiaTheme="minorEastAsia" w:hAnsi="Cambria"/>
      <w:sz w:val="24"/>
      <w:szCs w:val="24"/>
      <w:lang w:val="en-US" w:eastAsia="en-US"/>
    </w:rPr>
  </w:style>
  <w:style w:type="paragraph" w:styleId="aff5">
    <w:name w:val="Title"/>
    <w:basedOn w:val="a0"/>
    <w:next w:val="a0"/>
    <w:link w:val="Charf6"/>
    <w:qFormat/>
    <w:rsid w:val="000A4A5F"/>
    <w:pPr>
      <w:spacing w:before="240" w:after="60"/>
      <w:jc w:val="center"/>
      <w:outlineLvl w:val="0"/>
    </w:pPr>
    <w:rPr>
      <w:rFonts w:ascii="Cambria" w:eastAsiaTheme="minorEastAsia" w:hAnsi="Cambria"/>
      <w:b/>
      <w:bCs/>
      <w:kern w:val="28"/>
      <w:sz w:val="32"/>
      <w:szCs w:val="32"/>
      <w:lang w:val="en-US" w:eastAsia="en-US"/>
    </w:rPr>
  </w:style>
  <w:style w:type="character" w:customStyle="1" w:styleId="Charf6">
    <w:name w:val="标题 Char"/>
    <w:basedOn w:val="a1"/>
    <w:link w:val="aff5"/>
    <w:rsid w:val="000A4A5F"/>
    <w:rPr>
      <w:rFonts w:ascii="Cambria" w:eastAsiaTheme="minorEastAsia" w:hAnsi="Cambria"/>
      <w:b/>
      <w:bCs/>
      <w:kern w:val="28"/>
      <w:sz w:val="32"/>
      <w:szCs w:val="32"/>
      <w:lang w:val="en-US" w:eastAsia="en-US"/>
    </w:rPr>
  </w:style>
  <w:style w:type="paragraph" w:styleId="11">
    <w:name w:val="toc 1"/>
    <w:basedOn w:val="a0"/>
    <w:next w:val="a0"/>
    <w:autoRedefine/>
    <w:semiHidden/>
    <w:rsid w:val="000A4A5F"/>
    <w:rPr>
      <w:rFonts w:eastAsiaTheme="minorEastAsia"/>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qFormat="1"/>
    <w:lsdException w:name="footer" w:uiPriority="99" w:qFormat="1"/>
    <w:lsdException w:name="caption" w:qFormat="1"/>
    <w:lsdException w:name="footnote reference" w:uiPriority="99"/>
    <w:lsdException w:name="annotation reference" w:qFormat="1"/>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4A23"/>
    <w:rPr>
      <w:sz w:val="24"/>
      <w:szCs w:val="24"/>
      <w:lang w:val="de-DE" w:eastAsia="ja-JP"/>
    </w:rPr>
  </w:style>
  <w:style w:type="paragraph" w:styleId="1">
    <w:name w:val="heading 1"/>
    <w:basedOn w:val="a0"/>
    <w:next w:val="a0"/>
    <w:link w:val="1Char"/>
    <w:qFormat/>
    <w:rsid w:val="000A4A5F"/>
    <w:pPr>
      <w:keepNext/>
      <w:spacing w:before="240" w:after="60"/>
      <w:outlineLvl w:val="0"/>
    </w:pPr>
    <w:rPr>
      <w:rFonts w:eastAsiaTheme="minorEastAsia"/>
      <w:b/>
      <w:bCs/>
      <w:kern w:val="32"/>
      <w:lang w:val="en-US" w:eastAsia="en-US"/>
    </w:rPr>
  </w:style>
  <w:style w:type="paragraph" w:styleId="2">
    <w:name w:val="heading 2"/>
    <w:basedOn w:val="a0"/>
    <w:next w:val="a0"/>
    <w:link w:val="2Char"/>
    <w:semiHidden/>
    <w:qFormat/>
    <w:rsid w:val="000A4A5F"/>
    <w:pPr>
      <w:keepNext/>
      <w:spacing w:before="240" w:after="60"/>
      <w:outlineLvl w:val="1"/>
    </w:pPr>
    <w:rPr>
      <w:rFonts w:ascii="Cambria" w:eastAsiaTheme="minorEastAsia" w:hAnsi="Cambria"/>
      <w:b/>
      <w:bCs/>
      <w:i/>
      <w:iCs/>
      <w:sz w:val="28"/>
      <w:szCs w:val="28"/>
      <w:lang w:val="en-US" w:eastAsia="en-US"/>
    </w:rPr>
  </w:style>
  <w:style w:type="paragraph" w:styleId="3">
    <w:name w:val="heading 3"/>
    <w:basedOn w:val="a0"/>
    <w:next w:val="a0"/>
    <w:link w:val="3Char"/>
    <w:semiHidden/>
    <w:qFormat/>
    <w:rsid w:val="000A4A5F"/>
    <w:pPr>
      <w:keepNext/>
      <w:spacing w:line="480" w:lineRule="auto"/>
      <w:outlineLvl w:val="2"/>
    </w:pPr>
    <w:rPr>
      <w:rFonts w:ascii="Times" w:eastAsia="Times" w:hAnsi="Times"/>
      <w:b/>
      <w:szCs w:val="20"/>
      <w:lang w:val="en-US" w:eastAsia="en-US"/>
    </w:rPr>
  </w:style>
  <w:style w:type="paragraph" w:styleId="4">
    <w:name w:val="heading 4"/>
    <w:basedOn w:val="a0"/>
    <w:next w:val="a0"/>
    <w:link w:val="4Char"/>
    <w:semiHidden/>
    <w:qFormat/>
    <w:rsid w:val="000A4A5F"/>
    <w:pPr>
      <w:keepNext/>
      <w:spacing w:line="480" w:lineRule="auto"/>
      <w:outlineLvl w:val="3"/>
    </w:pPr>
    <w:rPr>
      <w:rFonts w:ascii="Times" w:eastAsiaTheme="minorEastAsia" w:hAnsi="Times"/>
      <w:b/>
      <w:color w:val="0000FF"/>
      <w:sz w:val="44"/>
      <w:szCs w:val="20"/>
      <w:lang w:val="en-US" w:eastAsia="en-US"/>
    </w:rPr>
  </w:style>
  <w:style w:type="paragraph" w:styleId="5">
    <w:name w:val="heading 5"/>
    <w:basedOn w:val="a0"/>
    <w:next w:val="a0"/>
    <w:link w:val="5Char"/>
    <w:semiHidden/>
    <w:qFormat/>
    <w:rsid w:val="000A4A5F"/>
    <w:pPr>
      <w:spacing w:before="240" w:after="60"/>
      <w:outlineLvl w:val="4"/>
    </w:pPr>
    <w:rPr>
      <w:rFonts w:ascii="Calibri" w:eastAsiaTheme="minorEastAsia" w:hAnsi="Calibri"/>
      <w:b/>
      <w:bCs/>
      <w:i/>
      <w:iCs/>
      <w:sz w:val="26"/>
      <w:szCs w:val="26"/>
      <w:lang w:val="en-US" w:eastAsia="en-US"/>
    </w:rPr>
  </w:style>
  <w:style w:type="paragraph" w:styleId="6">
    <w:name w:val="heading 6"/>
    <w:basedOn w:val="a0"/>
    <w:next w:val="a0"/>
    <w:link w:val="6Char"/>
    <w:semiHidden/>
    <w:qFormat/>
    <w:rsid w:val="000A4A5F"/>
    <w:pPr>
      <w:spacing w:before="240" w:after="60"/>
      <w:outlineLvl w:val="5"/>
    </w:pPr>
    <w:rPr>
      <w:rFonts w:ascii="Calibri" w:eastAsiaTheme="minorEastAsia" w:hAnsi="Calibri"/>
      <w:b/>
      <w:bCs/>
      <w:sz w:val="22"/>
      <w:szCs w:val="22"/>
      <w:lang w:val="en-US" w:eastAsia="en-US"/>
    </w:rPr>
  </w:style>
  <w:style w:type="paragraph" w:styleId="7">
    <w:name w:val="heading 7"/>
    <w:basedOn w:val="a0"/>
    <w:next w:val="a0"/>
    <w:link w:val="7Char"/>
    <w:semiHidden/>
    <w:qFormat/>
    <w:rsid w:val="000A4A5F"/>
    <w:pPr>
      <w:spacing w:before="240" w:after="60"/>
      <w:outlineLvl w:val="6"/>
    </w:pPr>
    <w:rPr>
      <w:rFonts w:ascii="Calibri" w:eastAsiaTheme="minorEastAsia" w:hAnsi="Calibri"/>
      <w:lang w:val="en-US" w:eastAsia="en-US"/>
    </w:rPr>
  </w:style>
  <w:style w:type="paragraph" w:styleId="8">
    <w:name w:val="heading 8"/>
    <w:basedOn w:val="a0"/>
    <w:next w:val="a0"/>
    <w:link w:val="8Char"/>
    <w:semiHidden/>
    <w:qFormat/>
    <w:rsid w:val="000A4A5F"/>
    <w:pPr>
      <w:spacing w:before="240" w:after="60"/>
      <w:outlineLvl w:val="7"/>
    </w:pPr>
    <w:rPr>
      <w:rFonts w:ascii="Calibri" w:eastAsiaTheme="minorEastAsia" w:hAnsi="Calibri"/>
      <w:i/>
      <w:iCs/>
      <w:lang w:val="en-US" w:eastAsia="en-US"/>
    </w:rPr>
  </w:style>
  <w:style w:type="paragraph" w:styleId="9">
    <w:name w:val="heading 9"/>
    <w:basedOn w:val="a0"/>
    <w:next w:val="a0"/>
    <w:link w:val="9Char"/>
    <w:semiHidden/>
    <w:qFormat/>
    <w:rsid w:val="000A4A5F"/>
    <w:pPr>
      <w:spacing w:before="240" w:after="60"/>
      <w:outlineLvl w:val="8"/>
    </w:pPr>
    <w:rPr>
      <w:rFonts w:ascii="Cambria" w:eastAsiaTheme="minorEastAsia" w:hAnsi="Cambria"/>
      <w:sz w:val="22"/>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A4A5F"/>
    <w:rPr>
      <w:rFonts w:eastAsiaTheme="minorEastAsia"/>
      <w:b/>
      <w:bCs/>
      <w:kern w:val="32"/>
      <w:sz w:val="24"/>
      <w:szCs w:val="24"/>
      <w:lang w:val="en-US" w:eastAsia="en-US"/>
    </w:rPr>
  </w:style>
  <w:style w:type="paragraph" w:customStyle="1" w:styleId="History">
    <w:name w:val="History"/>
    <w:basedOn w:val="a0"/>
    <w:rsid w:val="005B291B"/>
    <w:pPr>
      <w:spacing w:before="230" w:after="460" w:line="180" w:lineRule="exact"/>
      <w:jc w:val="right"/>
    </w:pPr>
    <w:rPr>
      <w:rFonts w:ascii="Arial" w:hAnsi="Arial"/>
      <w:sz w:val="14"/>
      <w:szCs w:val="16"/>
    </w:rPr>
  </w:style>
  <w:style w:type="paragraph" w:customStyle="1" w:styleId="References">
    <w:name w:val="References"/>
    <w:basedOn w:val="a0"/>
    <w:rsid w:val="005B291B"/>
    <w:pPr>
      <w:spacing w:line="200" w:lineRule="exact"/>
      <w:ind w:left="425" w:hanging="425"/>
      <w:jc w:val="both"/>
    </w:pPr>
    <w:rPr>
      <w:sz w:val="15"/>
      <w:szCs w:val="14"/>
      <w:lang w:val="en-GB"/>
    </w:rPr>
  </w:style>
  <w:style w:type="paragraph" w:customStyle="1" w:styleId="HExperimentalSection">
    <w:name w:val="HExperimental_Section"/>
    <w:basedOn w:val="a0"/>
    <w:rsid w:val="005B291B"/>
    <w:pPr>
      <w:spacing w:before="460" w:after="230" w:line="230" w:lineRule="atLeast"/>
    </w:pPr>
    <w:rPr>
      <w:i/>
      <w:szCs w:val="20"/>
    </w:rPr>
  </w:style>
  <w:style w:type="paragraph" w:customStyle="1" w:styleId="ExperimentalSection">
    <w:name w:val="ExperimentalSection"/>
    <w:basedOn w:val="a0"/>
    <w:rsid w:val="005B291B"/>
    <w:pPr>
      <w:spacing w:after="240" w:line="200" w:lineRule="exact"/>
      <w:ind w:firstLine="170"/>
      <w:jc w:val="both"/>
    </w:pPr>
    <w:rPr>
      <w:sz w:val="16"/>
      <w:szCs w:val="14"/>
      <w:lang w:val="en-GB"/>
    </w:rPr>
  </w:style>
  <w:style w:type="paragraph" w:customStyle="1" w:styleId="FNB">
    <w:name w:val="FNB"/>
    <w:basedOn w:val="a0"/>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0"/>
    <w:rsid w:val="005B291B"/>
  </w:style>
  <w:style w:type="paragraph" w:customStyle="1" w:styleId="TableCaption">
    <w:name w:val="TableCaption"/>
    <w:basedOn w:val="a0"/>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0"/>
    <w:rsid w:val="006511FB"/>
    <w:pPr>
      <w:spacing w:before="230" w:after="460" w:line="190" w:lineRule="exact"/>
      <w:jc w:val="both"/>
    </w:pPr>
    <w:rPr>
      <w:rFonts w:ascii="Arial" w:hAnsi="Arial"/>
      <w:sz w:val="16"/>
      <w:szCs w:val="14"/>
      <w:lang w:val="en-GB"/>
    </w:rPr>
  </w:style>
  <w:style w:type="paragraph" w:styleId="a4">
    <w:name w:val="footnote text"/>
    <w:basedOn w:val="a0"/>
    <w:link w:val="Char"/>
    <w:semiHidden/>
    <w:rsid w:val="00D81375"/>
    <w:pPr>
      <w:keepLines/>
      <w:widowControl w:val="0"/>
      <w:jc w:val="both"/>
    </w:pPr>
    <w:rPr>
      <w:rFonts w:eastAsia="Times New Roman"/>
      <w:sz w:val="20"/>
      <w:szCs w:val="20"/>
      <w:lang w:val="en-GB" w:eastAsia="ro-RO"/>
    </w:rPr>
  </w:style>
  <w:style w:type="character" w:customStyle="1" w:styleId="Char">
    <w:name w:val="脚注文本 Char"/>
    <w:basedOn w:val="a1"/>
    <w:link w:val="a4"/>
    <w:semiHidden/>
    <w:rsid w:val="000A4A5F"/>
    <w:rPr>
      <w:rFonts w:eastAsia="Times New Roman"/>
      <w:lang w:eastAsia="ro-RO"/>
    </w:rPr>
  </w:style>
  <w:style w:type="paragraph" w:customStyle="1" w:styleId="STOE">
    <w:name w:val="STOE"/>
    <w:basedOn w:val="a0"/>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5">
    <w:name w:val="Balloon Text"/>
    <w:basedOn w:val="a0"/>
    <w:link w:val="Char0"/>
    <w:uiPriority w:val="99"/>
    <w:semiHidden/>
    <w:qFormat/>
    <w:rsid w:val="00D81375"/>
    <w:rPr>
      <w:rFonts w:ascii="Tahoma" w:hAnsi="Tahoma" w:cs="Tahoma"/>
      <w:sz w:val="16"/>
      <w:szCs w:val="16"/>
    </w:rPr>
  </w:style>
  <w:style w:type="character" w:customStyle="1" w:styleId="Char0">
    <w:name w:val="批注框文本 Char"/>
    <w:basedOn w:val="a1"/>
    <w:link w:val="a5"/>
    <w:uiPriority w:val="99"/>
    <w:semiHidden/>
    <w:qFormat/>
    <w:rsid w:val="00417620"/>
    <w:rPr>
      <w:rFonts w:ascii="Tahoma" w:hAnsi="Tahoma" w:cs="Tahoma"/>
      <w:sz w:val="16"/>
      <w:szCs w:val="16"/>
      <w:lang w:val="de-DE" w:eastAsia="ja-JP"/>
    </w:rPr>
  </w:style>
  <w:style w:type="paragraph" w:styleId="a6">
    <w:name w:val="header"/>
    <w:basedOn w:val="a0"/>
    <w:link w:val="Char1"/>
    <w:uiPriority w:val="99"/>
    <w:qFormat/>
    <w:rsid w:val="00881456"/>
    <w:pPr>
      <w:tabs>
        <w:tab w:val="center" w:pos="4536"/>
        <w:tab w:val="right" w:pos="9072"/>
      </w:tabs>
    </w:pPr>
    <w:rPr>
      <w:lang w:val="x-none"/>
    </w:rPr>
  </w:style>
  <w:style w:type="character" w:customStyle="1" w:styleId="Char1">
    <w:name w:val="页眉 Char"/>
    <w:link w:val="a6"/>
    <w:uiPriority w:val="99"/>
    <w:qFormat/>
    <w:rsid w:val="00414465"/>
    <w:rPr>
      <w:sz w:val="24"/>
      <w:szCs w:val="24"/>
      <w:lang w:eastAsia="ja-JP"/>
    </w:rPr>
  </w:style>
  <w:style w:type="paragraph" w:styleId="a7">
    <w:name w:val="footer"/>
    <w:basedOn w:val="a0"/>
    <w:link w:val="Char2"/>
    <w:uiPriority w:val="99"/>
    <w:qFormat/>
    <w:rsid w:val="00881456"/>
    <w:pPr>
      <w:tabs>
        <w:tab w:val="center" w:pos="4536"/>
        <w:tab w:val="right" w:pos="9072"/>
      </w:tabs>
    </w:pPr>
  </w:style>
  <w:style w:type="character" w:customStyle="1" w:styleId="Char2">
    <w:name w:val="页脚 Char"/>
    <w:link w:val="a7"/>
    <w:uiPriority w:val="99"/>
    <w:qFormat/>
    <w:rsid w:val="007B7A09"/>
    <w:rPr>
      <w:sz w:val="24"/>
      <w:szCs w:val="24"/>
      <w:lang w:eastAsia="ja-JP"/>
    </w:rPr>
  </w:style>
  <w:style w:type="paragraph" w:customStyle="1" w:styleId="Title1">
    <w:name w:val="Title1"/>
    <w:basedOn w:val="a0"/>
    <w:rsid w:val="00004A23"/>
    <w:rPr>
      <w:b/>
      <w:lang w:val="en-US"/>
    </w:rPr>
  </w:style>
  <w:style w:type="paragraph" w:customStyle="1" w:styleId="AuthorsFull">
    <w:name w:val="Authors Full"/>
    <w:basedOn w:val="a0"/>
    <w:rsid w:val="00004A23"/>
    <w:rPr>
      <w:i/>
      <w:lang w:val="en-US"/>
    </w:rPr>
  </w:style>
  <w:style w:type="paragraph" w:customStyle="1" w:styleId="dedication">
    <w:name w:val="dedication"/>
    <w:basedOn w:val="a0"/>
    <w:rsid w:val="00004A23"/>
    <w:rPr>
      <w:i/>
      <w:lang w:val="en-US"/>
    </w:rPr>
  </w:style>
  <w:style w:type="paragraph" w:customStyle="1" w:styleId="Addresses">
    <w:name w:val="Addresses"/>
    <w:basedOn w:val="a0"/>
    <w:rsid w:val="00004A23"/>
    <w:rPr>
      <w:lang w:val="en-US"/>
    </w:rPr>
  </w:style>
  <w:style w:type="paragraph" w:customStyle="1" w:styleId="Acknowledgements">
    <w:name w:val="Acknowledgements"/>
    <w:basedOn w:val="a0"/>
    <w:rsid w:val="00004A23"/>
    <w:rPr>
      <w:lang w:val="en-US"/>
    </w:rPr>
  </w:style>
  <w:style w:type="paragraph" w:customStyle="1" w:styleId="Abstract">
    <w:name w:val="Abstract"/>
    <w:basedOn w:val="a0"/>
    <w:autoRedefine/>
    <w:rsid w:val="00C16DB4"/>
    <w:pPr>
      <w:spacing w:line="360" w:lineRule="auto"/>
      <w:jc w:val="both"/>
    </w:pPr>
    <w:rPr>
      <w:lang w:val="en-US"/>
    </w:rPr>
  </w:style>
  <w:style w:type="paragraph" w:customStyle="1" w:styleId="Head1">
    <w:name w:val="Head 1"/>
    <w:basedOn w:val="a0"/>
    <w:autoRedefine/>
    <w:rsid w:val="00004A23"/>
    <w:pPr>
      <w:spacing w:line="360" w:lineRule="auto"/>
    </w:pPr>
    <w:rPr>
      <w:b/>
      <w:lang w:val="en-US"/>
    </w:rPr>
  </w:style>
  <w:style w:type="paragraph" w:customStyle="1" w:styleId="Head2">
    <w:name w:val="Head 2"/>
    <w:basedOn w:val="a0"/>
    <w:autoRedefine/>
    <w:rsid w:val="00004A23"/>
    <w:pPr>
      <w:spacing w:line="360" w:lineRule="auto"/>
    </w:pPr>
    <w:rPr>
      <w:i/>
      <w:lang w:val="en-US"/>
    </w:rPr>
  </w:style>
  <w:style w:type="paragraph" w:customStyle="1" w:styleId="dates">
    <w:name w:val="dates"/>
    <w:basedOn w:val="a0"/>
    <w:rsid w:val="00004A23"/>
    <w:pPr>
      <w:jc w:val="right"/>
    </w:pPr>
    <w:rPr>
      <w:lang w:val="en-US"/>
    </w:rPr>
  </w:style>
  <w:style w:type="paragraph" w:customStyle="1" w:styleId="Literature">
    <w:name w:val="Literature"/>
    <w:basedOn w:val="a0"/>
    <w:rsid w:val="00004A23"/>
    <w:pPr>
      <w:spacing w:line="480" w:lineRule="auto"/>
    </w:pPr>
  </w:style>
  <w:style w:type="paragraph" w:customStyle="1" w:styleId="Legend">
    <w:name w:val="Legend"/>
    <w:basedOn w:val="a0"/>
    <w:rsid w:val="00004A23"/>
    <w:rPr>
      <w:lang w:val="en-US"/>
    </w:rPr>
  </w:style>
  <w:style w:type="paragraph" w:customStyle="1" w:styleId="MainText">
    <w:name w:val="Main Text"/>
    <w:basedOn w:val="a0"/>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a0"/>
    <w:autoRedefine/>
    <w:rsid w:val="00004A23"/>
    <w:rPr>
      <w:lang w:val="en-US"/>
    </w:rPr>
  </w:style>
  <w:style w:type="paragraph" w:customStyle="1" w:styleId="ExperimentalText">
    <w:name w:val="Experimental Text"/>
    <w:basedOn w:val="a0"/>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a0"/>
    <w:rsid w:val="002D16A0"/>
    <w:rPr>
      <w:b/>
      <w:lang w:val="en-US"/>
    </w:rPr>
  </w:style>
  <w:style w:type="paragraph" w:customStyle="1" w:styleId="Dedication0">
    <w:name w:val="Dedication"/>
    <w:basedOn w:val="a0"/>
    <w:autoRedefine/>
    <w:rsid w:val="00322D5B"/>
    <w:rPr>
      <w:lang w:val="en-US"/>
    </w:rPr>
  </w:style>
  <w:style w:type="paragraph" w:customStyle="1" w:styleId="Maintext0">
    <w:name w:val="Main text"/>
    <w:basedOn w:val="a0"/>
    <w:link w:val="MaintextChar0"/>
    <w:autoRedefine/>
    <w:rsid w:val="000A4A5F"/>
    <w:pPr>
      <w:spacing w:line="360" w:lineRule="auto"/>
    </w:pPr>
    <w:rPr>
      <w:b/>
      <w:lang w:val="en-US"/>
    </w:rPr>
  </w:style>
  <w:style w:type="character" w:customStyle="1" w:styleId="MaintextChar0">
    <w:name w:val="Main text Char"/>
    <w:link w:val="Maintext0"/>
    <w:rsid w:val="000A4A5F"/>
    <w:rPr>
      <w:b/>
      <w:sz w:val="24"/>
      <w:szCs w:val="24"/>
      <w:lang w:val="en-US" w:eastAsia="ja-JP"/>
    </w:rPr>
  </w:style>
  <w:style w:type="paragraph" w:customStyle="1" w:styleId="Biography">
    <w:name w:val="Biography"/>
    <w:basedOn w:val="a0"/>
    <w:autoRedefine/>
    <w:rsid w:val="00562E2B"/>
    <w:rPr>
      <w:i/>
      <w:lang w:val="en-US"/>
    </w:rPr>
  </w:style>
  <w:style w:type="character" w:styleId="a8">
    <w:name w:val="annotation reference"/>
    <w:semiHidden/>
    <w:unhideWhenUsed/>
    <w:qFormat/>
    <w:rsid w:val="00664F6D"/>
    <w:rPr>
      <w:sz w:val="16"/>
      <w:szCs w:val="16"/>
    </w:rPr>
  </w:style>
  <w:style w:type="paragraph" w:styleId="a9">
    <w:name w:val="annotation text"/>
    <w:basedOn w:val="a0"/>
    <w:link w:val="Char3"/>
    <w:unhideWhenUsed/>
    <w:qFormat/>
    <w:rsid w:val="00664F6D"/>
    <w:rPr>
      <w:sz w:val="20"/>
      <w:szCs w:val="20"/>
      <w:lang w:val="x-none"/>
    </w:rPr>
  </w:style>
  <w:style w:type="character" w:customStyle="1" w:styleId="Char3">
    <w:name w:val="批注文字 Char"/>
    <w:link w:val="a9"/>
    <w:qFormat/>
    <w:rsid w:val="00664F6D"/>
    <w:rPr>
      <w:lang w:eastAsia="ja-JP"/>
    </w:rPr>
  </w:style>
  <w:style w:type="paragraph" w:styleId="aa">
    <w:name w:val="annotation subject"/>
    <w:basedOn w:val="a9"/>
    <w:next w:val="a9"/>
    <w:link w:val="Char4"/>
    <w:semiHidden/>
    <w:unhideWhenUsed/>
    <w:qFormat/>
    <w:rsid w:val="00664F6D"/>
    <w:rPr>
      <w:b/>
      <w:bCs/>
    </w:rPr>
  </w:style>
  <w:style w:type="character" w:customStyle="1" w:styleId="Char4">
    <w:name w:val="批注主题 Char"/>
    <w:link w:val="aa"/>
    <w:semiHidden/>
    <w:qFormat/>
    <w:rsid w:val="00664F6D"/>
    <w:rPr>
      <w:b/>
      <w:bCs/>
      <w:lang w:eastAsia="ja-JP"/>
    </w:rPr>
  </w:style>
  <w:style w:type="character" w:styleId="ab">
    <w:name w:val="Hyperlink"/>
    <w:basedOn w:val="a1"/>
    <w:uiPriority w:val="99"/>
    <w:unhideWhenUsed/>
    <w:qFormat/>
    <w:rsid w:val="00046B5E"/>
    <w:rPr>
      <w:color w:val="0563C1" w:themeColor="hyperlink"/>
      <w:u w:val="single"/>
    </w:rPr>
  </w:style>
  <w:style w:type="table" w:styleId="ac">
    <w:name w:val="Table Grid"/>
    <w:basedOn w:val="a2"/>
    <w:uiPriority w:val="39"/>
    <w:qFormat/>
    <w:rsid w:val="00417620"/>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清单表 6 彩色 - 着色 21"/>
    <w:basedOn w:val="a2"/>
    <w:uiPriority w:val="51"/>
    <w:qFormat/>
    <w:rsid w:val="00417620"/>
    <w:rPr>
      <w:rFonts w:asciiTheme="minorHAnsi" w:eastAsiaTheme="minorEastAsia" w:hAnsiTheme="minorHAnsi" w:cstheme="minorBidi"/>
      <w:color w:val="C45911" w:themeColor="accent2" w:themeShade="BF"/>
      <w:kern w:val="2"/>
      <w:sz w:val="21"/>
      <w:szCs w:val="22"/>
      <w:lang w:val="en-US" w:eastAsia="zh-CN"/>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skip">
    <w:name w:val="skip"/>
    <w:basedOn w:val="a1"/>
    <w:qFormat/>
    <w:rsid w:val="00417620"/>
  </w:style>
  <w:style w:type="paragraph" w:styleId="ad">
    <w:name w:val="List Paragraph"/>
    <w:basedOn w:val="a0"/>
    <w:uiPriority w:val="99"/>
    <w:qFormat/>
    <w:rsid w:val="00417620"/>
    <w:pPr>
      <w:widowControl w:val="0"/>
      <w:ind w:left="720"/>
      <w:contextualSpacing/>
      <w:jc w:val="both"/>
    </w:pPr>
    <w:rPr>
      <w:rFonts w:asciiTheme="minorHAnsi" w:eastAsiaTheme="minorEastAsia" w:hAnsiTheme="minorHAnsi" w:cstheme="minorBidi"/>
      <w:kern w:val="2"/>
      <w:sz w:val="21"/>
      <w:szCs w:val="22"/>
      <w:lang w:val="en-US" w:eastAsia="zh-CN"/>
    </w:rPr>
  </w:style>
  <w:style w:type="paragraph" w:styleId="ae">
    <w:name w:val="Revision"/>
    <w:hidden/>
    <w:uiPriority w:val="99"/>
    <w:semiHidden/>
    <w:rsid w:val="00417620"/>
    <w:rPr>
      <w:rFonts w:asciiTheme="minorHAnsi" w:eastAsiaTheme="minorEastAsia" w:hAnsiTheme="minorHAnsi" w:cstheme="minorBidi"/>
      <w:kern w:val="2"/>
      <w:sz w:val="21"/>
      <w:szCs w:val="22"/>
      <w:lang w:val="en-US" w:eastAsia="zh-CN"/>
    </w:rPr>
  </w:style>
  <w:style w:type="paragraph" w:customStyle="1" w:styleId="Teaser">
    <w:name w:val="Teaser"/>
    <w:basedOn w:val="a0"/>
    <w:rsid w:val="00417620"/>
    <w:pPr>
      <w:spacing w:before="120"/>
    </w:pPr>
    <w:rPr>
      <w:rFonts w:eastAsia="Times New Roman"/>
      <w:lang w:val="en-US" w:eastAsia="en-US"/>
    </w:rPr>
  </w:style>
  <w:style w:type="paragraph" w:customStyle="1" w:styleId="EndNoteBibliographyTitle">
    <w:name w:val="EndNote Bibliography Title"/>
    <w:basedOn w:val="a0"/>
    <w:link w:val="EndNoteBibliographyTitleChar"/>
    <w:rsid w:val="00417620"/>
    <w:pPr>
      <w:widowControl w:val="0"/>
      <w:jc w:val="center"/>
    </w:pPr>
    <w:rPr>
      <w:rFonts w:eastAsiaTheme="minorEastAsia"/>
      <w:noProof/>
      <w:kern w:val="2"/>
      <w:szCs w:val="22"/>
      <w:lang w:val="en-US" w:eastAsia="zh-CN"/>
    </w:rPr>
  </w:style>
  <w:style w:type="character" w:customStyle="1" w:styleId="EndNoteBibliographyTitleChar">
    <w:name w:val="EndNote Bibliography Title Char"/>
    <w:basedOn w:val="a1"/>
    <w:link w:val="EndNoteBibliographyTitle"/>
    <w:rsid w:val="00417620"/>
    <w:rPr>
      <w:rFonts w:eastAsiaTheme="minorEastAsia"/>
      <w:noProof/>
      <w:kern w:val="2"/>
      <w:sz w:val="24"/>
      <w:szCs w:val="22"/>
      <w:lang w:val="en-US" w:eastAsia="zh-CN"/>
    </w:rPr>
  </w:style>
  <w:style w:type="paragraph" w:customStyle="1" w:styleId="EndNoteBibliography">
    <w:name w:val="EndNote Bibliography"/>
    <w:basedOn w:val="a0"/>
    <w:link w:val="EndNoteBibliographyChar"/>
    <w:rsid w:val="00417620"/>
    <w:pPr>
      <w:widowControl w:val="0"/>
      <w:jc w:val="both"/>
    </w:pPr>
    <w:rPr>
      <w:rFonts w:eastAsiaTheme="minorEastAsia"/>
      <w:noProof/>
      <w:kern w:val="2"/>
      <w:szCs w:val="22"/>
      <w:lang w:val="en-US" w:eastAsia="zh-CN"/>
    </w:rPr>
  </w:style>
  <w:style w:type="character" w:customStyle="1" w:styleId="EndNoteBibliographyChar">
    <w:name w:val="EndNote Bibliography Char"/>
    <w:basedOn w:val="a1"/>
    <w:link w:val="EndNoteBibliography"/>
    <w:rsid w:val="00417620"/>
    <w:rPr>
      <w:rFonts w:eastAsiaTheme="minorEastAsia"/>
      <w:noProof/>
      <w:kern w:val="2"/>
      <w:sz w:val="24"/>
      <w:szCs w:val="22"/>
      <w:lang w:val="en-US" w:eastAsia="zh-CN"/>
    </w:rPr>
  </w:style>
  <w:style w:type="character" w:styleId="af">
    <w:name w:val="line number"/>
    <w:basedOn w:val="a1"/>
    <w:uiPriority w:val="99"/>
    <w:semiHidden/>
    <w:unhideWhenUsed/>
    <w:rsid w:val="00417620"/>
  </w:style>
  <w:style w:type="character" w:customStyle="1" w:styleId="2Char">
    <w:name w:val="标题 2 Char"/>
    <w:basedOn w:val="a1"/>
    <w:link w:val="2"/>
    <w:semiHidden/>
    <w:rsid w:val="000A4A5F"/>
    <w:rPr>
      <w:rFonts w:ascii="Cambria" w:eastAsiaTheme="minorEastAsia" w:hAnsi="Cambria"/>
      <w:b/>
      <w:bCs/>
      <w:i/>
      <w:iCs/>
      <w:sz w:val="28"/>
      <w:szCs w:val="28"/>
      <w:lang w:val="en-US" w:eastAsia="en-US"/>
    </w:rPr>
  </w:style>
  <w:style w:type="character" w:customStyle="1" w:styleId="3Char">
    <w:name w:val="标题 3 Char"/>
    <w:basedOn w:val="a1"/>
    <w:link w:val="3"/>
    <w:semiHidden/>
    <w:rsid w:val="000A4A5F"/>
    <w:rPr>
      <w:rFonts w:ascii="Times" w:eastAsia="Times" w:hAnsi="Times"/>
      <w:b/>
      <w:sz w:val="24"/>
      <w:lang w:val="en-US" w:eastAsia="en-US"/>
    </w:rPr>
  </w:style>
  <w:style w:type="character" w:customStyle="1" w:styleId="4Char">
    <w:name w:val="标题 4 Char"/>
    <w:basedOn w:val="a1"/>
    <w:link w:val="4"/>
    <w:semiHidden/>
    <w:rsid w:val="000A4A5F"/>
    <w:rPr>
      <w:rFonts w:ascii="Times" w:eastAsiaTheme="minorEastAsia" w:hAnsi="Times"/>
      <w:b/>
      <w:color w:val="0000FF"/>
      <w:sz w:val="44"/>
      <w:lang w:val="en-US" w:eastAsia="en-US"/>
    </w:rPr>
  </w:style>
  <w:style w:type="character" w:customStyle="1" w:styleId="5Char">
    <w:name w:val="标题 5 Char"/>
    <w:basedOn w:val="a1"/>
    <w:link w:val="5"/>
    <w:semiHidden/>
    <w:rsid w:val="000A4A5F"/>
    <w:rPr>
      <w:rFonts w:ascii="Calibri" w:eastAsiaTheme="minorEastAsia" w:hAnsi="Calibri"/>
      <w:b/>
      <w:bCs/>
      <w:i/>
      <w:iCs/>
      <w:sz w:val="26"/>
      <w:szCs w:val="26"/>
      <w:lang w:val="en-US" w:eastAsia="en-US"/>
    </w:rPr>
  </w:style>
  <w:style w:type="character" w:customStyle="1" w:styleId="6Char">
    <w:name w:val="标题 6 Char"/>
    <w:basedOn w:val="a1"/>
    <w:link w:val="6"/>
    <w:semiHidden/>
    <w:rsid w:val="000A4A5F"/>
    <w:rPr>
      <w:rFonts w:ascii="Calibri" w:eastAsiaTheme="minorEastAsia" w:hAnsi="Calibri"/>
      <w:b/>
      <w:bCs/>
      <w:sz w:val="22"/>
      <w:szCs w:val="22"/>
      <w:lang w:val="en-US" w:eastAsia="en-US"/>
    </w:rPr>
  </w:style>
  <w:style w:type="character" w:customStyle="1" w:styleId="7Char">
    <w:name w:val="标题 7 Char"/>
    <w:basedOn w:val="a1"/>
    <w:link w:val="7"/>
    <w:semiHidden/>
    <w:rsid w:val="000A4A5F"/>
    <w:rPr>
      <w:rFonts w:ascii="Calibri" w:eastAsiaTheme="minorEastAsia" w:hAnsi="Calibri"/>
      <w:sz w:val="24"/>
      <w:szCs w:val="24"/>
      <w:lang w:val="en-US" w:eastAsia="en-US"/>
    </w:rPr>
  </w:style>
  <w:style w:type="character" w:customStyle="1" w:styleId="8Char">
    <w:name w:val="标题 8 Char"/>
    <w:basedOn w:val="a1"/>
    <w:link w:val="8"/>
    <w:semiHidden/>
    <w:rsid w:val="000A4A5F"/>
    <w:rPr>
      <w:rFonts w:ascii="Calibri" w:eastAsiaTheme="minorEastAsia" w:hAnsi="Calibri"/>
      <w:i/>
      <w:iCs/>
      <w:sz w:val="24"/>
      <w:szCs w:val="24"/>
      <w:lang w:val="en-US" w:eastAsia="en-US"/>
    </w:rPr>
  </w:style>
  <w:style w:type="character" w:customStyle="1" w:styleId="9Char">
    <w:name w:val="标题 9 Char"/>
    <w:basedOn w:val="a1"/>
    <w:link w:val="9"/>
    <w:semiHidden/>
    <w:rsid w:val="000A4A5F"/>
    <w:rPr>
      <w:rFonts w:ascii="Cambria" w:eastAsiaTheme="minorEastAsia" w:hAnsi="Cambria"/>
      <w:sz w:val="22"/>
      <w:szCs w:val="22"/>
      <w:lang w:val="en-US" w:eastAsia="en-US"/>
    </w:rPr>
  </w:style>
  <w:style w:type="paragraph" w:customStyle="1" w:styleId="SMHeading">
    <w:name w:val="SM Heading"/>
    <w:basedOn w:val="1"/>
    <w:qFormat/>
    <w:rsid w:val="000A4A5F"/>
  </w:style>
  <w:style w:type="paragraph" w:customStyle="1" w:styleId="SMSubheading">
    <w:name w:val="SM Subheading"/>
    <w:basedOn w:val="a0"/>
    <w:qFormat/>
    <w:rsid w:val="000A4A5F"/>
    <w:rPr>
      <w:rFonts w:eastAsiaTheme="minorEastAsia"/>
      <w:szCs w:val="20"/>
      <w:u w:val="words"/>
      <w:lang w:val="en-US" w:eastAsia="en-US"/>
    </w:rPr>
  </w:style>
  <w:style w:type="paragraph" w:customStyle="1" w:styleId="SMText">
    <w:name w:val="SM Text"/>
    <w:basedOn w:val="a0"/>
    <w:qFormat/>
    <w:rsid w:val="000A4A5F"/>
    <w:pPr>
      <w:ind w:firstLine="480"/>
    </w:pPr>
    <w:rPr>
      <w:rFonts w:eastAsiaTheme="minorEastAsia"/>
      <w:szCs w:val="20"/>
      <w:lang w:val="en-US" w:eastAsia="en-US"/>
    </w:rPr>
  </w:style>
  <w:style w:type="paragraph" w:customStyle="1" w:styleId="SMcaption">
    <w:name w:val="SM caption"/>
    <w:basedOn w:val="SMText"/>
    <w:qFormat/>
    <w:rsid w:val="000A4A5F"/>
    <w:pPr>
      <w:ind w:firstLine="0"/>
    </w:pPr>
  </w:style>
  <w:style w:type="paragraph" w:styleId="af0">
    <w:name w:val="Body Text"/>
    <w:basedOn w:val="a0"/>
    <w:link w:val="Char5"/>
    <w:semiHidden/>
    <w:rsid w:val="000A4A5F"/>
    <w:pPr>
      <w:spacing w:after="120"/>
    </w:pPr>
    <w:rPr>
      <w:rFonts w:eastAsiaTheme="minorEastAsia"/>
      <w:szCs w:val="20"/>
      <w:lang w:val="en-US" w:eastAsia="en-US"/>
    </w:rPr>
  </w:style>
  <w:style w:type="character" w:customStyle="1" w:styleId="Char5">
    <w:name w:val="正文文本 Char"/>
    <w:basedOn w:val="a1"/>
    <w:link w:val="af0"/>
    <w:semiHidden/>
    <w:rsid w:val="000A4A5F"/>
    <w:rPr>
      <w:rFonts w:eastAsiaTheme="minorEastAsia"/>
      <w:sz w:val="24"/>
      <w:lang w:val="en-US" w:eastAsia="en-US"/>
    </w:rPr>
  </w:style>
  <w:style w:type="character" w:customStyle="1" w:styleId="2Char0">
    <w:name w:val="正文文本 2 Char"/>
    <w:basedOn w:val="a1"/>
    <w:link w:val="20"/>
    <w:semiHidden/>
    <w:rsid w:val="000A4A5F"/>
    <w:rPr>
      <w:rFonts w:eastAsiaTheme="minorEastAsia"/>
      <w:sz w:val="24"/>
      <w:lang w:val="en-US" w:eastAsia="en-US"/>
    </w:rPr>
  </w:style>
  <w:style w:type="paragraph" w:styleId="20">
    <w:name w:val="Body Text 2"/>
    <w:basedOn w:val="a0"/>
    <w:link w:val="2Char0"/>
    <w:semiHidden/>
    <w:rsid w:val="000A4A5F"/>
    <w:pPr>
      <w:spacing w:after="120" w:line="480" w:lineRule="auto"/>
    </w:pPr>
    <w:rPr>
      <w:rFonts w:eastAsiaTheme="minorEastAsia"/>
      <w:szCs w:val="20"/>
      <w:lang w:val="en-US" w:eastAsia="en-US"/>
    </w:rPr>
  </w:style>
  <w:style w:type="character" w:customStyle="1" w:styleId="3Char0">
    <w:name w:val="正文文本 3 Char"/>
    <w:basedOn w:val="a1"/>
    <w:link w:val="30"/>
    <w:semiHidden/>
    <w:rsid w:val="000A4A5F"/>
    <w:rPr>
      <w:rFonts w:eastAsiaTheme="minorEastAsia"/>
      <w:sz w:val="16"/>
      <w:szCs w:val="16"/>
      <w:lang w:val="en-US" w:eastAsia="en-US"/>
    </w:rPr>
  </w:style>
  <w:style w:type="paragraph" w:styleId="30">
    <w:name w:val="Body Text 3"/>
    <w:basedOn w:val="a0"/>
    <w:link w:val="3Char0"/>
    <w:semiHidden/>
    <w:rsid w:val="000A4A5F"/>
    <w:pPr>
      <w:spacing w:after="120"/>
    </w:pPr>
    <w:rPr>
      <w:rFonts w:eastAsiaTheme="minorEastAsia"/>
      <w:sz w:val="16"/>
      <w:szCs w:val="16"/>
      <w:lang w:val="en-US" w:eastAsia="en-US"/>
    </w:rPr>
  </w:style>
  <w:style w:type="character" w:customStyle="1" w:styleId="Char6">
    <w:name w:val="正文首行缩进 Char"/>
    <w:basedOn w:val="Char5"/>
    <w:link w:val="af1"/>
    <w:semiHidden/>
    <w:rsid w:val="000A4A5F"/>
    <w:rPr>
      <w:rFonts w:eastAsiaTheme="minorEastAsia"/>
      <w:sz w:val="24"/>
      <w:lang w:val="en-US" w:eastAsia="en-US"/>
    </w:rPr>
  </w:style>
  <w:style w:type="paragraph" w:styleId="af1">
    <w:name w:val="Body Text First Indent"/>
    <w:basedOn w:val="af0"/>
    <w:link w:val="Char6"/>
    <w:semiHidden/>
    <w:rsid w:val="000A4A5F"/>
    <w:pPr>
      <w:ind w:firstLine="210"/>
    </w:pPr>
  </w:style>
  <w:style w:type="character" w:customStyle="1" w:styleId="Char7">
    <w:name w:val="正文文本缩进 Char"/>
    <w:basedOn w:val="a1"/>
    <w:link w:val="af2"/>
    <w:semiHidden/>
    <w:rsid w:val="000A4A5F"/>
    <w:rPr>
      <w:rFonts w:eastAsiaTheme="minorEastAsia"/>
      <w:sz w:val="24"/>
      <w:lang w:val="en-US" w:eastAsia="en-US"/>
    </w:rPr>
  </w:style>
  <w:style w:type="paragraph" w:styleId="af2">
    <w:name w:val="Body Text Indent"/>
    <w:basedOn w:val="a0"/>
    <w:link w:val="Char7"/>
    <w:semiHidden/>
    <w:rsid w:val="000A4A5F"/>
    <w:pPr>
      <w:spacing w:after="120"/>
      <w:ind w:left="360"/>
    </w:pPr>
    <w:rPr>
      <w:rFonts w:eastAsiaTheme="minorEastAsia"/>
      <w:szCs w:val="20"/>
      <w:lang w:val="en-US" w:eastAsia="en-US"/>
    </w:rPr>
  </w:style>
  <w:style w:type="character" w:customStyle="1" w:styleId="2Char1">
    <w:name w:val="正文首行缩进 2 Char"/>
    <w:basedOn w:val="Char7"/>
    <w:link w:val="21"/>
    <w:semiHidden/>
    <w:rsid w:val="000A4A5F"/>
    <w:rPr>
      <w:rFonts w:eastAsiaTheme="minorEastAsia"/>
      <w:sz w:val="24"/>
      <w:lang w:val="en-US" w:eastAsia="en-US"/>
    </w:rPr>
  </w:style>
  <w:style w:type="paragraph" w:styleId="21">
    <w:name w:val="Body Text First Indent 2"/>
    <w:basedOn w:val="af2"/>
    <w:link w:val="2Char1"/>
    <w:semiHidden/>
    <w:rsid w:val="000A4A5F"/>
    <w:pPr>
      <w:ind w:firstLine="210"/>
    </w:pPr>
  </w:style>
  <w:style w:type="character" w:customStyle="1" w:styleId="2Char2">
    <w:name w:val="正文文本缩进 2 Char"/>
    <w:basedOn w:val="a1"/>
    <w:link w:val="22"/>
    <w:semiHidden/>
    <w:rsid w:val="000A4A5F"/>
    <w:rPr>
      <w:rFonts w:eastAsiaTheme="minorEastAsia"/>
      <w:sz w:val="24"/>
      <w:lang w:val="en-US" w:eastAsia="en-US"/>
    </w:rPr>
  </w:style>
  <w:style w:type="paragraph" w:styleId="22">
    <w:name w:val="Body Text Indent 2"/>
    <w:basedOn w:val="a0"/>
    <w:link w:val="2Char2"/>
    <w:semiHidden/>
    <w:rsid w:val="000A4A5F"/>
    <w:pPr>
      <w:spacing w:after="120" w:line="480" w:lineRule="auto"/>
      <w:ind w:left="360"/>
    </w:pPr>
    <w:rPr>
      <w:rFonts w:eastAsiaTheme="minorEastAsia"/>
      <w:szCs w:val="20"/>
      <w:lang w:val="en-US" w:eastAsia="en-US"/>
    </w:rPr>
  </w:style>
  <w:style w:type="character" w:customStyle="1" w:styleId="3Char1">
    <w:name w:val="正文文本缩进 3 Char"/>
    <w:basedOn w:val="a1"/>
    <w:link w:val="31"/>
    <w:semiHidden/>
    <w:rsid w:val="000A4A5F"/>
    <w:rPr>
      <w:rFonts w:eastAsiaTheme="minorEastAsia"/>
      <w:sz w:val="16"/>
      <w:szCs w:val="16"/>
      <w:lang w:val="en-US" w:eastAsia="en-US"/>
    </w:rPr>
  </w:style>
  <w:style w:type="paragraph" w:styleId="31">
    <w:name w:val="Body Text Indent 3"/>
    <w:basedOn w:val="a0"/>
    <w:link w:val="3Char1"/>
    <w:semiHidden/>
    <w:rsid w:val="000A4A5F"/>
    <w:pPr>
      <w:spacing w:after="120"/>
      <w:ind w:left="360"/>
    </w:pPr>
    <w:rPr>
      <w:rFonts w:eastAsiaTheme="minorEastAsia"/>
      <w:sz w:val="16"/>
      <w:szCs w:val="16"/>
      <w:lang w:val="en-US" w:eastAsia="en-US"/>
    </w:rPr>
  </w:style>
  <w:style w:type="character" w:customStyle="1" w:styleId="Char8">
    <w:name w:val="结束语 Char"/>
    <w:basedOn w:val="a1"/>
    <w:link w:val="af3"/>
    <w:semiHidden/>
    <w:rsid w:val="000A4A5F"/>
    <w:rPr>
      <w:rFonts w:eastAsiaTheme="minorEastAsia"/>
      <w:sz w:val="24"/>
      <w:lang w:val="en-US" w:eastAsia="en-US"/>
    </w:rPr>
  </w:style>
  <w:style w:type="paragraph" w:styleId="af3">
    <w:name w:val="Closing"/>
    <w:basedOn w:val="a0"/>
    <w:link w:val="Char8"/>
    <w:semiHidden/>
    <w:rsid w:val="000A4A5F"/>
    <w:pPr>
      <w:ind w:left="4320"/>
    </w:pPr>
    <w:rPr>
      <w:rFonts w:eastAsiaTheme="minorEastAsia"/>
      <w:szCs w:val="20"/>
      <w:lang w:val="en-US" w:eastAsia="en-US"/>
    </w:rPr>
  </w:style>
  <w:style w:type="character" w:customStyle="1" w:styleId="Char9">
    <w:name w:val="日期 Char"/>
    <w:basedOn w:val="a1"/>
    <w:link w:val="af4"/>
    <w:semiHidden/>
    <w:rsid w:val="000A4A5F"/>
    <w:rPr>
      <w:rFonts w:eastAsiaTheme="minorEastAsia"/>
      <w:sz w:val="24"/>
      <w:lang w:val="en-US" w:eastAsia="en-US"/>
    </w:rPr>
  </w:style>
  <w:style w:type="paragraph" w:styleId="af4">
    <w:name w:val="Date"/>
    <w:basedOn w:val="a0"/>
    <w:next w:val="a0"/>
    <w:link w:val="Char9"/>
    <w:semiHidden/>
    <w:rsid w:val="000A4A5F"/>
    <w:rPr>
      <w:rFonts w:eastAsiaTheme="minorEastAsia"/>
      <w:szCs w:val="20"/>
      <w:lang w:val="en-US" w:eastAsia="en-US"/>
    </w:rPr>
  </w:style>
  <w:style w:type="character" w:customStyle="1" w:styleId="Chara">
    <w:name w:val="文档结构图 Char"/>
    <w:basedOn w:val="a1"/>
    <w:link w:val="af5"/>
    <w:semiHidden/>
    <w:rsid w:val="000A4A5F"/>
    <w:rPr>
      <w:rFonts w:ascii="Tahoma" w:eastAsiaTheme="minorEastAsia" w:hAnsi="Tahoma" w:cs="Tahoma"/>
      <w:sz w:val="16"/>
      <w:szCs w:val="16"/>
      <w:lang w:val="en-US" w:eastAsia="en-US"/>
    </w:rPr>
  </w:style>
  <w:style w:type="paragraph" w:styleId="af5">
    <w:name w:val="Document Map"/>
    <w:basedOn w:val="a0"/>
    <w:link w:val="Chara"/>
    <w:semiHidden/>
    <w:rsid w:val="000A4A5F"/>
    <w:rPr>
      <w:rFonts w:ascii="Tahoma" w:eastAsiaTheme="minorEastAsia" w:hAnsi="Tahoma" w:cs="Tahoma"/>
      <w:sz w:val="16"/>
      <w:szCs w:val="16"/>
      <w:lang w:val="en-US" w:eastAsia="en-US"/>
    </w:rPr>
  </w:style>
  <w:style w:type="character" w:customStyle="1" w:styleId="Charb">
    <w:name w:val="电子邮件签名 Char"/>
    <w:basedOn w:val="a1"/>
    <w:link w:val="af6"/>
    <w:semiHidden/>
    <w:rsid w:val="000A4A5F"/>
    <w:rPr>
      <w:rFonts w:eastAsiaTheme="minorEastAsia"/>
      <w:sz w:val="24"/>
      <w:lang w:val="en-US" w:eastAsia="en-US"/>
    </w:rPr>
  </w:style>
  <w:style w:type="paragraph" w:styleId="af6">
    <w:name w:val="E-mail Signature"/>
    <w:basedOn w:val="a0"/>
    <w:link w:val="Charb"/>
    <w:semiHidden/>
    <w:rsid w:val="000A4A5F"/>
    <w:rPr>
      <w:rFonts w:eastAsiaTheme="minorEastAsia"/>
      <w:szCs w:val="20"/>
      <w:lang w:val="en-US" w:eastAsia="en-US"/>
    </w:rPr>
  </w:style>
  <w:style w:type="character" w:customStyle="1" w:styleId="Charc">
    <w:name w:val="尾注文本 Char"/>
    <w:basedOn w:val="a1"/>
    <w:link w:val="af7"/>
    <w:semiHidden/>
    <w:rsid w:val="000A4A5F"/>
    <w:rPr>
      <w:rFonts w:eastAsiaTheme="minorEastAsia"/>
      <w:lang w:val="en-US" w:eastAsia="en-US"/>
    </w:rPr>
  </w:style>
  <w:style w:type="paragraph" w:styleId="af7">
    <w:name w:val="endnote text"/>
    <w:basedOn w:val="a0"/>
    <w:link w:val="Charc"/>
    <w:semiHidden/>
    <w:rsid w:val="000A4A5F"/>
    <w:rPr>
      <w:rFonts w:eastAsiaTheme="minorEastAsia"/>
      <w:sz w:val="20"/>
      <w:szCs w:val="20"/>
      <w:lang w:val="en-US" w:eastAsia="en-US"/>
    </w:rPr>
  </w:style>
  <w:style w:type="paragraph" w:styleId="af8">
    <w:name w:val="envelope address"/>
    <w:basedOn w:val="a0"/>
    <w:semiHidden/>
    <w:rsid w:val="000A4A5F"/>
    <w:pPr>
      <w:framePr w:w="7920" w:h="1980" w:hRule="exact" w:hSpace="180" w:wrap="auto" w:hAnchor="page" w:xAlign="center" w:yAlign="bottom"/>
      <w:ind w:left="2880"/>
    </w:pPr>
    <w:rPr>
      <w:rFonts w:ascii="Cambria" w:eastAsiaTheme="minorEastAsia" w:hAnsi="Cambria"/>
      <w:lang w:val="en-US" w:eastAsia="en-US"/>
    </w:rPr>
  </w:style>
  <w:style w:type="character" w:customStyle="1" w:styleId="HTMLChar">
    <w:name w:val="HTML 地址 Char"/>
    <w:basedOn w:val="a1"/>
    <w:link w:val="HTML"/>
    <w:semiHidden/>
    <w:rsid w:val="000A4A5F"/>
    <w:rPr>
      <w:rFonts w:eastAsiaTheme="minorEastAsia"/>
      <w:i/>
      <w:iCs/>
      <w:sz w:val="24"/>
      <w:lang w:val="en-US" w:eastAsia="en-US"/>
    </w:rPr>
  </w:style>
  <w:style w:type="paragraph" w:styleId="HTML">
    <w:name w:val="HTML Address"/>
    <w:basedOn w:val="a0"/>
    <w:link w:val="HTMLChar"/>
    <w:semiHidden/>
    <w:rsid w:val="000A4A5F"/>
    <w:rPr>
      <w:rFonts w:eastAsiaTheme="minorEastAsia"/>
      <w:i/>
      <w:iCs/>
      <w:szCs w:val="20"/>
      <w:lang w:val="en-US" w:eastAsia="en-US"/>
    </w:rPr>
  </w:style>
  <w:style w:type="character" w:customStyle="1" w:styleId="HTMLChar0">
    <w:name w:val="HTML 预设格式 Char"/>
    <w:basedOn w:val="a1"/>
    <w:link w:val="HTML0"/>
    <w:semiHidden/>
    <w:rsid w:val="000A4A5F"/>
    <w:rPr>
      <w:rFonts w:ascii="Courier New" w:eastAsiaTheme="minorEastAsia" w:hAnsi="Courier New" w:cs="Courier New"/>
      <w:lang w:val="en-US" w:eastAsia="en-US"/>
    </w:rPr>
  </w:style>
  <w:style w:type="paragraph" w:styleId="HTML0">
    <w:name w:val="HTML Preformatted"/>
    <w:basedOn w:val="a0"/>
    <w:link w:val="HTMLChar0"/>
    <w:semiHidden/>
    <w:rsid w:val="000A4A5F"/>
    <w:rPr>
      <w:rFonts w:ascii="Courier New" w:eastAsiaTheme="minorEastAsia" w:hAnsi="Courier New" w:cs="Courier New"/>
      <w:sz w:val="20"/>
      <w:szCs w:val="20"/>
      <w:lang w:val="en-US" w:eastAsia="en-US"/>
    </w:rPr>
  </w:style>
  <w:style w:type="paragraph" w:styleId="10">
    <w:name w:val="index 1"/>
    <w:basedOn w:val="a0"/>
    <w:next w:val="a0"/>
    <w:autoRedefine/>
    <w:semiHidden/>
    <w:rsid w:val="000A4A5F"/>
    <w:pPr>
      <w:ind w:left="240" w:hanging="240"/>
    </w:pPr>
    <w:rPr>
      <w:rFonts w:eastAsiaTheme="minorEastAsia"/>
      <w:szCs w:val="20"/>
      <w:lang w:val="en-US" w:eastAsia="en-US"/>
    </w:rPr>
  </w:style>
  <w:style w:type="paragraph" w:styleId="af9">
    <w:name w:val="Intense Quote"/>
    <w:basedOn w:val="a0"/>
    <w:next w:val="a0"/>
    <w:link w:val="Chard"/>
    <w:uiPriority w:val="30"/>
    <w:qFormat/>
    <w:rsid w:val="000A4A5F"/>
    <w:pPr>
      <w:pBdr>
        <w:bottom w:val="single" w:sz="4" w:space="4" w:color="4F81BD"/>
      </w:pBdr>
      <w:spacing w:before="200" w:after="280"/>
      <w:ind w:left="936" w:right="936"/>
    </w:pPr>
    <w:rPr>
      <w:rFonts w:eastAsiaTheme="minorEastAsia"/>
      <w:b/>
      <w:bCs/>
      <w:i/>
      <w:iCs/>
      <w:color w:val="4F81BD"/>
      <w:szCs w:val="20"/>
      <w:lang w:val="en-US" w:eastAsia="en-US"/>
    </w:rPr>
  </w:style>
  <w:style w:type="character" w:customStyle="1" w:styleId="Chard">
    <w:name w:val="明显引用 Char"/>
    <w:basedOn w:val="a1"/>
    <w:link w:val="af9"/>
    <w:uiPriority w:val="30"/>
    <w:rsid w:val="000A4A5F"/>
    <w:rPr>
      <w:rFonts w:eastAsiaTheme="minorEastAsia"/>
      <w:b/>
      <w:bCs/>
      <w:i/>
      <w:iCs/>
      <w:color w:val="4F81BD"/>
      <w:sz w:val="24"/>
      <w:lang w:val="en-US" w:eastAsia="en-US"/>
    </w:rPr>
  </w:style>
  <w:style w:type="paragraph" w:styleId="afa">
    <w:name w:val="List"/>
    <w:basedOn w:val="a0"/>
    <w:semiHidden/>
    <w:rsid w:val="000A4A5F"/>
    <w:pPr>
      <w:ind w:left="360" w:hanging="360"/>
      <w:contextualSpacing/>
    </w:pPr>
    <w:rPr>
      <w:rFonts w:eastAsiaTheme="minorEastAsia"/>
      <w:szCs w:val="20"/>
      <w:lang w:val="en-US" w:eastAsia="en-US"/>
    </w:rPr>
  </w:style>
  <w:style w:type="paragraph" w:styleId="a">
    <w:name w:val="List Bullet"/>
    <w:basedOn w:val="a0"/>
    <w:semiHidden/>
    <w:rsid w:val="000A4A5F"/>
    <w:pPr>
      <w:numPr>
        <w:numId w:val="1"/>
      </w:numPr>
      <w:contextualSpacing/>
    </w:pPr>
    <w:rPr>
      <w:rFonts w:eastAsiaTheme="minorEastAsia"/>
      <w:szCs w:val="20"/>
      <w:lang w:val="en-US" w:eastAsia="en-US"/>
    </w:rPr>
  </w:style>
  <w:style w:type="character" w:customStyle="1" w:styleId="Chare">
    <w:name w:val="宏文本 Char"/>
    <w:basedOn w:val="a1"/>
    <w:link w:val="afb"/>
    <w:semiHidden/>
    <w:rsid w:val="000A4A5F"/>
    <w:rPr>
      <w:rFonts w:ascii="Courier New" w:eastAsiaTheme="minorEastAsia" w:hAnsi="Courier New" w:cs="Courier New"/>
      <w:lang w:val="en-US" w:eastAsia="en-US"/>
    </w:rPr>
  </w:style>
  <w:style w:type="paragraph" w:styleId="afb">
    <w:name w:val="macro"/>
    <w:link w:val="Chare"/>
    <w:semiHidden/>
    <w:rsid w:val="000A4A5F"/>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lang w:val="en-US" w:eastAsia="en-US"/>
    </w:rPr>
  </w:style>
  <w:style w:type="character" w:customStyle="1" w:styleId="Charf">
    <w:name w:val="信息标题 Char"/>
    <w:basedOn w:val="a1"/>
    <w:link w:val="afc"/>
    <w:semiHidden/>
    <w:rsid w:val="000A4A5F"/>
    <w:rPr>
      <w:rFonts w:ascii="Cambria" w:eastAsiaTheme="minorEastAsia" w:hAnsi="Cambria"/>
      <w:sz w:val="24"/>
      <w:szCs w:val="24"/>
      <w:shd w:val="pct20" w:color="auto" w:fill="auto"/>
      <w:lang w:val="en-US" w:eastAsia="en-US"/>
    </w:rPr>
  </w:style>
  <w:style w:type="paragraph" w:styleId="afc">
    <w:name w:val="Message Header"/>
    <w:basedOn w:val="a0"/>
    <w:link w:val="Charf"/>
    <w:semiHidden/>
    <w:rsid w:val="000A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heme="minorEastAsia" w:hAnsi="Cambria"/>
      <w:lang w:val="en-US" w:eastAsia="en-US"/>
    </w:rPr>
  </w:style>
  <w:style w:type="paragraph" w:styleId="afd">
    <w:name w:val="No Spacing"/>
    <w:uiPriority w:val="1"/>
    <w:qFormat/>
    <w:rsid w:val="000A4A5F"/>
    <w:rPr>
      <w:rFonts w:eastAsiaTheme="minorEastAsia"/>
      <w:sz w:val="24"/>
      <w:lang w:val="en-US" w:eastAsia="en-US"/>
    </w:rPr>
  </w:style>
  <w:style w:type="paragraph" w:styleId="afe">
    <w:name w:val="Normal Indent"/>
    <w:basedOn w:val="a0"/>
    <w:semiHidden/>
    <w:rsid w:val="000A4A5F"/>
    <w:pPr>
      <w:ind w:left="720"/>
    </w:pPr>
    <w:rPr>
      <w:rFonts w:eastAsiaTheme="minorEastAsia"/>
      <w:szCs w:val="20"/>
      <w:lang w:val="en-US" w:eastAsia="en-US"/>
    </w:rPr>
  </w:style>
  <w:style w:type="character" w:customStyle="1" w:styleId="Charf0">
    <w:name w:val="注释标题 Char"/>
    <w:basedOn w:val="a1"/>
    <w:link w:val="aff"/>
    <w:semiHidden/>
    <w:rsid w:val="000A4A5F"/>
    <w:rPr>
      <w:rFonts w:eastAsiaTheme="minorEastAsia"/>
      <w:sz w:val="24"/>
      <w:lang w:val="en-US" w:eastAsia="en-US"/>
    </w:rPr>
  </w:style>
  <w:style w:type="paragraph" w:styleId="aff">
    <w:name w:val="Note Heading"/>
    <w:basedOn w:val="a0"/>
    <w:next w:val="a0"/>
    <w:link w:val="Charf0"/>
    <w:semiHidden/>
    <w:rsid w:val="000A4A5F"/>
    <w:rPr>
      <w:rFonts w:eastAsiaTheme="minorEastAsia"/>
      <w:szCs w:val="20"/>
      <w:lang w:val="en-US" w:eastAsia="en-US"/>
    </w:rPr>
  </w:style>
  <w:style w:type="character" w:customStyle="1" w:styleId="Charf1">
    <w:name w:val="纯文本 Char"/>
    <w:basedOn w:val="a1"/>
    <w:link w:val="aff0"/>
    <w:semiHidden/>
    <w:rsid w:val="000A4A5F"/>
    <w:rPr>
      <w:rFonts w:ascii="Courier New" w:eastAsiaTheme="minorEastAsia" w:hAnsi="Courier New" w:cs="Courier New"/>
      <w:lang w:val="en-US" w:eastAsia="en-US"/>
    </w:rPr>
  </w:style>
  <w:style w:type="paragraph" w:styleId="aff0">
    <w:name w:val="Plain Text"/>
    <w:basedOn w:val="a0"/>
    <w:link w:val="Charf1"/>
    <w:semiHidden/>
    <w:rsid w:val="000A4A5F"/>
    <w:rPr>
      <w:rFonts w:ascii="Courier New" w:eastAsiaTheme="minorEastAsia" w:hAnsi="Courier New" w:cs="Courier New"/>
      <w:sz w:val="20"/>
      <w:szCs w:val="20"/>
      <w:lang w:val="en-US" w:eastAsia="en-US"/>
    </w:rPr>
  </w:style>
  <w:style w:type="paragraph" w:styleId="aff1">
    <w:name w:val="Quote"/>
    <w:basedOn w:val="a0"/>
    <w:next w:val="a0"/>
    <w:link w:val="Charf2"/>
    <w:uiPriority w:val="29"/>
    <w:qFormat/>
    <w:rsid w:val="000A4A5F"/>
    <w:rPr>
      <w:rFonts w:eastAsiaTheme="minorEastAsia"/>
      <w:i/>
      <w:iCs/>
      <w:color w:val="000000"/>
      <w:szCs w:val="20"/>
      <w:lang w:val="en-US" w:eastAsia="en-US"/>
    </w:rPr>
  </w:style>
  <w:style w:type="character" w:customStyle="1" w:styleId="Charf2">
    <w:name w:val="引用 Char"/>
    <w:basedOn w:val="a1"/>
    <w:link w:val="aff1"/>
    <w:uiPriority w:val="29"/>
    <w:rsid w:val="000A4A5F"/>
    <w:rPr>
      <w:rFonts w:eastAsiaTheme="minorEastAsia"/>
      <w:i/>
      <w:iCs/>
      <w:color w:val="000000"/>
      <w:sz w:val="24"/>
      <w:lang w:val="en-US" w:eastAsia="en-US"/>
    </w:rPr>
  </w:style>
  <w:style w:type="character" w:customStyle="1" w:styleId="Charf3">
    <w:name w:val="称呼 Char"/>
    <w:basedOn w:val="a1"/>
    <w:link w:val="aff2"/>
    <w:semiHidden/>
    <w:rsid w:val="000A4A5F"/>
    <w:rPr>
      <w:rFonts w:eastAsiaTheme="minorEastAsia"/>
      <w:sz w:val="24"/>
      <w:lang w:val="en-US" w:eastAsia="en-US"/>
    </w:rPr>
  </w:style>
  <w:style w:type="paragraph" w:styleId="aff2">
    <w:name w:val="Salutation"/>
    <w:basedOn w:val="a0"/>
    <w:next w:val="a0"/>
    <w:link w:val="Charf3"/>
    <w:semiHidden/>
    <w:rsid w:val="000A4A5F"/>
    <w:rPr>
      <w:rFonts w:eastAsiaTheme="minorEastAsia"/>
      <w:szCs w:val="20"/>
      <w:lang w:val="en-US" w:eastAsia="en-US"/>
    </w:rPr>
  </w:style>
  <w:style w:type="character" w:customStyle="1" w:styleId="Charf4">
    <w:name w:val="签名 Char"/>
    <w:basedOn w:val="a1"/>
    <w:link w:val="aff3"/>
    <w:semiHidden/>
    <w:rsid w:val="000A4A5F"/>
    <w:rPr>
      <w:rFonts w:eastAsiaTheme="minorEastAsia"/>
      <w:sz w:val="24"/>
      <w:lang w:val="en-US" w:eastAsia="en-US"/>
    </w:rPr>
  </w:style>
  <w:style w:type="paragraph" w:styleId="aff3">
    <w:name w:val="Signature"/>
    <w:basedOn w:val="a0"/>
    <w:link w:val="Charf4"/>
    <w:semiHidden/>
    <w:rsid w:val="000A4A5F"/>
    <w:pPr>
      <w:ind w:left="4320"/>
    </w:pPr>
    <w:rPr>
      <w:rFonts w:eastAsiaTheme="minorEastAsia"/>
      <w:szCs w:val="20"/>
      <w:lang w:val="en-US" w:eastAsia="en-US"/>
    </w:rPr>
  </w:style>
  <w:style w:type="paragraph" w:styleId="aff4">
    <w:name w:val="Subtitle"/>
    <w:basedOn w:val="a0"/>
    <w:next w:val="a0"/>
    <w:link w:val="Charf5"/>
    <w:qFormat/>
    <w:rsid w:val="000A4A5F"/>
    <w:pPr>
      <w:spacing w:after="60"/>
      <w:jc w:val="center"/>
      <w:outlineLvl w:val="1"/>
    </w:pPr>
    <w:rPr>
      <w:rFonts w:ascii="Cambria" w:eastAsiaTheme="minorEastAsia" w:hAnsi="Cambria"/>
      <w:lang w:val="en-US" w:eastAsia="en-US"/>
    </w:rPr>
  </w:style>
  <w:style w:type="character" w:customStyle="1" w:styleId="Charf5">
    <w:name w:val="副标题 Char"/>
    <w:basedOn w:val="a1"/>
    <w:link w:val="aff4"/>
    <w:rsid w:val="000A4A5F"/>
    <w:rPr>
      <w:rFonts w:ascii="Cambria" w:eastAsiaTheme="minorEastAsia" w:hAnsi="Cambria"/>
      <w:sz w:val="24"/>
      <w:szCs w:val="24"/>
      <w:lang w:val="en-US" w:eastAsia="en-US"/>
    </w:rPr>
  </w:style>
  <w:style w:type="paragraph" w:styleId="aff5">
    <w:name w:val="Title"/>
    <w:basedOn w:val="a0"/>
    <w:next w:val="a0"/>
    <w:link w:val="Charf6"/>
    <w:qFormat/>
    <w:rsid w:val="000A4A5F"/>
    <w:pPr>
      <w:spacing w:before="240" w:after="60"/>
      <w:jc w:val="center"/>
      <w:outlineLvl w:val="0"/>
    </w:pPr>
    <w:rPr>
      <w:rFonts w:ascii="Cambria" w:eastAsiaTheme="minorEastAsia" w:hAnsi="Cambria"/>
      <w:b/>
      <w:bCs/>
      <w:kern w:val="28"/>
      <w:sz w:val="32"/>
      <w:szCs w:val="32"/>
      <w:lang w:val="en-US" w:eastAsia="en-US"/>
    </w:rPr>
  </w:style>
  <w:style w:type="character" w:customStyle="1" w:styleId="Charf6">
    <w:name w:val="标题 Char"/>
    <w:basedOn w:val="a1"/>
    <w:link w:val="aff5"/>
    <w:rsid w:val="000A4A5F"/>
    <w:rPr>
      <w:rFonts w:ascii="Cambria" w:eastAsiaTheme="minorEastAsia" w:hAnsi="Cambria"/>
      <w:b/>
      <w:bCs/>
      <w:kern w:val="28"/>
      <w:sz w:val="32"/>
      <w:szCs w:val="32"/>
      <w:lang w:val="en-US" w:eastAsia="en-US"/>
    </w:rPr>
  </w:style>
  <w:style w:type="paragraph" w:styleId="11">
    <w:name w:val="toc 1"/>
    <w:basedOn w:val="a0"/>
    <w:next w:val="a0"/>
    <w:autoRedefine/>
    <w:semiHidden/>
    <w:rsid w:val="000A4A5F"/>
    <w:rPr>
      <w:rFonts w:eastAsiaTheme="minorEastAsia"/>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tiff"/><Relationship Id="rId25" Type="http://schemas.openxmlformats.org/officeDocument/2006/relationships/image" Target="media/image13.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tiff"/><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9C85-73BE-4F5D-979F-58BFDE5BBE12}">
  <ds:schemaRefs>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981f2fdf-0e4d-4708-9882-12f25bf7d4fe"/>
    <ds:schemaRef ds:uri="http://schemas.microsoft.com/office/2006/documentManagement/types"/>
    <ds:schemaRef ds:uri="http://schemas.microsoft.com/office/infopath/2007/PartnerControls"/>
    <ds:schemaRef ds:uri="4fe7dd48-639f-4daa-8770-f50527565b0b"/>
    <ds:schemaRef ds:uri="http://www.w3.org/XML/1998/namespace"/>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9B5DA28C-2AF0-4AF0-9AC9-7F56D457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4289</Words>
  <Characters>54074</Characters>
  <Application>Microsoft Office Word</Application>
  <DocSecurity>0</DocSecurity>
  <Lines>450</Lines>
  <Paragraphs>116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2022-01-10T14:41:00Z</dcterms:created>
  <dcterms:modified xsi:type="dcterms:W3CDTF">2022-02-14T04:54:00Z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