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B2293" w14:textId="77777777" w:rsidR="00936B27" w:rsidRPr="000F72C9" w:rsidRDefault="00936B27" w:rsidP="00936B27">
      <w:pPr>
        <w:rPr>
          <w:b/>
          <w:lang w:val="en-GB"/>
        </w:rPr>
      </w:pPr>
      <w:r w:rsidRPr="000F72C9">
        <w:rPr>
          <w:b/>
          <w:lang w:val="en-GB"/>
        </w:rPr>
        <w:t>Care pathways search strategy Ovid Medline: 1946 to June 1, 2019 (summary)</w:t>
      </w:r>
    </w:p>
    <w:p w14:paraId="18DF4DEF" w14:textId="7777777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w:t>
      </w:r>
    </w:p>
    <w:p w14:paraId="49BD8B16" w14:textId="4FC3BB74"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     exp Neoplasms/ </w:t>
      </w:r>
    </w:p>
    <w:p w14:paraId="078DACDA" w14:textId="22FB3EEA"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     exp medical oncology/ or radiation oncology/ or surgical oncology/ </w:t>
      </w:r>
    </w:p>
    <w:p w14:paraId="612CE336" w14:textId="1BA94E75"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     oncologists/ or radiation oncologists/</w:t>
      </w:r>
    </w:p>
    <w:p w14:paraId="12157B6B" w14:textId="4933A1D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     (cancer or </w:t>
      </w:r>
      <w:proofErr w:type="spellStart"/>
      <w:r w:rsidRPr="00442A5F">
        <w:rPr>
          <w:rFonts w:ascii="Calibri" w:hAnsi="Calibri" w:cs="Calibri"/>
          <w:bCs/>
          <w:lang w:val="en-GB"/>
        </w:rPr>
        <w:t>oncolog</w:t>
      </w:r>
      <w:proofErr w:type="spellEnd"/>
      <w:r w:rsidRPr="00442A5F">
        <w:rPr>
          <w:rFonts w:ascii="Calibri" w:hAnsi="Calibri" w:cs="Calibri"/>
          <w:bCs/>
          <w:lang w:val="en-GB"/>
        </w:rPr>
        <w:t>$ or neoplasm?).</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5D2C6174" w14:textId="5CD5807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     (cancer or carcinoma$ or </w:t>
      </w:r>
      <w:proofErr w:type="spellStart"/>
      <w:r w:rsidRPr="00442A5F">
        <w:rPr>
          <w:rFonts w:ascii="Calibri" w:hAnsi="Calibri" w:cs="Calibri"/>
          <w:bCs/>
          <w:lang w:val="en-GB"/>
        </w:rPr>
        <w:t>oncolog</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malignanc</w:t>
      </w:r>
      <w:proofErr w:type="spellEnd"/>
      <w:r w:rsidRPr="00442A5F">
        <w:rPr>
          <w:rFonts w:ascii="Calibri" w:hAnsi="Calibri" w:cs="Calibri"/>
          <w:bCs/>
          <w:lang w:val="en-GB"/>
        </w:rPr>
        <w:t>$ or neoplasia? or neoplasm?).</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0AA39814" w14:textId="05AD2AC6"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6     (</w:t>
      </w:r>
      <w:proofErr w:type="spellStart"/>
      <w:r w:rsidRPr="00442A5F">
        <w:rPr>
          <w:rFonts w:ascii="Calibri" w:hAnsi="Calibri" w:cs="Calibri"/>
          <w:bCs/>
          <w:lang w:val="en-GB"/>
        </w:rPr>
        <w:t>tumo?r</w:t>
      </w:r>
      <w:proofErr w:type="spellEnd"/>
      <w:r w:rsidRPr="00442A5F">
        <w:rPr>
          <w:rFonts w:ascii="Calibri" w:hAnsi="Calibri" w:cs="Calibri"/>
          <w:bCs/>
          <w:lang w:val="en-GB"/>
        </w:rPr>
        <w:t>? adj3 (</w:t>
      </w:r>
      <w:proofErr w:type="spellStart"/>
      <w:r w:rsidRPr="00442A5F">
        <w:rPr>
          <w:rFonts w:ascii="Calibri" w:hAnsi="Calibri" w:cs="Calibri"/>
          <w:bCs/>
          <w:lang w:val="en-GB"/>
        </w:rPr>
        <w:t>malignan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neoplas</w:t>
      </w:r>
      <w:proofErr w:type="spellEnd"/>
      <w:r w:rsidRPr="00442A5F">
        <w:rPr>
          <w:rFonts w:ascii="Calibri" w:hAnsi="Calibri" w:cs="Calibri"/>
          <w:bCs/>
          <w:lang w:val="en-GB"/>
        </w:rPr>
        <w:t>$)).</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410DF12F" w14:textId="5F4E987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7     or/1-6 [Cancer] </w:t>
      </w:r>
    </w:p>
    <w:p w14:paraId="4EEA8193" w14:textId="653CD3D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8     Critical Pathways/ </w:t>
      </w:r>
    </w:p>
    <w:p w14:paraId="1579B4A7" w14:textId="6997D68A"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9     care plan?.</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16EBBF8D" w14:textId="37DE432C"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10     structured </w:t>
      </w:r>
      <w:proofErr w:type="spellStart"/>
      <w:r w:rsidRPr="00442A5F">
        <w:rPr>
          <w:rFonts w:ascii="Calibri" w:hAnsi="Calibri" w:cs="Calibri"/>
          <w:bCs/>
          <w:lang w:val="en-GB"/>
        </w:rPr>
        <w:t>care.ti,ab,kw,kf</w:t>
      </w:r>
      <w:proofErr w:type="spellEnd"/>
      <w:r w:rsidRPr="00442A5F">
        <w:rPr>
          <w:rFonts w:ascii="Calibri" w:hAnsi="Calibri" w:cs="Calibri"/>
          <w:bCs/>
          <w:lang w:val="en-GB"/>
        </w:rPr>
        <w:t>. clinical pathway/</w:t>
      </w:r>
    </w:p>
    <w:p w14:paraId="6D2048EE" w14:textId="64C3BA1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11     intensive </w:t>
      </w:r>
      <w:proofErr w:type="spellStart"/>
      <w:r w:rsidRPr="00442A5F">
        <w:rPr>
          <w:rFonts w:ascii="Calibri" w:hAnsi="Calibri" w:cs="Calibri"/>
          <w:bCs/>
          <w:lang w:val="en-GB"/>
        </w:rPr>
        <w:t>management.ti,ab,kw,kf</w:t>
      </w:r>
      <w:proofErr w:type="spellEnd"/>
      <w:r w:rsidRPr="00442A5F">
        <w:rPr>
          <w:rFonts w:ascii="Calibri" w:hAnsi="Calibri" w:cs="Calibri"/>
          <w:bCs/>
          <w:lang w:val="en-GB"/>
        </w:rPr>
        <w:t xml:space="preserve">. </w:t>
      </w:r>
    </w:p>
    <w:p w14:paraId="0A9AC1F5" w14:textId="43C5D1C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12     (</w:t>
      </w:r>
      <w:proofErr w:type="spellStart"/>
      <w:r w:rsidRPr="00442A5F">
        <w:rPr>
          <w:rFonts w:ascii="Calibri" w:hAnsi="Calibri" w:cs="Calibri"/>
          <w:bCs/>
          <w:lang w:val="en-GB"/>
        </w:rPr>
        <w:t>standardi?ed</w:t>
      </w:r>
      <w:proofErr w:type="spellEnd"/>
      <w:r w:rsidRPr="00442A5F">
        <w:rPr>
          <w:rFonts w:ascii="Calibri" w:hAnsi="Calibri" w:cs="Calibri"/>
          <w:bCs/>
          <w:lang w:val="en-GB"/>
        </w:rPr>
        <w:t xml:space="preserve"> adj2 (care or patient care or treatment?)).</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6E0F9244" w14:textId="170E8515"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13     (care algorithm? or treatment algorithm? or therapeutic algorithm?).</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666B38BB" w14:textId="231447C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14     (care path$ or clinical path$ or critical path$ or patient care path$ or </w:t>
      </w:r>
      <w:proofErr w:type="spellStart"/>
      <w:r w:rsidRPr="00442A5F">
        <w:rPr>
          <w:rFonts w:ascii="Calibri" w:hAnsi="Calibri" w:cs="Calibri"/>
          <w:bCs/>
          <w:lang w:val="en-GB"/>
        </w:rPr>
        <w:t>pharmacotherap</w:t>
      </w:r>
      <w:proofErr w:type="spellEnd"/>
      <w:r w:rsidRPr="00442A5F">
        <w:rPr>
          <w:rFonts w:ascii="Calibri" w:hAnsi="Calibri" w:cs="Calibri"/>
          <w:bCs/>
          <w:lang w:val="en-GB"/>
        </w:rPr>
        <w:t>$ path$ or therapeutic$ path$ or treatment? path$).</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3A6C4BDB" w14:textId="5C126C44"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15     ((care or clinical or patient care or </w:t>
      </w:r>
      <w:proofErr w:type="spellStart"/>
      <w:r w:rsidRPr="00442A5F">
        <w:rPr>
          <w:rFonts w:ascii="Calibri" w:hAnsi="Calibri" w:cs="Calibri"/>
          <w:bCs/>
          <w:lang w:val="en-GB"/>
        </w:rPr>
        <w:t>pharmacotherap</w:t>
      </w:r>
      <w:proofErr w:type="spellEnd"/>
      <w:r w:rsidRPr="00442A5F">
        <w:rPr>
          <w:rFonts w:ascii="Calibri" w:hAnsi="Calibri" w:cs="Calibri"/>
          <w:bCs/>
          <w:lang w:val="en-GB"/>
        </w:rPr>
        <w:t>$ or therapeutic$ or treatment?) adj2 pathway?).</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67A6D5F1" w14:textId="49D057C6"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16     ((care or treatment) adj2 (map or maps)).</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066A6009" w14:textId="58C4366C"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17     process map$.</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39F2F8CF" w14:textId="7A68B1DC"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18     or/8-17 [Critical Pathways] </w:t>
      </w:r>
    </w:p>
    <w:p w14:paraId="393FF83D" w14:textId="1D7C42F4"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19     7 and 18 [Cancer &amp; Pathways] </w:t>
      </w:r>
    </w:p>
    <w:p w14:paraId="66230A3C" w14:textId="4321523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20     ((guideline or guidelines) adj4 (local$ or adapt$ or </w:t>
      </w:r>
      <w:proofErr w:type="spellStart"/>
      <w:r w:rsidRPr="00442A5F">
        <w:rPr>
          <w:rFonts w:ascii="Calibri" w:hAnsi="Calibri" w:cs="Calibri"/>
          <w:bCs/>
          <w:lang w:val="en-GB"/>
        </w:rPr>
        <w:t>customi</w:t>
      </w:r>
      <w:proofErr w:type="spellEnd"/>
      <w:r w:rsidRPr="00442A5F">
        <w:rPr>
          <w:rFonts w:ascii="Calibri" w:hAnsi="Calibri" w:cs="Calibri"/>
          <w:bCs/>
          <w:lang w:val="en-GB"/>
        </w:rPr>
        <w:t>$ or tailor$)).</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694C83F9" w14:textId="705B33E9"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21     ((guideline or guidelines) adj4 (pathway? or path way?)).</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376FE20A" w14:textId="75E3532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22     ((guideline or guidelines) adj4 (</w:t>
      </w:r>
      <w:proofErr w:type="spellStart"/>
      <w:r w:rsidRPr="00442A5F">
        <w:rPr>
          <w:rFonts w:ascii="Calibri" w:hAnsi="Calibri" w:cs="Calibri"/>
          <w:bCs/>
          <w:lang w:val="en-GB"/>
        </w:rPr>
        <w:t>interdisciplin</w:t>
      </w:r>
      <w:proofErr w:type="spellEnd"/>
      <w:r w:rsidRPr="00442A5F">
        <w:rPr>
          <w:rFonts w:ascii="Calibri" w:hAnsi="Calibri" w:cs="Calibri"/>
          <w:bCs/>
          <w:lang w:val="en-GB"/>
        </w:rPr>
        <w:t>$ or inter-</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crossdisciplin</w:t>
      </w:r>
      <w:proofErr w:type="spellEnd"/>
      <w:r w:rsidRPr="00442A5F">
        <w:rPr>
          <w:rFonts w:ascii="Calibri" w:hAnsi="Calibri" w:cs="Calibri"/>
          <w:bCs/>
          <w:lang w:val="en-GB"/>
        </w:rPr>
        <w:t xml:space="preserve">$ or cross </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multidisciplin</w:t>
      </w:r>
      <w:proofErr w:type="spellEnd"/>
      <w:r w:rsidRPr="00442A5F">
        <w:rPr>
          <w:rFonts w:ascii="Calibri" w:hAnsi="Calibri" w:cs="Calibri"/>
          <w:bCs/>
          <w:lang w:val="en-GB"/>
        </w:rPr>
        <w:t>$ or multi-</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team? or </w:t>
      </w:r>
      <w:proofErr w:type="spellStart"/>
      <w:r w:rsidRPr="00442A5F">
        <w:rPr>
          <w:rFonts w:ascii="Calibri" w:hAnsi="Calibri" w:cs="Calibri"/>
          <w:bCs/>
          <w:lang w:val="en-GB"/>
        </w:rPr>
        <w:t>standardi</w:t>
      </w:r>
      <w:proofErr w:type="spellEnd"/>
      <w:r w:rsidRPr="00442A5F">
        <w:rPr>
          <w:rFonts w:ascii="Calibri" w:hAnsi="Calibri" w:cs="Calibri"/>
          <w:bCs/>
          <w:lang w:val="en-GB"/>
        </w:rPr>
        <w:t>?)).</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5A3F79C4" w14:textId="2CF8D89B"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23     or/20-22 [Guidelines--customized, locally adapted] </w:t>
      </w:r>
    </w:p>
    <w:p w14:paraId="502F2FC4" w14:textId="619A6E06"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24     guideline/ or practice guideline/ </w:t>
      </w:r>
    </w:p>
    <w:p w14:paraId="3D484AB2" w14:textId="7C7BD376"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25     (local or </w:t>
      </w:r>
      <w:proofErr w:type="spellStart"/>
      <w:r w:rsidRPr="00442A5F">
        <w:rPr>
          <w:rFonts w:ascii="Calibri" w:hAnsi="Calibri" w:cs="Calibri"/>
          <w:bCs/>
          <w:lang w:val="en-GB"/>
        </w:rPr>
        <w:t>local?y</w:t>
      </w:r>
      <w:proofErr w:type="spellEnd"/>
      <w:r w:rsidRPr="00442A5F">
        <w:rPr>
          <w:rFonts w:ascii="Calibri" w:hAnsi="Calibri" w:cs="Calibri"/>
          <w:bCs/>
          <w:lang w:val="en-GB"/>
        </w:rPr>
        <w:t xml:space="preserve"> or adapted or </w:t>
      </w:r>
      <w:proofErr w:type="spellStart"/>
      <w:r w:rsidRPr="00442A5F">
        <w:rPr>
          <w:rFonts w:ascii="Calibri" w:hAnsi="Calibri" w:cs="Calibri"/>
          <w:bCs/>
          <w:lang w:val="en-GB"/>
        </w:rPr>
        <w:t>customi</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interdisciplin</w:t>
      </w:r>
      <w:proofErr w:type="spellEnd"/>
      <w:r w:rsidRPr="00442A5F">
        <w:rPr>
          <w:rFonts w:ascii="Calibri" w:hAnsi="Calibri" w:cs="Calibri"/>
          <w:bCs/>
          <w:lang w:val="en-GB"/>
        </w:rPr>
        <w:t>$ or inter-</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crossdisciplin</w:t>
      </w:r>
      <w:proofErr w:type="spellEnd"/>
      <w:r w:rsidRPr="00442A5F">
        <w:rPr>
          <w:rFonts w:ascii="Calibri" w:hAnsi="Calibri" w:cs="Calibri"/>
          <w:bCs/>
          <w:lang w:val="en-GB"/>
        </w:rPr>
        <w:t xml:space="preserve">$ or cross </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multidisciplin</w:t>
      </w:r>
      <w:proofErr w:type="spellEnd"/>
      <w:r w:rsidRPr="00442A5F">
        <w:rPr>
          <w:rFonts w:ascii="Calibri" w:hAnsi="Calibri" w:cs="Calibri"/>
          <w:bCs/>
          <w:lang w:val="en-GB"/>
        </w:rPr>
        <w:t>$ or multi-</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standardi</w:t>
      </w:r>
      <w:proofErr w:type="spellEnd"/>
      <w:r w:rsidRPr="00442A5F">
        <w:rPr>
          <w:rFonts w:ascii="Calibri" w:hAnsi="Calibri" w:cs="Calibri"/>
          <w:bCs/>
          <w:lang w:val="en-GB"/>
        </w:rPr>
        <w:t>$).</w:t>
      </w:r>
      <w:proofErr w:type="spellStart"/>
      <w:r w:rsidRPr="00442A5F">
        <w:rPr>
          <w:rFonts w:ascii="Calibri" w:hAnsi="Calibri" w:cs="Calibri"/>
          <w:bCs/>
          <w:lang w:val="en-GB"/>
        </w:rPr>
        <w:t>ti,ab,kw,kf</w:t>
      </w:r>
      <w:proofErr w:type="spellEnd"/>
      <w:r w:rsidRPr="00442A5F">
        <w:rPr>
          <w:rFonts w:ascii="Calibri" w:hAnsi="Calibri" w:cs="Calibri"/>
          <w:bCs/>
          <w:lang w:val="en-GB"/>
        </w:rPr>
        <w:t xml:space="preserve">. </w:t>
      </w:r>
    </w:p>
    <w:p w14:paraId="19665600" w14:textId="356C5CAA"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26     and/24-25 [</w:t>
      </w:r>
      <w:proofErr w:type="spellStart"/>
      <w:r w:rsidRPr="00442A5F">
        <w:rPr>
          <w:rFonts w:ascii="Calibri" w:hAnsi="Calibri" w:cs="Calibri"/>
          <w:bCs/>
          <w:lang w:val="en-GB"/>
        </w:rPr>
        <w:t>MeSH</w:t>
      </w:r>
      <w:proofErr w:type="spellEnd"/>
      <w:r w:rsidRPr="00442A5F">
        <w:rPr>
          <w:rFonts w:ascii="Calibri" w:hAnsi="Calibri" w:cs="Calibri"/>
          <w:bCs/>
          <w:lang w:val="en-GB"/>
        </w:rPr>
        <w:t xml:space="preserve"> </w:t>
      </w:r>
      <w:proofErr w:type="spellStart"/>
      <w:r w:rsidRPr="00442A5F">
        <w:rPr>
          <w:rFonts w:ascii="Calibri" w:hAnsi="Calibri" w:cs="Calibri"/>
          <w:bCs/>
          <w:lang w:val="en-GB"/>
        </w:rPr>
        <w:t>GUideline</w:t>
      </w:r>
      <w:proofErr w:type="spellEnd"/>
      <w:r w:rsidRPr="00442A5F">
        <w:rPr>
          <w:rFonts w:ascii="Calibri" w:hAnsi="Calibri" w:cs="Calibri"/>
          <w:bCs/>
          <w:lang w:val="en-GB"/>
        </w:rPr>
        <w:t xml:space="preserve"> &amp; customization terms] </w:t>
      </w:r>
    </w:p>
    <w:p w14:paraId="05FDEE7C" w14:textId="192BB6E8"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27     or/23,26 [Customized Guidelines] </w:t>
      </w:r>
    </w:p>
    <w:p w14:paraId="79B2AC29" w14:textId="3D14B142"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28     7 and 18 [Cancer &amp; Pathways] </w:t>
      </w:r>
    </w:p>
    <w:p w14:paraId="5683AC09" w14:textId="5DE0F5AF"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29     (7 and 27) not 28 [Cancer &amp; Customized Guidelines] </w:t>
      </w:r>
    </w:p>
    <w:p w14:paraId="146BBAF3" w14:textId="1A3E2A12"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30     (randomized controlled trial or controlled clinical trial).pt. or </w:t>
      </w:r>
      <w:proofErr w:type="spellStart"/>
      <w:r w:rsidRPr="00442A5F">
        <w:rPr>
          <w:rFonts w:ascii="Calibri" w:hAnsi="Calibri" w:cs="Calibri"/>
          <w:bCs/>
          <w:lang w:val="en-GB"/>
        </w:rPr>
        <w:t>randomized.ab</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placebo.ab</w:t>
      </w:r>
      <w:proofErr w:type="spellEnd"/>
      <w:r w:rsidRPr="00442A5F">
        <w:rPr>
          <w:rFonts w:ascii="Calibri" w:hAnsi="Calibri" w:cs="Calibri"/>
          <w:bCs/>
          <w:lang w:val="en-GB"/>
        </w:rPr>
        <w:t xml:space="preserve">. or clinical trials as topic.sh. or </w:t>
      </w:r>
      <w:proofErr w:type="spellStart"/>
      <w:r w:rsidRPr="00442A5F">
        <w:rPr>
          <w:rFonts w:ascii="Calibri" w:hAnsi="Calibri" w:cs="Calibri"/>
          <w:bCs/>
          <w:lang w:val="en-GB"/>
        </w:rPr>
        <w:t>randomly.ab</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trial.ti</w:t>
      </w:r>
      <w:proofErr w:type="spellEnd"/>
      <w:r w:rsidRPr="00442A5F">
        <w:rPr>
          <w:rFonts w:ascii="Calibri" w:hAnsi="Calibri" w:cs="Calibri"/>
          <w:bCs/>
          <w:lang w:val="en-GB"/>
        </w:rPr>
        <w:t xml:space="preserve">. </w:t>
      </w:r>
    </w:p>
    <w:p w14:paraId="03EFC26A" w14:textId="5DE0B2CE"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31     exp animals/ not humans.sh. </w:t>
      </w:r>
    </w:p>
    <w:p w14:paraId="20021096" w14:textId="10386081"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32     30 not 31 [Cochrane RCT Filter 6.4.d Sens/Precision Maximizing] </w:t>
      </w:r>
    </w:p>
    <w:p w14:paraId="0A430730" w14:textId="5DDAFC45"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33     intervention?.</w:t>
      </w:r>
      <w:proofErr w:type="spellStart"/>
      <w:r w:rsidRPr="00442A5F">
        <w:rPr>
          <w:rFonts w:ascii="Calibri" w:hAnsi="Calibri" w:cs="Calibri"/>
          <w:bCs/>
          <w:lang w:val="en-GB"/>
        </w:rPr>
        <w:t>ti</w:t>
      </w:r>
      <w:proofErr w:type="spellEnd"/>
      <w:r w:rsidRPr="00442A5F">
        <w:rPr>
          <w:rFonts w:ascii="Calibri" w:hAnsi="Calibri" w:cs="Calibri"/>
          <w:bCs/>
          <w:lang w:val="en-GB"/>
        </w:rPr>
        <w:t xml:space="preserve">. or (intervention? adj6 (clinician? or </w:t>
      </w:r>
      <w:proofErr w:type="spellStart"/>
      <w:r w:rsidRPr="00442A5F">
        <w:rPr>
          <w:rFonts w:ascii="Calibri" w:hAnsi="Calibri" w:cs="Calibri"/>
          <w:bCs/>
          <w:lang w:val="en-GB"/>
        </w:rPr>
        <w:t>collaborat</w:t>
      </w:r>
      <w:proofErr w:type="spellEnd"/>
      <w:r w:rsidRPr="00442A5F">
        <w:rPr>
          <w:rFonts w:ascii="Calibri" w:hAnsi="Calibri" w:cs="Calibri"/>
          <w:bCs/>
          <w:lang w:val="en-GB"/>
        </w:rPr>
        <w:t xml:space="preserve">$ or community or complex or DESIGN$ or doctor? or educational or family doctor? or family physician? or family practitioner? or financial or GP or general practice? or hospital? or impact? or improv$ or </w:t>
      </w:r>
      <w:proofErr w:type="spellStart"/>
      <w:r w:rsidRPr="00442A5F">
        <w:rPr>
          <w:rFonts w:ascii="Calibri" w:hAnsi="Calibri" w:cs="Calibri"/>
          <w:bCs/>
          <w:lang w:val="en-GB"/>
        </w:rPr>
        <w:t>individuali?e</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individuali?ing</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interdisciplin</w:t>
      </w:r>
      <w:proofErr w:type="spellEnd"/>
      <w:r w:rsidRPr="00442A5F">
        <w:rPr>
          <w:rFonts w:ascii="Calibri" w:hAnsi="Calibri" w:cs="Calibri"/>
          <w:bCs/>
          <w:lang w:val="en-GB"/>
        </w:rPr>
        <w:t xml:space="preserve">$ or multicomponent or multi-component or </w:t>
      </w:r>
      <w:proofErr w:type="spellStart"/>
      <w:r w:rsidRPr="00442A5F">
        <w:rPr>
          <w:rFonts w:ascii="Calibri" w:hAnsi="Calibri" w:cs="Calibri"/>
          <w:bCs/>
          <w:lang w:val="en-GB"/>
        </w:rPr>
        <w:t>multidisciplin</w:t>
      </w:r>
      <w:proofErr w:type="spellEnd"/>
      <w:r w:rsidRPr="00442A5F">
        <w:rPr>
          <w:rFonts w:ascii="Calibri" w:hAnsi="Calibri" w:cs="Calibri"/>
          <w:bCs/>
          <w:lang w:val="en-GB"/>
        </w:rPr>
        <w:t>$ or multi-</w:t>
      </w:r>
      <w:proofErr w:type="spellStart"/>
      <w:r w:rsidRPr="00442A5F">
        <w:rPr>
          <w:rFonts w:ascii="Calibri" w:hAnsi="Calibri" w:cs="Calibri"/>
          <w:bCs/>
          <w:lang w:val="en-GB"/>
        </w:rPr>
        <w:t>disciplin</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multifacet</w:t>
      </w:r>
      <w:proofErr w:type="spellEnd"/>
      <w:r w:rsidRPr="00442A5F">
        <w:rPr>
          <w:rFonts w:ascii="Calibri" w:hAnsi="Calibri" w:cs="Calibri"/>
          <w:bCs/>
          <w:lang w:val="en-GB"/>
        </w:rPr>
        <w:t xml:space="preserve">$ or multi-facet$ or multimodal$ or multi-modal$ or </w:t>
      </w:r>
      <w:proofErr w:type="spellStart"/>
      <w:r w:rsidRPr="00442A5F">
        <w:rPr>
          <w:rFonts w:ascii="Calibri" w:hAnsi="Calibri" w:cs="Calibri"/>
          <w:bCs/>
          <w:lang w:val="en-GB"/>
        </w:rPr>
        <w:t>personali?e</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personali?ing</w:t>
      </w:r>
      <w:proofErr w:type="spellEnd"/>
      <w:r w:rsidRPr="00442A5F">
        <w:rPr>
          <w:rFonts w:ascii="Calibri" w:hAnsi="Calibri" w:cs="Calibri"/>
          <w:bCs/>
          <w:lang w:val="en-GB"/>
        </w:rPr>
        <w:t xml:space="preserve"> or pharmacies or pharmacist? or pharmacy or physician? or practitioner? or </w:t>
      </w:r>
      <w:proofErr w:type="spellStart"/>
      <w:r w:rsidRPr="00442A5F">
        <w:rPr>
          <w:rFonts w:ascii="Calibri" w:hAnsi="Calibri" w:cs="Calibri"/>
          <w:bCs/>
          <w:lang w:val="en-GB"/>
        </w:rPr>
        <w:t>prescrib</w:t>
      </w:r>
      <w:proofErr w:type="spellEnd"/>
      <w:r w:rsidRPr="00442A5F">
        <w:rPr>
          <w:rFonts w:ascii="Calibri" w:hAnsi="Calibri" w:cs="Calibri"/>
          <w:bCs/>
          <w:lang w:val="en-GB"/>
        </w:rPr>
        <w:t xml:space="preserve">$ or prescription? or primary care or professional$ or provider? or regulatory or regulatory or tailor$ or target$ or team$ or usual care)).ab. </w:t>
      </w:r>
    </w:p>
    <w:p w14:paraId="487774DC" w14:textId="350CC0E1"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34     (pre-intervention? or preintervention? or "pre intervention?" or post-intervention? or postintervention? or "post intervention?").</w:t>
      </w:r>
      <w:proofErr w:type="spellStart"/>
      <w:r w:rsidRPr="00442A5F">
        <w:rPr>
          <w:rFonts w:ascii="Calibri" w:hAnsi="Calibri" w:cs="Calibri"/>
          <w:bCs/>
          <w:lang w:val="en-GB"/>
        </w:rPr>
        <w:t>ti,ab</w:t>
      </w:r>
      <w:proofErr w:type="spellEnd"/>
      <w:r w:rsidRPr="00442A5F">
        <w:rPr>
          <w:rFonts w:ascii="Calibri" w:hAnsi="Calibri" w:cs="Calibri"/>
          <w:bCs/>
          <w:lang w:val="en-GB"/>
        </w:rPr>
        <w:t>.)</w:t>
      </w:r>
    </w:p>
    <w:p w14:paraId="29CAED25" w14:textId="45503B19"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35     (hospital$ or patient?).</w:t>
      </w:r>
      <w:proofErr w:type="spellStart"/>
      <w:r w:rsidRPr="00442A5F">
        <w:rPr>
          <w:rFonts w:ascii="Calibri" w:hAnsi="Calibri" w:cs="Calibri"/>
          <w:bCs/>
          <w:lang w:val="en-GB"/>
        </w:rPr>
        <w:t>hw</w:t>
      </w:r>
      <w:proofErr w:type="spellEnd"/>
      <w:r w:rsidRPr="00442A5F">
        <w:rPr>
          <w:rFonts w:ascii="Calibri" w:hAnsi="Calibri" w:cs="Calibri"/>
          <w:bCs/>
          <w:lang w:val="en-GB"/>
        </w:rPr>
        <w:t>. and (study or studies or care or health$ or practitioner? or provider? or physician? or nurse? or nursing or doctor?).</w:t>
      </w:r>
      <w:proofErr w:type="spellStart"/>
      <w:r w:rsidRPr="00442A5F">
        <w:rPr>
          <w:rFonts w:ascii="Calibri" w:hAnsi="Calibri" w:cs="Calibri"/>
          <w:bCs/>
          <w:lang w:val="en-GB"/>
        </w:rPr>
        <w:t>ti,hw</w:t>
      </w:r>
      <w:proofErr w:type="spellEnd"/>
      <w:r w:rsidRPr="00442A5F">
        <w:rPr>
          <w:rFonts w:ascii="Calibri" w:hAnsi="Calibri" w:cs="Calibri"/>
          <w:bCs/>
          <w:lang w:val="en-GB"/>
        </w:rPr>
        <w:t xml:space="preserve">. </w:t>
      </w:r>
    </w:p>
    <w:p w14:paraId="68F87A62" w14:textId="31F8133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36     demonstration project?.</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w:t>
      </w:r>
    </w:p>
    <w:p w14:paraId="1F7BE88E" w14:textId="1506C6E2"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37     (pre-post or "</w:t>
      </w:r>
      <w:proofErr w:type="spellStart"/>
      <w:r w:rsidRPr="00442A5F">
        <w:rPr>
          <w:rFonts w:ascii="Calibri" w:hAnsi="Calibri" w:cs="Calibri"/>
          <w:bCs/>
          <w:lang w:val="en-GB"/>
        </w:rPr>
        <w:t>pre test</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pretest</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posttest</w:t>
      </w:r>
      <w:proofErr w:type="spellEnd"/>
      <w:r w:rsidRPr="00442A5F">
        <w:rPr>
          <w:rFonts w:ascii="Calibri" w:hAnsi="Calibri" w:cs="Calibri"/>
          <w:bCs/>
          <w:lang w:val="en-GB"/>
        </w:rPr>
        <w:t>$ or "</w:t>
      </w:r>
      <w:proofErr w:type="spellStart"/>
      <w:r w:rsidRPr="00442A5F">
        <w:rPr>
          <w:rFonts w:ascii="Calibri" w:hAnsi="Calibri" w:cs="Calibri"/>
          <w:bCs/>
          <w:lang w:val="en-GB"/>
        </w:rPr>
        <w:t>post test</w:t>
      </w:r>
      <w:proofErr w:type="spellEnd"/>
      <w:r w:rsidRPr="00442A5F">
        <w:rPr>
          <w:rFonts w:ascii="Calibri" w:hAnsi="Calibri" w:cs="Calibri"/>
          <w:bCs/>
          <w:lang w:val="en-GB"/>
        </w:rPr>
        <w:t>$" or (pre adj5 post)).</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w:t>
      </w:r>
    </w:p>
    <w:p w14:paraId="6F955917" w14:textId="400876A9"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lastRenderedPageBreak/>
        <w:t>38     (pre-workshop or post-workshop or (before adj3 workshop) or (after adj3 workshop)).</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w:t>
      </w:r>
    </w:p>
    <w:p w14:paraId="4F87A876" w14:textId="1FBD11D4"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39     </w:t>
      </w:r>
      <w:proofErr w:type="spellStart"/>
      <w:r w:rsidRPr="00442A5F">
        <w:rPr>
          <w:rFonts w:ascii="Calibri" w:hAnsi="Calibri" w:cs="Calibri"/>
          <w:bCs/>
          <w:lang w:val="en-GB"/>
        </w:rPr>
        <w:t>trial.ti</w:t>
      </w:r>
      <w:proofErr w:type="spellEnd"/>
      <w:r w:rsidRPr="00442A5F">
        <w:rPr>
          <w:rFonts w:ascii="Calibri" w:hAnsi="Calibri" w:cs="Calibri"/>
          <w:bCs/>
          <w:lang w:val="en-GB"/>
        </w:rPr>
        <w:t xml:space="preserve">. or ((study adj3 aim?) or "our study").ab. </w:t>
      </w:r>
    </w:p>
    <w:p w14:paraId="2256A04B" w14:textId="3361C31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40     (before adj10 (after or during)).</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w:t>
      </w:r>
    </w:p>
    <w:p w14:paraId="70502686" w14:textId="4886115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41     ("quasi-experiment$" or </w:t>
      </w:r>
      <w:proofErr w:type="spellStart"/>
      <w:r w:rsidRPr="00442A5F">
        <w:rPr>
          <w:rFonts w:ascii="Calibri" w:hAnsi="Calibri" w:cs="Calibri"/>
          <w:bCs/>
          <w:lang w:val="en-GB"/>
        </w:rPr>
        <w:t>quasiexperiment</w:t>
      </w:r>
      <w:proofErr w:type="spellEnd"/>
      <w:r w:rsidRPr="00442A5F">
        <w:rPr>
          <w:rFonts w:ascii="Calibri" w:hAnsi="Calibri" w:cs="Calibri"/>
          <w:bCs/>
          <w:lang w:val="en-GB"/>
        </w:rPr>
        <w:t xml:space="preserve">$ or "quasi random$" or </w:t>
      </w:r>
      <w:proofErr w:type="spellStart"/>
      <w:r w:rsidRPr="00442A5F">
        <w:rPr>
          <w:rFonts w:ascii="Calibri" w:hAnsi="Calibri" w:cs="Calibri"/>
          <w:bCs/>
          <w:lang w:val="en-GB"/>
        </w:rPr>
        <w:t>quasirandom</w:t>
      </w:r>
      <w:proofErr w:type="spellEnd"/>
      <w:r w:rsidRPr="00442A5F">
        <w:rPr>
          <w:rFonts w:ascii="Calibri" w:hAnsi="Calibri" w:cs="Calibri"/>
          <w:bCs/>
          <w:lang w:val="en-GB"/>
        </w:rPr>
        <w:t xml:space="preserve">$ or "quasi control$" or </w:t>
      </w:r>
      <w:proofErr w:type="spellStart"/>
      <w:r w:rsidRPr="00442A5F">
        <w:rPr>
          <w:rFonts w:ascii="Calibri" w:hAnsi="Calibri" w:cs="Calibri"/>
          <w:bCs/>
          <w:lang w:val="en-GB"/>
        </w:rPr>
        <w:t>quasicontrol</w:t>
      </w:r>
      <w:proofErr w:type="spellEnd"/>
      <w:r w:rsidRPr="00442A5F">
        <w:rPr>
          <w:rFonts w:ascii="Calibri" w:hAnsi="Calibri" w:cs="Calibri"/>
          <w:bCs/>
          <w:lang w:val="en-GB"/>
        </w:rPr>
        <w:t>$ or ((quasi$ or experimental) adj3 (method$ or study or trial or design$))).</w:t>
      </w:r>
      <w:proofErr w:type="spellStart"/>
      <w:r w:rsidRPr="00442A5F">
        <w:rPr>
          <w:rFonts w:ascii="Calibri" w:hAnsi="Calibri" w:cs="Calibri"/>
          <w:bCs/>
          <w:lang w:val="en-GB"/>
        </w:rPr>
        <w:t>ti,ab,hw</w:t>
      </w:r>
      <w:proofErr w:type="spellEnd"/>
      <w:r w:rsidRPr="00442A5F">
        <w:rPr>
          <w:rFonts w:ascii="Calibri" w:hAnsi="Calibri" w:cs="Calibri"/>
          <w:bCs/>
          <w:lang w:val="en-GB"/>
        </w:rPr>
        <w:t xml:space="preserve">. </w:t>
      </w:r>
    </w:p>
    <w:p w14:paraId="4DE2D53F" w14:textId="5A54E59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42     ("time series" adj2 interrupt$).</w:t>
      </w:r>
      <w:proofErr w:type="spellStart"/>
      <w:r w:rsidRPr="00442A5F">
        <w:rPr>
          <w:rFonts w:ascii="Calibri" w:hAnsi="Calibri" w:cs="Calibri"/>
          <w:bCs/>
          <w:lang w:val="en-GB"/>
        </w:rPr>
        <w:t>ti,ab,hw</w:t>
      </w:r>
      <w:proofErr w:type="spellEnd"/>
      <w:r w:rsidRPr="00442A5F">
        <w:rPr>
          <w:rFonts w:ascii="Calibri" w:hAnsi="Calibri" w:cs="Calibri"/>
          <w:bCs/>
          <w:lang w:val="en-GB"/>
        </w:rPr>
        <w:t xml:space="preserve">. </w:t>
      </w:r>
    </w:p>
    <w:p w14:paraId="121BA164" w14:textId="05F9A728"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43     (time points adj3 (over or multiple or three or four or five or six or seven or eight or nine or ten or eleven or twelve or month$ or hour? or day? or "more than")).ab. </w:t>
      </w:r>
    </w:p>
    <w:p w14:paraId="490B2217" w14:textId="558E6B51"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44     </w:t>
      </w:r>
      <w:proofErr w:type="spellStart"/>
      <w:r w:rsidRPr="00442A5F">
        <w:rPr>
          <w:rFonts w:ascii="Calibri" w:hAnsi="Calibri" w:cs="Calibri"/>
          <w:bCs/>
          <w:lang w:val="en-GB"/>
        </w:rPr>
        <w:t>pilot.ti</w:t>
      </w:r>
      <w:proofErr w:type="spellEnd"/>
      <w:r w:rsidRPr="00442A5F">
        <w:rPr>
          <w:rFonts w:ascii="Calibri" w:hAnsi="Calibri" w:cs="Calibri"/>
          <w:bCs/>
          <w:lang w:val="en-GB"/>
        </w:rPr>
        <w:t xml:space="preserve">. </w:t>
      </w:r>
    </w:p>
    <w:p w14:paraId="4B279F00" w14:textId="53B7EEB2"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45     Pilot projects/ </w:t>
      </w:r>
    </w:p>
    <w:p w14:paraId="4A0BAA40" w14:textId="524D0E8F"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46     (clinical trial or controlled clinical trial or </w:t>
      </w:r>
      <w:proofErr w:type="spellStart"/>
      <w:r w:rsidRPr="00442A5F">
        <w:rPr>
          <w:rFonts w:ascii="Calibri" w:hAnsi="Calibri" w:cs="Calibri"/>
          <w:bCs/>
          <w:lang w:val="en-GB"/>
        </w:rPr>
        <w:t>multicenter</w:t>
      </w:r>
      <w:proofErr w:type="spellEnd"/>
      <w:r w:rsidRPr="00442A5F">
        <w:rPr>
          <w:rFonts w:ascii="Calibri" w:hAnsi="Calibri" w:cs="Calibri"/>
          <w:bCs/>
          <w:lang w:val="en-GB"/>
        </w:rPr>
        <w:t xml:space="preserve"> study).pt. </w:t>
      </w:r>
    </w:p>
    <w:p w14:paraId="3C8F3EA1" w14:textId="7134735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47     (multicentre or </w:t>
      </w:r>
      <w:proofErr w:type="spellStart"/>
      <w:r w:rsidRPr="00442A5F">
        <w:rPr>
          <w:rFonts w:ascii="Calibri" w:hAnsi="Calibri" w:cs="Calibri"/>
          <w:bCs/>
          <w:lang w:val="en-GB"/>
        </w:rPr>
        <w:t>multicenter</w:t>
      </w:r>
      <w:proofErr w:type="spellEnd"/>
      <w:r w:rsidRPr="00442A5F">
        <w:rPr>
          <w:rFonts w:ascii="Calibri" w:hAnsi="Calibri" w:cs="Calibri"/>
          <w:bCs/>
          <w:lang w:val="en-GB"/>
        </w:rPr>
        <w:t xml:space="preserve"> or multi-centre or multi-</w:t>
      </w:r>
      <w:proofErr w:type="spellStart"/>
      <w:r w:rsidRPr="00442A5F">
        <w:rPr>
          <w:rFonts w:ascii="Calibri" w:hAnsi="Calibri" w:cs="Calibri"/>
          <w:bCs/>
          <w:lang w:val="en-GB"/>
        </w:rPr>
        <w:t>center</w:t>
      </w:r>
      <w:proofErr w:type="spellEnd"/>
      <w:r w:rsidRPr="00442A5F">
        <w:rPr>
          <w:rFonts w:ascii="Calibri" w:hAnsi="Calibri" w:cs="Calibri"/>
          <w:bCs/>
          <w:lang w:val="en-GB"/>
        </w:rPr>
        <w:t>).</w:t>
      </w:r>
      <w:proofErr w:type="spellStart"/>
      <w:r w:rsidRPr="00442A5F">
        <w:rPr>
          <w:rFonts w:ascii="Calibri" w:hAnsi="Calibri" w:cs="Calibri"/>
          <w:bCs/>
          <w:lang w:val="en-GB"/>
        </w:rPr>
        <w:t>ti</w:t>
      </w:r>
      <w:proofErr w:type="spellEnd"/>
      <w:r w:rsidRPr="00442A5F">
        <w:rPr>
          <w:rFonts w:ascii="Calibri" w:hAnsi="Calibri" w:cs="Calibri"/>
          <w:bCs/>
          <w:lang w:val="en-GB"/>
        </w:rPr>
        <w:t xml:space="preserve">. </w:t>
      </w:r>
    </w:p>
    <w:p w14:paraId="5E62771C" w14:textId="043ABAD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48     random$.</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controlled.ti</w:t>
      </w:r>
      <w:proofErr w:type="spellEnd"/>
      <w:r w:rsidRPr="00442A5F">
        <w:rPr>
          <w:rFonts w:ascii="Calibri" w:hAnsi="Calibri" w:cs="Calibri"/>
          <w:bCs/>
          <w:lang w:val="en-GB"/>
        </w:rPr>
        <w:t xml:space="preserve">. </w:t>
      </w:r>
    </w:p>
    <w:p w14:paraId="02805819" w14:textId="5C1D732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49     (control adj3 (area or cohort? or compare? or condition or design or group? or intervention? or participant? or study)).ab. not (controlled clinical trial or randomized controlled trial).pt. </w:t>
      </w:r>
    </w:p>
    <w:p w14:paraId="10C07247" w14:textId="70D6DAAE"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50     "Controlled Before-After Studies"/ or "Interrupted Time Series Analysis"/ </w:t>
      </w:r>
    </w:p>
    <w:p w14:paraId="41ECD44E" w14:textId="22A7068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51     evaluation studies as topic/ or prospective studies/ or retrospective studies/ </w:t>
      </w:r>
    </w:p>
    <w:p w14:paraId="35997BE5" w14:textId="7CB30C2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52     (</w:t>
      </w:r>
      <w:proofErr w:type="spellStart"/>
      <w:r w:rsidRPr="00442A5F">
        <w:rPr>
          <w:rFonts w:ascii="Calibri" w:hAnsi="Calibri" w:cs="Calibri"/>
          <w:bCs/>
          <w:lang w:val="en-GB"/>
        </w:rPr>
        <w:t>utili?ation</w:t>
      </w:r>
      <w:proofErr w:type="spellEnd"/>
      <w:r w:rsidRPr="00442A5F">
        <w:rPr>
          <w:rFonts w:ascii="Calibri" w:hAnsi="Calibri" w:cs="Calibri"/>
          <w:bCs/>
          <w:lang w:val="en-GB"/>
        </w:rPr>
        <w:t xml:space="preserve"> or programme or programmes).</w:t>
      </w:r>
      <w:proofErr w:type="spellStart"/>
      <w:r w:rsidRPr="00442A5F">
        <w:rPr>
          <w:rFonts w:ascii="Calibri" w:hAnsi="Calibri" w:cs="Calibri"/>
          <w:bCs/>
          <w:lang w:val="en-GB"/>
        </w:rPr>
        <w:t>ti</w:t>
      </w:r>
      <w:proofErr w:type="spellEnd"/>
      <w:r w:rsidRPr="00442A5F">
        <w:rPr>
          <w:rFonts w:ascii="Calibri" w:hAnsi="Calibri" w:cs="Calibri"/>
          <w:bCs/>
          <w:lang w:val="en-GB"/>
        </w:rPr>
        <w:t xml:space="preserve">. </w:t>
      </w:r>
    </w:p>
    <w:p w14:paraId="5C32C593" w14:textId="7BE58E6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53     (during adj5 period).</w:t>
      </w:r>
      <w:proofErr w:type="spellStart"/>
      <w:r w:rsidRPr="00442A5F">
        <w:rPr>
          <w:rFonts w:ascii="Calibri" w:hAnsi="Calibri" w:cs="Calibri"/>
          <w:bCs/>
          <w:lang w:val="en-GB"/>
        </w:rPr>
        <w:t>ti,ab</w:t>
      </w:r>
      <w:proofErr w:type="spellEnd"/>
      <w:r w:rsidRPr="00442A5F">
        <w:rPr>
          <w:rFonts w:ascii="Calibri" w:hAnsi="Calibri" w:cs="Calibri"/>
          <w:bCs/>
          <w:lang w:val="en-GB"/>
        </w:rPr>
        <w:t>.</w:t>
      </w:r>
    </w:p>
    <w:p w14:paraId="22D279E3" w14:textId="3094F0A4"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54     ((strategy or strategies) adj2 (improv$ or education$)).</w:t>
      </w:r>
      <w:proofErr w:type="spellStart"/>
      <w:r w:rsidRPr="00442A5F">
        <w:rPr>
          <w:rFonts w:ascii="Calibri" w:hAnsi="Calibri" w:cs="Calibri"/>
          <w:bCs/>
          <w:lang w:val="en-GB"/>
        </w:rPr>
        <w:t>ti,ab</w:t>
      </w:r>
      <w:proofErr w:type="spellEnd"/>
      <w:r w:rsidRPr="00442A5F">
        <w:rPr>
          <w:rFonts w:ascii="Calibri" w:hAnsi="Calibri" w:cs="Calibri"/>
          <w:bCs/>
          <w:lang w:val="en-GB"/>
        </w:rPr>
        <w:t xml:space="preserve">. </w:t>
      </w:r>
    </w:p>
    <w:p w14:paraId="7F9AB900" w14:textId="5CE09AB8"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55     "comment </w:t>
      </w:r>
      <w:proofErr w:type="spellStart"/>
      <w:r w:rsidRPr="00442A5F">
        <w:rPr>
          <w:rFonts w:ascii="Calibri" w:hAnsi="Calibri" w:cs="Calibri"/>
          <w:bCs/>
          <w:lang w:val="en-GB"/>
        </w:rPr>
        <w:t>on".cm</w:t>
      </w:r>
      <w:proofErr w:type="spellEnd"/>
      <w:r w:rsidRPr="00442A5F">
        <w:rPr>
          <w:rFonts w:ascii="Calibri" w:hAnsi="Calibri" w:cs="Calibri"/>
          <w:bCs/>
          <w:lang w:val="en-GB"/>
        </w:rPr>
        <w:t>. or review.pt. or (review not "peer review$").</w:t>
      </w:r>
      <w:proofErr w:type="spellStart"/>
      <w:r w:rsidRPr="00442A5F">
        <w:rPr>
          <w:rFonts w:ascii="Calibri" w:hAnsi="Calibri" w:cs="Calibri"/>
          <w:bCs/>
          <w:lang w:val="en-GB"/>
        </w:rPr>
        <w:t>ti</w:t>
      </w:r>
      <w:proofErr w:type="spellEnd"/>
      <w:r w:rsidRPr="00442A5F">
        <w:rPr>
          <w:rFonts w:ascii="Calibri" w:hAnsi="Calibri" w:cs="Calibri"/>
          <w:bCs/>
          <w:lang w:val="en-GB"/>
        </w:rPr>
        <w:t xml:space="preserve">. or randomized controlled trial.pt. </w:t>
      </w:r>
    </w:p>
    <w:p w14:paraId="6DB83666" w14:textId="2F9C683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56     exp animals/ not humans.sh. </w:t>
      </w:r>
    </w:p>
    <w:p w14:paraId="4F0BDB91" w14:textId="1E5640D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57     (animal? or beaver? or beef or bovine or breeding or bull or canine or </w:t>
      </w:r>
      <w:proofErr w:type="spellStart"/>
      <w:r w:rsidRPr="00442A5F">
        <w:rPr>
          <w:rFonts w:ascii="Calibri" w:hAnsi="Calibri" w:cs="Calibri"/>
          <w:bCs/>
          <w:lang w:val="en-GB"/>
        </w:rPr>
        <w:t>castoris</w:t>
      </w:r>
      <w:proofErr w:type="spellEnd"/>
      <w:r w:rsidRPr="00442A5F">
        <w:rPr>
          <w:rFonts w:ascii="Calibri" w:hAnsi="Calibri" w:cs="Calibri"/>
          <w:bCs/>
          <w:lang w:val="en-GB"/>
        </w:rPr>
        <w:t xml:space="preserve"> or cat or cattle or cats or chicken? or chimp$ or cow or dog or dogs or equine or foal or foals or fish or insect? horse or horses or livestock or mice or monkey? or mouse or murine or plant or plants or pork or porcine or protozoa? or purebred or rat or rats or rodent? or sheep or thoroughbred).</w:t>
      </w:r>
      <w:proofErr w:type="spellStart"/>
      <w:r w:rsidRPr="00442A5F">
        <w:rPr>
          <w:rFonts w:ascii="Calibri" w:hAnsi="Calibri" w:cs="Calibri"/>
          <w:bCs/>
          <w:lang w:val="en-GB"/>
        </w:rPr>
        <w:t>ti</w:t>
      </w:r>
      <w:proofErr w:type="spellEnd"/>
      <w:r w:rsidRPr="00442A5F">
        <w:rPr>
          <w:rFonts w:ascii="Calibri" w:hAnsi="Calibri" w:cs="Calibri"/>
          <w:bCs/>
          <w:lang w:val="en-GB"/>
        </w:rPr>
        <w:t xml:space="preserve">. or </w:t>
      </w:r>
      <w:proofErr w:type="spellStart"/>
      <w:r w:rsidRPr="00442A5F">
        <w:rPr>
          <w:rFonts w:ascii="Calibri" w:hAnsi="Calibri" w:cs="Calibri"/>
          <w:bCs/>
          <w:lang w:val="en-GB"/>
        </w:rPr>
        <w:t>veterinar</w:t>
      </w:r>
      <w:proofErr w:type="spellEnd"/>
      <w:r w:rsidRPr="00442A5F">
        <w:rPr>
          <w:rFonts w:ascii="Calibri" w:hAnsi="Calibri" w:cs="Calibri"/>
          <w:bCs/>
          <w:lang w:val="en-GB"/>
        </w:rPr>
        <w:t>$.</w:t>
      </w:r>
      <w:proofErr w:type="spellStart"/>
      <w:r w:rsidRPr="00442A5F">
        <w:rPr>
          <w:rFonts w:ascii="Calibri" w:hAnsi="Calibri" w:cs="Calibri"/>
          <w:bCs/>
          <w:lang w:val="en-GB"/>
        </w:rPr>
        <w:t>ti,ab,kw,kf,hw</w:t>
      </w:r>
      <w:proofErr w:type="spellEnd"/>
      <w:r w:rsidRPr="00442A5F">
        <w:rPr>
          <w:rFonts w:ascii="Calibri" w:hAnsi="Calibri" w:cs="Calibri"/>
          <w:bCs/>
          <w:lang w:val="en-GB"/>
        </w:rPr>
        <w:t xml:space="preserve">. </w:t>
      </w:r>
    </w:p>
    <w:p w14:paraId="14F334E7" w14:textId="6E019F63"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58     (or/33-54) not (or/55-57) [EPOC Filter for Non-RCT designs] </w:t>
      </w:r>
    </w:p>
    <w:p w14:paraId="5141329F" w14:textId="4F4C96C5"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59     ((systematic adj2 review) or </w:t>
      </w:r>
      <w:proofErr w:type="spellStart"/>
      <w:r w:rsidRPr="00442A5F">
        <w:rPr>
          <w:rFonts w:ascii="Calibri" w:hAnsi="Calibri" w:cs="Calibri"/>
          <w:bCs/>
          <w:lang w:val="en-GB"/>
        </w:rPr>
        <w:t>metaanaly</w:t>
      </w:r>
      <w:proofErr w:type="spellEnd"/>
      <w:r w:rsidRPr="00442A5F">
        <w:rPr>
          <w:rFonts w:ascii="Calibri" w:hAnsi="Calibri" w:cs="Calibri"/>
          <w:bCs/>
          <w:lang w:val="en-GB"/>
        </w:rPr>
        <w:t>$ or meta=</w:t>
      </w:r>
      <w:proofErr w:type="spellStart"/>
      <w:r w:rsidRPr="00442A5F">
        <w:rPr>
          <w:rFonts w:ascii="Calibri" w:hAnsi="Calibri" w:cs="Calibri"/>
          <w:bCs/>
          <w:lang w:val="en-GB"/>
        </w:rPr>
        <w:t>analy</w:t>
      </w:r>
      <w:proofErr w:type="spellEnd"/>
      <w:r w:rsidRPr="00442A5F">
        <w:rPr>
          <w:rFonts w:ascii="Calibri" w:hAnsi="Calibri" w:cs="Calibri"/>
          <w:bCs/>
          <w:lang w:val="en-GB"/>
        </w:rPr>
        <w:t>$ or scoping review or concept analysis).</w:t>
      </w:r>
      <w:proofErr w:type="spellStart"/>
      <w:r w:rsidRPr="00442A5F">
        <w:rPr>
          <w:rFonts w:ascii="Calibri" w:hAnsi="Calibri" w:cs="Calibri"/>
          <w:bCs/>
          <w:lang w:val="en-GB"/>
        </w:rPr>
        <w:t>ti,kw,kf</w:t>
      </w:r>
      <w:proofErr w:type="spellEnd"/>
      <w:r w:rsidRPr="00442A5F">
        <w:rPr>
          <w:rFonts w:ascii="Calibri" w:hAnsi="Calibri" w:cs="Calibri"/>
          <w:bCs/>
          <w:lang w:val="en-GB"/>
        </w:rPr>
        <w:t xml:space="preserve">. </w:t>
      </w:r>
    </w:p>
    <w:p w14:paraId="4D3FDA26" w14:textId="4840DC82"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60     </w:t>
      </w:r>
      <w:proofErr w:type="spellStart"/>
      <w:r w:rsidRPr="00442A5F">
        <w:rPr>
          <w:rFonts w:ascii="Calibri" w:hAnsi="Calibri" w:cs="Calibri"/>
          <w:bCs/>
          <w:lang w:val="en-GB"/>
        </w:rPr>
        <w:t>cochrane.jw</w:t>
      </w:r>
      <w:proofErr w:type="spellEnd"/>
      <w:r w:rsidRPr="00442A5F">
        <w:rPr>
          <w:rFonts w:ascii="Calibri" w:hAnsi="Calibri" w:cs="Calibri"/>
          <w:bCs/>
          <w:lang w:val="en-GB"/>
        </w:rPr>
        <w:t>.</w:t>
      </w:r>
    </w:p>
    <w:p w14:paraId="25A0BC39" w14:textId="7B58320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61     meta-analysis/ </w:t>
      </w:r>
    </w:p>
    <w:p w14:paraId="22619713" w14:textId="018334D9"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62     or/59-61 [ad hoc SR/MA Filter--Cochrane Library will also be searched for related reviews] </w:t>
      </w:r>
    </w:p>
    <w:p w14:paraId="14ED6881" w14:textId="218F0C46"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63     (or/28-29) and (32 not 57) [RCT Results] </w:t>
      </w:r>
    </w:p>
    <w:p w14:paraId="72CEE3F8" w14:textId="07D6B00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64     (or/28-29) and 58 [NRCT Results] </w:t>
      </w:r>
    </w:p>
    <w:p w14:paraId="060C8966" w14:textId="522CA0CD"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65     (or/28-29) and 62 [SR Results] </w:t>
      </w:r>
    </w:p>
    <w:p w14:paraId="29FFBB8A" w14:textId="1521B1E7"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66     remove duplicates from 65 [SR results to export] </w:t>
      </w:r>
    </w:p>
    <w:p w14:paraId="52CA5A6C" w14:textId="48B2A968"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67     remove duplicates from 63 [RCT Results to export] </w:t>
      </w:r>
    </w:p>
    <w:p w14:paraId="37FBD167" w14:textId="0919E75B"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68     67 not 66 [RCT Results to export] </w:t>
      </w:r>
    </w:p>
    <w:p w14:paraId="529D3309" w14:textId="41CD491A"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69     remove duplicates from 64 </w:t>
      </w:r>
    </w:p>
    <w:p w14:paraId="73BBB935" w14:textId="7B7A4960" w:rsidR="00442A5F" w:rsidRPr="00442A5F" w:rsidRDefault="00442A5F" w:rsidP="00442A5F">
      <w:pPr>
        <w:spacing w:after="0" w:line="240" w:lineRule="auto"/>
        <w:rPr>
          <w:rFonts w:ascii="Calibri" w:hAnsi="Calibri" w:cs="Calibri"/>
          <w:bCs/>
          <w:lang w:val="en-GB"/>
        </w:rPr>
      </w:pPr>
      <w:r w:rsidRPr="00442A5F">
        <w:rPr>
          <w:rFonts w:ascii="Calibri" w:hAnsi="Calibri" w:cs="Calibri"/>
          <w:bCs/>
          <w:lang w:val="en-GB"/>
        </w:rPr>
        <w:t xml:space="preserve">70     69 not (or/66,68) [NRCT Results to Export] </w:t>
      </w:r>
    </w:p>
    <w:p w14:paraId="799F412C" w14:textId="77777777" w:rsidR="00CF1C58" w:rsidRPr="00442A5F" w:rsidRDefault="00CF1C58" w:rsidP="00442A5F">
      <w:pPr>
        <w:spacing w:after="0" w:line="240" w:lineRule="auto"/>
        <w:rPr>
          <w:lang w:val="en-GB"/>
        </w:rPr>
      </w:pPr>
    </w:p>
    <w:sectPr w:rsidR="00CF1C58" w:rsidRPr="00442A5F" w:rsidSect="001270C5">
      <w:pgSz w:w="11906" w:h="16838" w:code="9"/>
      <w:pgMar w:top="1304" w:right="130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5FD5" w14:textId="77777777" w:rsidR="001276EF" w:rsidRPr="00206899" w:rsidRDefault="001276EF" w:rsidP="00206899">
      <w:pPr>
        <w:pStyle w:val="Voettekst"/>
      </w:pPr>
    </w:p>
  </w:endnote>
  <w:endnote w:type="continuationSeparator" w:id="0">
    <w:p w14:paraId="26EFDD80" w14:textId="77777777" w:rsidR="001276EF" w:rsidRPr="00206899" w:rsidRDefault="001276EF"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C2FB" w14:textId="77777777" w:rsidR="001276EF" w:rsidRPr="00206899" w:rsidRDefault="001276EF" w:rsidP="00206899">
      <w:pPr>
        <w:pStyle w:val="Voettekst"/>
      </w:pPr>
    </w:p>
  </w:footnote>
  <w:footnote w:type="continuationSeparator" w:id="0">
    <w:p w14:paraId="14C76E3D" w14:textId="77777777" w:rsidR="001276EF" w:rsidRPr="00206899" w:rsidRDefault="001276EF"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6"/>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5"/>
  </w:num>
  <w:num w:numId="20">
    <w:abstractNumId w:val="4"/>
  </w:num>
  <w:num w:numId="21">
    <w:abstractNumId w:val="21"/>
  </w:num>
  <w:num w:numId="22">
    <w:abstractNumId w:val="28"/>
  </w:num>
  <w:num w:numId="23">
    <w:abstractNumId w:val="20"/>
  </w:num>
  <w:num w:numId="24">
    <w:abstractNumId w:val="11"/>
  </w:num>
  <w:num w:numId="25">
    <w:abstractNumId w:val="17"/>
  </w:num>
  <w:num w:numId="26">
    <w:abstractNumId w:val="8"/>
  </w:num>
  <w:num w:numId="27">
    <w:abstractNumId w:val="27"/>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5"/>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276EF"/>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02DB"/>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2A5F"/>
    <w:rsid w:val="004440C5"/>
    <w:rsid w:val="00446D58"/>
    <w:rsid w:val="00451FDB"/>
    <w:rsid w:val="004564A6"/>
    <w:rsid w:val="004711FA"/>
    <w:rsid w:val="00482150"/>
    <w:rsid w:val="00482E91"/>
    <w:rsid w:val="0048412A"/>
    <w:rsid w:val="004A2A53"/>
    <w:rsid w:val="004A43F1"/>
    <w:rsid w:val="004C66DB"/>
    <w:rsid w:val="004F050F"/>
    <w:rsid w:val="004F1674"/>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51DE3"/>
    <w:rsid w:val="00675ACD"/>
    <w:rsid w:val="00681711"/>
    <w:rsid w:val="006977BB"/>
    <w:rsid w:val="006A1F22"/>
    <w:rsid w:val="006A5F4C"/>
    <w:rsid w:val="006A6366"/>
    <w:rsid w:val="006A792B"/>
    <w:rsid w:val="006C7E5F"/>
    <w:rsid w:val="006D6675"/>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36B27"/>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7B64BAFD-54A1-4D2F-9C5B-D282D977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qFormat/>
    <w:rsid w:val="00936B27"/>
    <w:pPr>
      <w:spacing w:after="200" w:line="276" w:lineRule="auto"/>
    </w:pPr>
    <w:rPr>
      <w:rFonts w:asciiTheme="minorHAnsi" w:eastAsiaTheme="minorHAnsi" w:hAnsiTheme="minorHAnsi" w:cstheme="minorBidi"/>
      <w:sz w:val="22"/>
      <w:szCs w:val="22"/>
      <w:lang w:eastAsia="en-US"/>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651DE3"/>
    <w:rPr>
      <w:color w:val="11B5E9"/>
      <w:u w:val="none"/>
    </w:rPr>
  </w:style>
  <w:style w:type="character" w:styleId="Hyperlink">
    <w:name w:val="Hyperlink"/>
    <w:aliases w:val="Hyperlink IKNL"/>
    <w:basedOn w:val="Standaardalinea-lettertype"/>
    <w:rsid w:val="004F1674"/>
    <w:rPr>
      <w:color w:val="11B5E9"/>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spacing w:after="0" w:line="260" w:lineRule="atLeast"/>
      <w:ind w:left="720" w:hanging="180"/>
    </w:pPr>
    <w:rPr>
      <w:rFonts w:ascii="Arial" w:eastAsia="Times New Roman" w:hAnsi="Arial" w:cs="Maiandra GD"/>
      <w:sz w:val="18"/>
      <w:szCs w:val="18"/>
      <w:lang w:eastAsia="nl-NL"/>
    </w:rPr>
  </w:style>
  <w:style w:type="paragraph" w:styleId="Index5">
    <w:name w:val="index 5"/>
    <w:basedOn w:val="Standaard"/>
    <w:next w:val="Standaard"/>
    <w:semiHidden/>
    <w:unhideWhenUsed/>
    <w:rsid w:val="00122DED"/>
    <w:pPr>
      <w:spacing w:after="0" w:line="260" w:lineRule="atLeast"/>
      <w:ind w:left="900" w:hanging="180"/>
    </w:pPr>
    <w:rPr>
      <w:rFonts w:ascii="Arial" w:eastAsia="Times New Roman" w:hAnsi="Arial" w:cs="Maiandra GD"/>
      <w:sz w:val="18"/>
      <w:szCs w:val="18"/>
      <w:lang w:eastAsia="nl-NL"/>
    </w:rPr>
  </w:style>
  <w:style w:type="paragraph" w:styleId="Index6">
    <w:name w:val="index 6"/>
    <w:basedOn w:val="Standaard"/>
    <w:next w:val="Standaard"/>
    <w:semiHidden/>
    <w:unhideWhenUsed/>
    <w:rsid w:val="00122DED"/>
    <w:pPr>
      <w:spacing w:after="0" w:line="260" w:lineRule="atLeast"/>
      <w:ind w:left="1080" w:hanging="180"/>
    </w:pPr>
    <w:rPr>
      <w:rFonts w:ascii="Arial" w:eastAsia="Times New Roman" w:hAnsi="Arial" w:cs="Maiandra GD"/>
      <w:sz w:val="18"/>
      <w:szCs w:val="18"/>
      <w:lang w:eastAsia="nl-NL"/>
    </w:rPr>
  </w:style>
  <w:style w:type="paragraph" w:styleId="Index7">
    <w:name w:val="index 7"/>
    <w:basedOn w:val="Standaard"/>
    <w:next w:val="Standaard"/>
    <w:semiHidden/>
    <w:unhideWhenUsed/>
    <w:rsid w:val="00122DED"/>
    <w:pPr>
      <w:spacing w:after="0" w:line="260" w:lineRule="atLeast"/>
      <w:ind w:left="1260" w:hanging="180"/>
    </w:pPr>
    <w:rPr>
      <w:rFonts w:ascii="Arial" w:eastAsia="Times New Roman" w:hAnsi="Arial" w:cs="Maiandra GD"/>
      <w:sz w:val="18"/>
      <w:szCs w:val="18"/>
      <w:lang w:eastAsia="nl-NL"/>
    </w:rPr>
  </w:style>
  <w:style w:type="paragraph" w:styleId="Index8">
    <w:name w:val="index 8"/>
    <w:basedOn w:val="Standaard"/>
    <w:next w:val="Standaard"/>
    <w:semiHidden/>
    <w:unhideWhenUsed/>
    <w:rsid w:val="00122DED"/>
    <w:pPr>
      <w:spacing w:after="0" w:line="260" w:lineRule="atLeast"/>
      <w:ind w:left="1440" w:hanging="180"/>
    </w:pPr>
    <w:rPr>
      <w:rFonts w:ascii="Arial" w:eastAsia="Times New Roman" w:hAnsi="Arial" w:cs="Maiandra GD"/>
      <w:sz w:val="18"/>
      <w:szCs w:val="18"/>
      <w:lang w:eastAsia="nl-NL"/>
    </w:rPr>
  </w:style>
  <w:style w:type="paragraph" w:styleId="Index9">
    <w:name w:val="index 9"/>
    <w:basedOn w:val="Standaard"/>
    <w:next w:val="Standaard"/>
    <w:semiHidden/>
    <w:unhideWhenUsed/>
    <w:rsid w:val="00122DED"/>
    <w:pPr>
      <w:spacing w:after="0" w:line="260" w:lineRule="atLeast"/>
      <w:ind w:left="1620" w:hanging="180"/>
    </w:pPr>
    <w:rPr>
      <w:rFonts w:ascii="Arial" w:eastAsia="Times New Roman" w:hAnsi="Arial" w:cs="Maiandra GD"/>
      <w:sz w:val="18"/>
      <w:szCs w:val="18"/>
      <w:lang w:eastAsia="nl-NL"/>
    </w:rPr>
  </w:style>
  <w:style w:type="paragraph" w:styleId="Inhopg5">
    <w:name w:val="toc 5"/>
    <w:basedOn w:val="Standaard"/>
    <w:next w:val="Standaard"/>
    <w:semiHidden/>
    <w:unhideWhenUsed/>
    <w:rsid w:val="00122DED"/>
    <w:pPr>
      <w:spacing w:after="0" w:line="260" w:lineRule="atLeast"/>
      <w:ind w:left="720"/>
    </w:pPr>
    <w:rPr>
      <w:rFonts w:ascii="Arial" w:eastAsia="Times New Roman" w:hAnsi="Arial" w:cs="Maiandra GD"/>
      <w:sz w:val="18"/>
      <w:szCs w:val="18"/>
      <w:lang w:eastAsia="nl-NL"/>
    </w:rPr>
  </w:style>
  <w:style w:type="paragraph" w:styleId="Inhopg6">
    <w:name w:val="toc 6"/>
    <w:basedOn w:val="Standaard"/>
    <w:next w:val="Standaard"/>
    <w:semiHidden/>
    <w:unhideWhenUsed/>
    <w:rsid w:val="00122DED"/>
    <w:pPr>
      <w:spacing w:after="0" w:line="260" w:lineRule="atLeast"/>
      <w:ind w:left="900"/>
    </w:pPr>
    <w:rPr>
      <w:rFonts w:ascii="Arial" w:eastAsia="Times New Roman" w:hAnsi="Arial" w:cs="Maiandra GD"/>
      <w:sz w:val="18"/>
      <w:szCs w:val="18"/>
      <w:lang w:eastAsia="nl-NL"/>
    </w:rPr>
  </w:style>
  <w:style w:type="paragraph" w:styleId="Inhopg7">
    <w:name w:val="toc 7"/>
    <w:basedOn w:val="Standaard"/>
    <w:next w:val="Standaard"/>
    <w:semiHidden/>
    <w:unhideWhenUsed/>
    <w:rsid w:val="00122DED"/>
    <w:pPr>
      <w:spacing w:after="0" w:line="260" w:lineRule="atLeast"/>
      <w:ind w:left="1080"/>
    </w:pPr>
    <w:rPr>
      <w:rFonts w:ascii="Arial" w:eastAsia="Times New Roman" w:hAnsi="Arial" w:cs="Maiandra GD"/>
      <w:sz w:val="18"/>
      <w:szCs w:val="18"/>
      <w:lang w:eastAsia="nl-NL"/>
    </w:rPr>
  </w:style>
  <w:style w:type="paragraph" w:styleId="Inhopg8">
    <w:name w:val="toc 8"/>
    <w:basedOn w:val="Standaard"/>
    <w:next w:val="Standaard"/>
    <w:semiHidden/>
    <w:unhideWhenUsed/>
    <w:rsid w:val="00122DED"/>
    <w:pPr>
      <w:spacing w:after="0" w:line="260" w:lineRule="atLeast"/>
      <w:ind w:left="1260"/>
    </w:pPr>
    <w:rPr>
      <w:rFonts w:ascii="Arial" w:eastAsia="Times New Roman" w:hAnsi="Arial" w:cs="Maiandra GD"/>
      <w:sz w:val="18"/>
      <w:szCs w:val="18"/>
      <w:lang w:eastAsia="nl-NL"/>
    </w:rPr>
  </w:style>
  <w:style w:type="paragraph" w:styleId="Inhopg9">
    <w:name w:val="toc 9"/>
    <w:basedOn w:val="Standaard"/>
    <w:next w:val="Standaard"/>
    <w:semiHidden/>
    <w:unhideWhenUsed/>
    <w:rsid w:val="00122DED"/>
    <w:pPr>
      <w:spacing w:after="0" w:line="260" w:lineRule="atLeast"/>
      <w:ind w:left="1440"/>
    </w:pPr>
    <w:rPr>
      <w:rFonts w:ascii="Arial" w:eastAsia="Times New Roman" w:hAnsi="Arial" w:cs="Maiandra GD"/>
      <w:sz w:val="18"/>
      <w:szCs w:val="18"/>
      <w:lang w:eastAsia="nl-NL"/>
    </w:r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pPr>
      <w:spacing w:after="0" w:line="260" w:lineRule="atLeast"/>
    </w:pPr>
    <w:rPr>
      <w:rFonts w:ascii="Arial" w:eastAsia="Times New Roman" w:hAnsi="Arial" w:cs="Maiandra GD"/>
      <w:sz w:val="18"/>
      <w:szCs w:val="18"/>
      <w:lang w:eastAsia="nl-NL"/>
    </w:rPr>
  </w:style>
  <w:style w:type="paragraph" w:styleId="Citaat">
    <w:name w:val="Quote"/>
    <w:basedOn w:val="Standaard"/>
    <w:next w:val="Standaard"/>
    <w:link w:val="CitaatChar"/>
    <w:uiPriority w:val="29"/>
    <w:semiHidden/>
    <w:qFormat/>
    <w:rsid w:val="00D201C7"/>
    <w:pPr>
      <w:spacing w:after="0" w:line="260" w:lineRule="atLeast"/>
    </w:pPr>
    <w:rPr>
      <w:rFonts w:ascii="Arial" w:eastAsia="Times New Roman" w:hAnsi="Arial" w:cs="Maiandra GD"/>
      <w:i/>
      <w:iCs/>
      <w:color w:val="000000" w:themeColor="text1"/>
      <w:sz w:val="18"/>
      <w:szCs w:val="18"/>
      <w:lang w:eastAsia="nl-NL"/>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line="260" w:lineRule="atLeast"/>
      <w:ind w:left="936" w:right="936"/>
    </w:pPr>
    <w:rPr>
      <w:rFonts w:ascii="Arial" w:eastAsia="Times New Roman" w:hAnsi="Arial" w:cs="Maiandra GD"/>
      <w:b/>
      <w:bCs/>
      <w:i/>
      <w:iCs/>
      <w:color w:val="4F81BD" w:themeColor="accent1"/>
      <w:sz w:val="18"/>
      <w:szCs w:val="18"/>
      <w:lang w:eastAsia="nl-NL"/>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spacing w:after="0" w:line="260" w:lineRule="atLeast"/>
      <w:ind w:left="720"/>
      <w:contextualSpacing/>
    </w:pPr>
    <w:rPr>
      <w:rFonts w:ascii="Arial" w:eastAsia="Times New Roman" w:hAnsi="Arial" w:cs="Maiandra GD"/>
      <w:sz w:val="18"/>
      <w:szCs w:val="18"/>
      <w:lang w:eastAsia="nl-NL"/>
    </w:r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9A13-6D9F-482D-A8D2-0F796189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5297</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Middelkoop - van Hoeve</dc:creator>
  <cp:keywords/>
  <dc:description/>
  <cp:lastModifiedBy>Jolanda van Middelkoop - van Hoeve</cp:lastModifiedBy>
  <cp:revision>3</cp:revision>
  <cp:lastPrinted>2012-02-21T16:23:00Z</cp:lastPrinted>
  <dcterms:created xsi:type="dcterms:W3CDTF">2020-09-10T08:52:00Z</dcterms:created>
  <dcterms:modified xsi:type="dcterms:W3CDTF">2020-09-10T09:01:00Z</dcterms:modified>
</cp:coreProperties>
</file>