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8612" w14:textId="2F280837" w:rsidR="00533FFA" w:rsidRPr="00D44CEF" w:rsidRDefault="00D44CEF">
      <w:pPr>
        <w:rPr>
          <w:rFonts w:ascii="Times New Roman" w:hAnsi="Times New Roman" w:cs="Times New Roman"/>
        </w:rPr>
      </w:pPr>
      <w:r w:rsidRPr="00D44CEF">
        <w:rPr>
          <w:rFonts w:ascii="Times New Roman" w:hAnsi="Times New Roman" w:cs="Times New Roman"/>
          <w:noProof/>
        </w:rPr>
        <w:drawing>
          <wp:inline distT="0" distB="0" distL="0" distR="0" wp14:anchorId="2DCFF2DC" wp14:editId="4FA01C4E">
            <wp:extent cx="5274310" cy="28695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41F74" w14:textId="5E873FA5" w:rsidR="00DC434E" w:rsidRPr="00D44CEF" w:rsidRDefault="00DB396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Figure S1.</w:t>
      </w:r>
      <w:r w:rsidR="00327E18">
        <w:rPr>
          <w:rFonts w:ascii="Times New Roman" w:hAnsi="Times New Roman" w:cs="Times New Roman"/>
          <w:sz w:val="24"/>
          <w:szCs w:val="28"/>
        </w:rPr>
        <w:t xml:space="preserve"> </w:t>
      </w:r>
      <w:r w:rsidR="001D1941" w:rsidRPr="001D1941">
        <w:rPr>
          <w:rFonts w:ascii="Times New Roman" w:hAnsi="Times New Roman" w:cs="Times New Roman"/>
          <w:sz w:val="24"/>
          <w:szCs w:val="28"/>
        </w:rPr>
        <w:t>Group differences in secondary outcomes over time</w:t>
      </w:r>
    </w:p>
    <w:p w14:paraId="1124F215" w14:textId="77777777" w:rsidR="00DB3962" w:rsidRDefault="00DC434E" w:rsidP="00DB3962">
      <w:pPr>
        <w:spacing w:line="360" w:lineRule="auto"/>
        <w:rPr>
          <w:rFonts w:ascii="Times New Roman" w:hAnsi="Times New Roman" w:cs="Times New Roman"/>
          <w:szCs w:val="21"/>
        </w:rPr>
      </w:pPr>
      <w:r w:rsidRPr="00D44CEF">
        <w:rPr>
          <w:rFonts w:ascii="Times New Roman" w:hAnsi="Times New Roman" w:cs="Times New Roman"/>
          <w:szCs w:val="21"/>
        </w:rPr>
        <w:t xml:space="preserve">a. Pain intensity of both groups over 48 weeks. </w:t>
      </w:r>
    </w:p>
    <w:p w14:paraId="14EE31E6" w14:textId="77777777" w:rsidR="00DB3962" w:rsidRDefault="00DC434E" w:rsidP="00DB3962">
      <w:pPr>
        <w:spacing w:line="360" w:lineRule="auto"/>
        <w:rPr>
          <w:rFonts w:ascii="Times New Roman" w:hAnsi="Times New Roman" w:cs="Times New Roman"/>
        </w:rPr>
      </w:pPr>
      <w:r w:rsidRPr="00D44CEF">
        <w:rPr>
          <w:rFonts w:ascii="Times New Roman" w:hAnsi="Times New Roman" w:cs="Times New Roman"/>
          <w:szCs w:val="21"/>
        </w:rPr>
        <w:t>b. Joint stiffness of both</w:t>
      </w:r>
      <w:r w:rsidRPr="00D44CEF">
        <w:rPr>
          <w:rFonts w:ascii="Times New Roman" w:hAnsi="Times New Roman" w:cs="Times New Roman"/>
        </w:rPr>
        <w:t xml:space="preserve"> groups over 48 weeks. </w:t>
      </w:r>
    </w:p>
    <w:p w14:paraId="52D8672F" w14:textId="77777777" w:rsidR="00DB3962" w:rsidRDefault="00DC434E" w:rsidP="00DB3962">
      <w:pPr>
        <w:spacing w:line="360" w:lineRule="auto"/>
        <w:rPr>
          <w:rFonts w:ascii="Times New Roman" w:hAnsi="Times New Roman" w:cs="Times New Roman"/>
        </w:rPr>
      </w:pPr>
      <w:r w:rsidRPr="00D44CEF">
        <w:rPr>
          <w:rFonts w:ascii="Times New Roman" w:hAnsi="Times New Roman" w:cs="Times New Roman"/>
        </w:rPr>
        <w:t xml:space="preserve">c. Lower limb muscle strength (the Five-Times-Sit-to-Stand Test (FTSST)) of both groups over 48 weeks. </w:t>
      </w:r>
    </w:p>
    <w:p w14:paraId="28BE782A" w14:textId="10FCF1E4" w:rsidR="00DC434E" w:rsidRPr="00D44CEF" w:rsidRDefault="00DC434E" w:rsidP="00DB396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D44CEF">
        <w:rPr>
          <w:rFonts w:ascii="Times New Roman" w:hAnsi="Times New Roman" w:cs="Times New Roman"/>
        </w:rPr>
        <w:t>d. Balance function (the Timed Up and Go test (TUG)) of both groups over 48 weeks.</w:t>
      </w:r>
    </w:p>
    <w:sectPr w:rsidR="00DC434E" w:rsidRPr="00D44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072D" w14:textId="77777777" w:rsidR="008F1035" w:rsidRDefault="008F1035" w:rsidP="00DC434E">
      <w:r>
        <w:separator/>
      </w:r>
    </w:p>
  </w:endnote>
  <w:endnote w:type="continuationSeparator" w:id="0">
    <w:p w14:paraId="542F324B" w14:textId="77777777" w:rsidR="008F1035" w:rsidRDefault="008F1035" w:rsidP="00DC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E608" w14:textId="77777777" w:rsidR="008F1035" w:rsidRDefault="008F1035" w:rsidP="00DC434E">
      <w:r>
        <w:separator/>
      </w:r>
    </w:p>
  </w:footnote>
  <w:footnote w:type="continuationSeparator" w:id="0">
    <w:p w14:paraId="62221B9D" w14:textId="77777777" w:rsidR="008F1035" w:rsidRDefault="008F1035" w:rsidP="00DC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D"/>
    <w:rsid w:val="001D1941"/>
    <w:rsid w:val="00327E18"/>
    <w:rsid w:val="004779ED"/>
    <w:rsid w:val="00533FFA"/>
    <w:rsid w:val="005D23FD"/>
    <w:rsid w:val="006E4E22"/>
    <w:rsid w:val="00726962"/>
    <w:rsid w:val="007E7375"/>
    <w:rsid w:val="008F1035"/>
    <w:rsid w:val="00A07F8C"/>
    <w:rsid w:val="00A20901"/>
    <w:rsid w:val="00AC0B84"/>
    <w:rsid w:val="00D44CEF"/>
    <w:rsid w:val="00DB3962"/>
    <w:rsid w:val="00DC434E"/>
    <w:rsid w:val="00E3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0E74E"/>
  <w15:chartTrackingRefBased/>
  <w15:docId w15:val="{AF2CA1BE-CB3C-4C29-A44E-1FE6149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3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34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4C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4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Limin</dc:creator>
  <cp:keywords/>
  <dc:description/>
  <cp:lastModifiedBy>Wang Limin</cp:lastModifiedBy>
  <cp:revision>11</cp:revision>
  <dcterms:created xsi:type="dcterms:W3CDTF">2019-10-25T08:47:00Z</dcterms:created>
  <dcterms:modified xsi:type="dcterms:W3CDTF">2020-01-22T06:35:00Z</dcterms:modified>
</cp:coreProperties>
</file>