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6B" w:rsidRPr="00BD19BC" w:rsidRDefault="00F4266B" w:rsidP="00F4266B">
      <w:pPr>
        <w:pStyle w:val="Caption"/>
        <w:keepNext/>
        <w:rPr>
          <w:i w:val="0"/>
          <w:iCs w:val="0"/>
          <w:sz w:val="24"/>
          <w:szCs w:val="24"/>
        </w:rPr>
      </w:pPr>
      <w:r w:rsidRPr="00BD19BC">
        <w:rPr>
          <w:i w:val="0"/>
          <w:iCs w:val="0"/>
          <w:sz w:val="24"/>
          <w:szCs w:val="24"/>
        </w:rPr>
        <w:t xml:space="preserve">Table </w:t>
      </w:r>
      <w:r w:rsidR="00F97625">
        <w:rPr>
          <w:i w:val="0"/>
          <w:iCs w:val="0"/>
          <w:sz w:val="24"/>
          <w:szCs w:val="24"/>
        </w:rPr>
        <w:t>S</w:t>
      </w:r>
      <w:r w:rsidRPr="00BD19BC">
        <w:rPr>
          <w:i w:val="0"/>
          <w:iCs w:val="0"/>
          <w:sz w:val="24"/>
          <w:szCs w:val="24"/>
        </w:rPr>
        <w:fldChar w:fldCharType="begin"/>
      </w:r>
      <w:r w:rsidRPr="00BD19BC">
        <w:rPr>
          <w:i w:val="0"/>
          <w:iCs w:val="0"/>
          <w:sz w:val="24"/>
          <w:szCs w:val="24"/>
        </w:rPr>
        <w:instrText xml:space="preserve"> SEQ Table \* ARABIC </w:instrText>
      </w:r>
      <w:r w:rsidRPr="00BD19BC">
        <w:rPr>
          <w:i w:val="0"/>
          <w:iCs w:val="0"/>
          <w:sz w:val="24"/>
          <w:szCs w:val="24"/>
        </w:rPr>
        <w:fldChar w:fldCharType="separate"/>
      </w:r>
      <w:r w:rsidRPr="00BD19BC">
        <w:rPr>
          <w:i w:val="0"/>
          <w:iCs w:val="0"/>
          <w:noProof/>
          <w:sz w:val="24"/>
          <w:szCs w:val="24"/>
        </w:rPr>
        <w:t>1</w:t>
      </w:r>
      <w:r w:rsidRPr="00BD19BC">
        <w:rPr>
          <w:i w:val="0"/>
          <w:iCs w:val="0"/>
          <w:sz w:val="24"/>
          <w:szCs w:val="24"/>
        </w:rPr>
        <w:fldChar w:fldCharType="end"/>
      </w:r>
      <w:r w:rsidR="00456FDC">
        <w:rPr>
          <w:i w:val="0"/>
          <w:iCs w:val="0"/>
          <w:sz w:val="24"/>
          <w:szCs w:val="24"/>
        </w:rPr>
        <w:t>.1</w:t>
      </w:r>
      <w:bookmarkStart w:id="0" w:name="_GoBack"/>
      <w:bookmarkEnd w:id="0"/>
      <w:r w:rsidRPr="00BD19BC">
        <w:rPr>
          <w:i w:val="0"/>
          <w:iCs w:val="0"/>
          <w:sz w:val="24"/>
          <w:szCs w:val="24"/>
        </w:rPr>
        <w:t>: Staff structure, roles and estimated proportion of staff</w:t>
      </w:r>
      <w:r w:rsidRPr="00BD19BC">
        <w:rPr>
          <w:i w:val="0"/>
          <w:iCs w:val="0"/>
          <w:noProof/>
          <w:sz w:val="24"/>
          <w:szCs w:val="24"/>
        </w:rPr>
        <w:t xml:space="preserve"> time spent on implementation of house improvement </w:t>
      </w:r>
      <w:r w:rsidR="00BD19BC">
        <w:rPr>
          <w:i w:val="0"/>
          <w:iCs w:val="0"/>
          <w:noProof/>
          <w:sz w:val="24"/>
          <w:szCs w:val="24"/>
        </w:rPr>
        <w:t xml:space="preserve">(HI) </w:t>
      </w:r>
      <w:r w:rsidRPr="00BD19BC">
        <w:rPr>
          <w:i w:val="0"/>
          <w:iCs w:val="0"/>
          <w:noProof/>
          <w:sz w:val="24"/>
          <w:szCs w:val="24"/>
        </w:rPr>
        <w:t xml:space="preserve">and larval source management </w:t>
      </w:r>
      <w:r w:rsidR="00BD19BC">
        <w:rPr>
          <w:i w:val="0"/>
          <w:iCs w:val="0"/>
          <w:noProof/>
          <w:sz w:val="24"/>
          <w:szCs w:val="24"/>
        </w:rPr>
        <w:t xml:space="preserve">(LSM) </w:t>
      </w:r>
      <w:r w:rsidRPr="00BD19BC">
        <w:rPr>
          <w:i w:val="0"/>
          <w:iCs w:val="0"/>
          <w:noProof/>
          <w:sz w:val="24"/>
          <w:szCs w:val="24"/>
        </w:rPr>
        <w:t>in the Majete Malaria Project</w:t>
      </w:r>
      <w:r w:rsidR="005306B6">
        <w:rPr>
          <w:i w:val="0"/>
          <w:iCs w:val="0"/>
          <w:noProof/>
          <w:sz w:val="24"/>
          <w:szCs w:val="24"/>
        </w:rPr>
        <w:t xml:space="preserve"> (MMP)</w:t>
      </w:r>
      <w:r w:rsidRPr="00BD19BC">
        <w:rPr>
          <w:i w:val="0"/>
          <w:iCs w:val="0"/>
          <w:noProof/>
          <w:sz w:val="24"/>
          <w:szCs w:val="24"/>
        </w:rPr>
        <w:t xml:space="preserve"> HI/LSM trial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13"/>
        <w:gridCol w:w="2126"/>
        <w:gridCol w:w="8930"/>
        <w:gridCol w:w="1276"/>
      </w:tblGrid>
      <w:tr w:rsidR="008C6A03" w:rsidRPr="00BC781B" w:rsidTr="00D81AEA">
        <w:trPr>
          <w:trHeight w:val="557"/>
        </w:trPr>
        <w:tc>
          <w:tcPr>
            <w:tcW w:w="1413" w:type="dxa"/>
          </w:tcPr>
          <w:p w:rsidR="008C6A03" w:rsidRPr="00BC781B" w:rsidRDefault="008C6A03" w:rsidP="000C090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C781B">
              <w:rPr>
                <w:b/>
                <w:noProof/>
                <w:sz w:val="24"/>
                <w:szCs w:val="24"/>
                <w:lang w:eastAsia="en-GB"/>
              </w:rPr>
              <w:t>Institution</w:t>
            </w:r>
            <w:r w:rsidR="00D81AEA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D81AEA" w:rsidRPr="00D81AEA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2126" w:type="dxa"/>
          </w:tcPr>
          <w:p w:rsidR="008C6A03" w:rsidRPr="00BC781B" w:rsidRDefault="008C6A03" w:rsidP="000C090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C781B">
              <w:rPr>
                <w:b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8930" w:type="dxa"/>
          </w:tcPr>
          <w:p w:rsidR="008C6A03" w:rsidRPr="00BC781B" w:rsidRDefault="008C6A03" w:rsidP="000C090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C781B">
              <w:rPr>
                <w:b/>
                <w:noProof/>
                <w:sz w:val="24"/>
                <w:szCs w:val="24"/>
                <w:lang w:eastAsia="en-GB"/>
              </w:rPr>
              <w:t>Roles and responsiblities (implementation activities, research</w:t>
            </w:r>
            <w:r w:rsidR="002C2644">
              <w:rPr>
                <w:b/>
                <w:noProof/>
                <w:sz w:val="24"/>
                <w:szCs w:val="24"/>
                <w:lang w:eastAsia="en-GB"/>
              </w:rPr>
              <w:t xml:space="preserve"> exluded</w:t>
            </w:r>
            <w:r w:rsidRPr="00BC781B">
              <w:rPr>
                <w:b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</w:tcPr>
          <w:p w:rsidR="008C6A03" w:rsidRPr="00BC781B" w:rsidRDefault="008C6A03" w:rsidP="000C090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C781B">
              <w:rPr>
                <w:b/>
                <w:noProof/>
                <w:sz w:val="24"/>
                <w:szCs w:val="24"/>
                <w:lang w:eastAsia="en-GB"/>
              </w:rPr>
              <w:t>%</w:t>
            </w:r>
            <w:r w:rsidR="007B5B04">
              <w:rPr>
                <w:b/>
                <w:noProof/>
                <w:sz w:val="24"/>
                <w:szCs w:val="24"/>
                <w:lang w:eastAsia="en-GB"/>
              </w:rPr>
              <w:t xml:space="preserve"> Average </w:t>
            </w:r>
            <w:r w:rsidRPr="00BC781B">
              <w:rPr>
                <w:b/>
                <w:noProof/>
                <w:sz w:val="24"/>
                <w:szCs w:val="24"/>
                <w:lang w:eastAsia="en-GB"/>
              </w:rPr>
              <w:t>FTE</w:t>
            </w:r>
            <w:r w:rsidR="00E15FCF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D81AEA" w:rsidRPr="00D81AEA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b</w:t>
            </w:r>
          </w:p>
        </w:tc>
      </w:tr>
      <w:tr w:rsidR="008C6A03" w:rsidRPr="00BC781B" w:rsidTr="00D81AEA">
        <w:trPr>
          <w:trHeight w:val="536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Program manager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Overall progam management and support to technical field team. Oversight on procurement of equipment and consumables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50%</w:t>
            </w:r>
          </w:p>
        </w:tc>
      </w:tr>
      <w:tr w:rsidR="008C6A03" w:rsidRPr="00BC781B" w:rsidTr="00D81AEA">
        <w:trPr>
          <w:trHeight w:val="215"/>
        </w:trPr>
        <w:tc>
          <w:tcPr>
            <w:tcW w:w="1413" w:type="dxa"/>
          </w:tcPr>
          <w:p w:rsidR="008C6A03" w:rsidRPr="00D64531" w:rsidRDefault="008C6A03" w:rsidP="00DF608D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DF6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Program assistant</w:t>
            </w:r>
          </w:p>
        </w:tc>
        <w:tc>
          <w:tcPr>
            <w:tcW w:w="8930" w:type="dxa"/>
          </w:tcPr>
          <w:p w:rsidR="008C6A03" w:rsidRPr="00D64531" w:rsidRDefault="008C6A03" w:rsidP="00DF608D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Support the program manager with management and support, especially procurement</w:t>
            </w:r>
          </w:p>
        </w:tc>
        <w:tc>
          <w:tcPr>
            <w:tcW w:w="1276" w:type="dxa"/>
          </w:tcPr>
          <w:p w:rsidR="008C6A03" w:rsidRPr="00D64531" w:rsidRDefault="008C6A03" w:rsidP="00DF608D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50%</w:t>
            </w:r>
          </w:p>
        </w:tc>
      </w:tr>
      <w:tr w:rsidR="008C6A03" w:rsidRPr="00BC781B" w:rsidTr="00D81AEA">
        <w:trPr>
          <w:trHeight w:val="536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WUR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Team leader - Entomologist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Responsible for overall project execution of interventions in the communities</w:t>
            </w:r>
          </w:p>
        </w:tc>
        <w:tc>
          <w:tcPr>
            <w:tcW w:w="1276" w:type="dxa"/>
          </w:tcPr>
          <w:p w:rsidR="008C6A03" w:rsidRPr="00D64531" w:rsidRDefault="007B5B04" w:rsidP="00A20003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50%</w:t>
            </w:r>
          </w:p>
        </w:tc>
      </w:tr>
      <w:tr w:rsidR="008C6A03" w:rsidRPr="00BC781B" w:rsidTr="00D81AEA">
        <w:trPr>
          <w:trHeight w:val="542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WUR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Community engagement specialist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Responsble for development of training and implementation manuals</w:t>
            </w:r>
          </w:p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Designing and planning health animator/HAS/training-of-trainer trainings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25%</w:t>
            </w:r>
          </w:p>
        </w:tc>
      </w:tr>
      <w:tr w:rsidR="008C6A03" w:rsidRPr="00BC781B" w:rsidTr="00D81AEA">
        <w:trPr>
          <w:trHeight w:val="536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Malariologist-CoM-NMCP liason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Provide liason with National Malaria Control Programme, on behalf of MMP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10%</w:t>
            </w:r>
          </w:p>
        </w:tc>
      </w:tr>
      <w:tr w:rsidR="008C6A03" w:rsidRPr="00BC781B" w:rsidTr="00D81AEA">
        <w:trPr>
          <w:trHeight w:val="586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Drivers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Transporting MMP staff and health animators to/from villages, training and coordination meetings, etc.</w:t>
            </w:r>
          </w:p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Transporting supplies e.g. Bti and wire gauze to communities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70%</w:t>
            </w:r>
          </w:p>
        </w:tc>
      </w:tr>
      <w:tr w:rsidR="008C6A03" w:rsidRPr="00BC781B" w:rsidTr="00D81AEA">
        <w:trPr>
          <w:trHeight w:val="787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Site Coordinator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Assisting Team Leader in day-to-day management of execution of interventions in communities, inlcuding coordinating  logistics and supply of intervention-related equipment; overseeing trainings; communication with communities; liasing with program manager's office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50%</w:t>
            </w:r>
          </w:p>
        </w:tc>
      </w:tr>
      <w:tr w:rsidR="008C6A03" w:rsidRPr="00BC781B" w:rsidTr="00D81AEA">
        <w:trPr>
          <w:trHeight w:val="474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Field Supervisor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Assisting Site supervisor with coordinating  logistics and supply of intervention-related equipment; overseeing trainings; communication with communities; liasing with program manager's office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70%</w:t>
            </w:r>
          </w:p>
        </w:tc>
      </w:tr>
      <w:tr w:rsidR="008C6A03" w:rsidRPr="00BC781B" w:rsidTr="00D81AEA">
        <w:trPr>
          <w:trHeight w:val="331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Entomologist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Technical supervisor for implementation and monitoring and evaluation of malaria workshops, HI and LSM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30</w:t>
            </w:r>
          </w:p>
        </w:tc>
      </w:tr>
      <w:tr w:rsidR="008C6A03" w:rsidRPr="00BC781B" w:rsidTr="00D81AEA">
        <w:trPr>
          <w:trHeight w:val="467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Field technicians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Technical day-to-day assistance in implementation activities , and through coordination meetings</w:t>
            </w:r>
          </w:p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Assisting with distribution of supplie to communities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70%</w:t>
            </w:r>
          </w:p>
        </w:tc>
      </w:tr>
      <w:tr w:rsidR="008C6A03" w:rsidRPr="00BC781B" w:rsidTr="00D81AEA">
        <w:trPr>
          <w:trHeight w:val="536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THP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THP Extension Project Officers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Managing the health animators, the committees, and all of their activities.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40%</w:t>
            </w:r>
          </w:p>
        </w:tc>
      </w:tr>
      <w:tr w:rsidR="008C6A03" w:rsidRPr="00BC781B" w:rsidTr="00D81AEA">
        <w:trPr>
          <w:trHeight w:val="519"/>
        </w:trPr>
        <w:tc>
          <w:tcPr>
            <w:tcW w:w="1413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DHO</w:t>
            </w:r>
          </w:p>
        </w:tc>
        <w:tc>
          <w:tcPr>
            <w:tcW w:w="2126" w:type="dxa"/>
          </w:tcPr>
          <w:p w:rsidR="008C6A03" w:rsidRPr="00D64531" w:rsidRDefault="008C6A03" w:rsidP="00A2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4531">
              <w:rPr>
                <w:rFonts w:ascii="Calibri" w:hAnsi="Calibri" w:cs="Calibri"/>
                <w:color w:val="000000"/>
                <w:sz w:val="20"/>
                <w:szCs w:val="20"/>
              </w:rPr>
              <w:t>Health surveillance assistants</w:t>
            </w:r>
          </w:p>
        </w:tc>
        <w:tc>
          <w:tcPr>
            <w:tcW w:w="8930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 xml:space="preserve">Provided expert knowledge on malaria topics during </w:t>
            </w:r>
          </w:p>
        </w:tc>
        <w:tc>
          <w:tcPr>
            <w:tcW w:w="1276" w:type="dxa"/>
          </w:tcPr>
          <w:p w:rsidR="008C6A03" w:rsidRPr="00D64531" w:rsidRDefault="008C6A03" w:rsidP="00A20003">
            <w:pPr>
              <w:rPr>
                <w:noProof/>
                <w:sz w:val="20"/>
                <w:szCs w:val="20"/>
                <w:lang w:eastAsia="en-GB"/>
              </w:rPr>
            </w:pPr>
            <w:r w:rsidRPr="00D64531">
              <w:rPr>
                <w:noProof/>
                <w:sz w:val="20"/>
                <w:szCs w:val="20"/>
                <w:lang w:eastAsia="en-GB"/>
              </w:rPr>
              <w:t>10%</w:t>
            </w:r>
          </w:p>
        </w:tc>
      </w:tr>
    </w:tbl>
    <w:p w:rsidR="008C6A03" w:rsidRPr="00D64531" w:rsidRDefault="00D81AEA" w:rsidP="00360113">
      <w:pPr>
        <w:spacing w:after="0"/>
        <w:rPr>
          <w:sz w:val="20"/>
          <w:szCs w:val="20"/>
        </w:rPr>
      </w:pPr>
      <w:r w:rsidRPr="00D81AEA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 w:rsidR="008C6A03" w:rsidRPr="00D64531">
        <w:rPr>
          <w:sz w:val="20"/>
          <w:szCs w:val="20"/>
        </w:rPr>
        <w:t xml:space="preserve">Institutions: CoM: University of Malawi College of Medicine, WUR: Wageningen University Research; </w:t>
      </w:r>
      <w:r w:rsidR="007C2E12" w:rsidRPr="00D64531">
        <w:rPr>
          <w:sz w:val="20"/>
          <w:szCs w:val="20"/>
        </w:rPr>
        <w:t>THP: The Hunger Project</w:t>
      </w:r>
      <w:r w:rsidR="003F4150" w:rsidRPr="00D64531">
        <w:rPr>
          <w:sz w:val="20"/>
          <w:szCs w:val="20"/>
        </w:rPr>
        <w:t>; DHO: District Health Office,</w:t>
      </w:r>
      <w:r w:rsidR="00172EB3" w:rsidRPr="00D64531">
        <w:rPr>
          <w:sz w:val="20"/>
          <w:szCs w:val="20"/>
        </w:rPr>
        <w:t xml:space="preserve"> </w:t>
      </w:r>
      <w:r w:rsidR="003F4150" w:rsidRPr="00D64531">
        <w:rPr>
          <w:sz w:val="20"/>
          <w:szCs w:val="20"/>
        </w:rPr>
        <w:t>Government</w:t>
      </w:r>
      <w:r w:rsidR="00172EB3" w:rsidRPr="00D64531">
        <w:rPr>
          <w:sz w:val="20"/>
          <w:szCs w:val="20"/>
        </w:rPr>
        <w:t xml:space="preserve"> of Malawi</w:t>
      </w:r>
      <w:r w:rsidR="00360113">
        <w:rPr>
          <w:sz w:val="20"/>
          <w:szCs w:val="20"/>
        </w:rPr>
        <w:t xml:space="preserve">. </w:t>
      </w:r>
    </w:p>
    <w:p w:rsidR="00360113" w:rsidRDefault="00D81AEA" w:rsidP="00360113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="00E15FCF">
        <w:rPr>
          <w:sz w:val="20"/>
          <w:szCs w:val="20"/>
          <w:vertAlign w:val="superscript"/>
        </w:rPr>
        <w:t xml:space="preserve"> </w:t>
      </w:r>
      <w:r w:rsidR="00E075B3" w:rsidRPr="00D64531">
        <w:rPr>
          <w:sz w:val="20"/>
          <w:szCs w:val="20"/>
        </w:rPr>
        <w:t>%</w:t>
      </w:r>
      <w:r w:rsidR="00054B40" w:rsidRPr="00D64531">
        <w:rPr>
          <w:sz w:val="20"/>
          <w:szCs w:val="20"/>
        </w:rPr>
        <w:t>FTE:</w:t>
      </w:r>
      <w:r w:rsidR="00361CCA">
        <w:rPr>
          <w:sz w:val="20"/>
          <w:szCs w:val="20"/>
        </w:rPr>
        <w:t xml:space="preserve"> </w:t>
      </w:r>
      <w:r w:rsidR="00054B40" w:rsidRPr="00D64531">
        <w:rPr>
          <w:sz w:val="20"/>
          <w:szCs w:val="20"/>
        </w:rPr>
        <w:t>proportion of full time employment spent on implementation activities</w:t>
      </w:r>
      <w:r w:rsidR="00361CCA">
        <w:rPr>
          <w:sz w:val="20"/>
          <w:szCs w:val="20"/>
        </w:rPr>
        <w:t>. FTE differed by year and accounted for in the costing analysis.</w:t>
      </w:r>
      <w:r w:rsidR="0070159E">
        <w:rPr>
          <w:sz w:val="20"/>
          <w:szCs w:val="20"/>
        </w:rPr>
        <w:t xml:space="preserve"> Average shown</w:t>
      </w:r>
      <w:r w:rsidR="00872359">
        <w:rPr>
          <w:sz w:val="20"/>
          <w:szCs w:val="20"/>
        </w:rPr>
        <w:t xml:space="preserve"> for conciseness</w:t>
      </w:r>
      <w:r w:rsidR="00014F30">
        <w:rPr>
          <w:sz w:val="20"/>
          <w:szCs w:val="20"/>
        </w:rPr>
        <w:t>.</w:t>
      </w:r>
    </w:p>
    <w:p w:rsidR="00360113" w:rsidRPr="00360113" w:rsidRDefault="00360113" w:rsidP="00360113">
      <w:pPr>
        <w:spacing w:after="0"/>
        <w:rPr>
          <w:sz w:val="20"/>
          <w:szCs w:val="20"/>
        </w:rPr>
      </w:pPr>
      <w:r>
        <w:rPr>
          <w:sz w:val="20"/>
          <w:szCs w:val="20"/>
        </w:rPr>
        <w:t>NMCP: National Malaria Control Programme</w:t>
      </w:r>
    </w:p>
    <w:sectPr w:rsidR="00360113" w:rsidRPr="00360113" w:rsidSect="00B567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9"/>
    <w:rsid w:val="00014F30"/>
    <w:rsid w:val="00054B40"/>
    <w:rsid w:val="000A5D61"/>
    <w:rsid w:val="001408C9"/>
    <w:rsid w:val="001664EA"/>
    <w:rsid w:val="00172EB3"/>
    <w:rsid w:val="001A1457"/>
    <w:rsid w:val="001A7E49"/>
    <w:rsid w:val="00221154"/>
    <w:rsid w:val="00275680"/>
    <w:rsid w:val="002C2644"/>
    <w:rsid w:val="002D4C81"/>
    <w:rsid w:val="00360113"/>
    <w:rsid w:val="00361CCA"/>
    <w:rsid w:val="00380375"/>
    <w:rsid w:val="003E1780"/>
    <w:rsid w:val="003F4150"/>
    <w:rsid w:val="003F61C8"/>
    <w:rsid w:val="004109CB"/>
    <w:rsid w:val="00456FDC"/>
    <w:rsid w:val="004A61E3"/>
    <w:rsid w:val="004B1EC2"/>
    <w:rsid w:val="005306B6"/>
    <w:rsid w:val="00553426"/>
    <w:rsid w:val="006D5979"/>
    <w:rsid w:val="006F55D5"/>
    <w:rsid w:val="0070159E"/>
    <w:rsid w:val="007442F4"/>
    <w:rsid w:val="00781E55"/>
    <w:rsid w:val="00790E1C"/>
    <w:rsid w:val="007A1DE9"/>
    <w:rsid w:val="007B5B04"/>
    <w:rsid w:val="007C2E12"/>
    <w:rsid w:val="00840481"/>
    <w:rsid w:val="00872359"/>
    <w:rsid w:val="008C2EDA"/>
    <w:rsid w:val="008C6A03"/>
    <w:rsid w:val="008E7870"/>
    <w:rsid w:val="00A20003"/>
    <w:rsid w:val="00B028EA"/>
    <w:rsid w:val="00B56729"/>
    <w:rsid w:val="00BC781B"/>
    <w:rsid w:val="00BD19BC"/>
    <w:rsid w:val="00BE12A5"/>
    <w:rsid w:val="00C30AD9"/>
    <w:rsid w:val="00C46B76"/>
    <w:rsid w:val="00D4504C"/>
    <w:rsid w:val="00D5784F"/>
    <w:rsid w:val="00D64531"/>
    <w:rsid w:val="00D81AEA"/>
    <w:rsid w:val="00DF608D"/>
    <w:rsid w:val="00E03949"/>
    <w:rsid w:val="00E075B3"/>
    <w:rsid w:val="00E15FCF"/>
    <w:rsid w:val="00E34A6C"/>
    <w:rsid w:val="00F368B3"/>
    <w:rsid w:val="00F4266B"/>
    <w:rsid w:val="00F950C8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EB50"/>
  <w15:chartTrackingRefBased/>
  <w15:docId w15:val="{45DD7D11-42BE-4CCB-A784-1A75490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2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426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FBE6-EF81-418D-931F-158A6063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Mphatso Phiri</dc:creator>
  <cp:keywords/>
  <dc:description/>
  <cp:lastModifiedBy>Mphatso Phiri</cp:lastModifiedBy>
  <cp:revision>73</cp:revision>
  <dcterms:created xsi:type="dcterms:W3CDTF">2020-10-25T07:21:00Z</dcterms:created>
  <dcterms:modified xsi:type="dcterms:W3CDTF">2020-12-14T09:28:00Z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http://csl.mendeley.com/styles/522732721/Vancouver-2-squarebrackets</vt:lpwstr>
  </property>
  <property fmtid="{D5CDD505-2E9C-101B-9397-08002B2CF9AE}" pid="21" name="Mendeley Recent Style Name 9_1">
    <vt:lpwstr>Vancouver - Mphatso Phiri</vt:lpwstr>
  </property>
</Properties>
</file>