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91BA" w14:textId="159665D0" w:rsidR="00124C55" w:rsidRPr="0043134F" w:rsidRDefault="008D437C" w:rsidP="0043134F">
      <w:pPr>
        <w:spacing w:line="480" w:lineRule="auto"/>
        <w:rPr>
          <w:rFonts w:ascii="Arial" w:hAnsi="Arial" w:cs="Arial"/>
          <w:lang w:val="en-US"/>
        </w:rPr>
      </w:pPr>
      <w:r w:rsidRPr="005075D4">
        <w:rPr>
          <w:rFonts w:ascii="Arial" w:hAnsi="Arial" w:cs="Arial"/>
          <w:b/>
          <w:bCs/>
          <w:lang w:val="en-US"/>
        </w:rPr>
        <w:t>Table S1</w:t>
      </w:r>
      <w:r w:rsidRPr="0043134F">
        <w:rPr>
          <w:rFonts w:ascii="Arial" w:hAnsi="Arial" w:cs="Arial"/>
          <w:lang w:val="en-US"/>
        </w:rPr>
        <w:t xml:space="preserve"> Etiologies of </w:t>
      </w:r>
      <w:r w:rsidR="001F511F">
        <w:rPr>
          <w:rFonts w:ascii="Arial" w:hAnsi="Arial" w:cs="Arial"/>
          <w:lang w:val="en-US"/>
        </w:rPr>
        <w:t>acute kidney injury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5"/>
        <w:gridCol w:w="1405"/>
        <w:gridCol w:w="1405"/>
        <w:gridCol w:w="1405"/>
        <w:gridCol w:w="1405"/>
      </w:tblGrid>
      <w:tr w:rsidR="00DE2014" w:rsidRPr="00C1122D" w14:paraId="6565C015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71F4EB" w14:textId="6014F31B" w:rsidR="00C1122D" w:rsidRPr="00C1122D" w:rsidRDefault="00E04882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Etiology, N (%)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9BB93EA" w14:textId="77777777" w:rsid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Overall</w:t>
            </w:r>
          </w:p>
          <w:p w14:paraId="41CDB2BD" w14:textId="6F75B1BA" w:rsidR="00875F8D" w:rsidRPr="00875F8D" w:rsidRDefault="00875F8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(N = 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1392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B4ECE8F" w14:textId="4DDDDB9E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AKI alone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(N = 632)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9570BE1" w14:textId="30B1E10F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ARF first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(N = 658)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B6F9EF7" w14:textId="5AFA2C74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AKI first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br/>
              <w:t>(N = 79)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432369C" w14:textId="2D16B3BD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oncurrent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AKI-ARF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(N = 23)</w:t>
            </w:r>
          </w:p>
        </w:tc>
      </w:tr>
      <w:tr w:rsidR="00875F8D" w:rsidRPr="00C1122D" w14:paraId="757E614C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</w:tcPr>
          <w:p w14:paraId="15E352C0" w14:textId="79D89661" w:rsidR="00875F8D" w:rsidRPr="00875F8D" w:rsidRDefault="00875F8D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Missing data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CEA39EF" w14:textId="425D5F89" w:rsidR="00875F8D" w:rsidRDefault="001448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406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29.2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0BD69C7" w14:textId="623AED10" w:rsidR="00875F8D" w:rsidRPr="00875F8D" w:rsidRDefault="001448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184 (29.1)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0D8FDCF9" w14:textId="5AE31C5F" w:rsidR="00875F8D" w:rsidRPr="00875F8D" w:rsidRDefault="00875F8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198 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(30.1)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631D0297" w14:textId="6158DEB0" w:rsidR="00875F8D" w:rsidRPr="00875F8D" w:rsidRDefault="00875F8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20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(25.3)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6AF9354B" w14:textId="4C912504" w:rsidR="00875F8D" w:rsidRPr="00875F8D" w:rsidRDefault="00875F8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  <w:r w:rsidR="00FA3AA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(17.4)</w:t>
            </w:r>
          </w:p>
        </w:tc>
      </w:tr>
      <w:tr w:rsidR="00C43C5C" w:rsidRPr="00C1122D" w14:paraId="58238343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4D88D1" w14:textId="190B4D13" w:rsidR="00C43C5C" w:rsidRPr="00C1122D" w:rsidRDefault="00C43C5C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Sep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sis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0868BF8" w14:textId="661AB36E" w:rsidR="00C43C5C" w:rsidRPr="00C1122D" w:rsidRDefault="00C43C5C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306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22.0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4B4A554" w14:textId="4390B257" w:rsidR="00C43C5C" w:rsidRPr="00C1122D" w:rsidRDefault="00C43C5C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115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18.2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1374123" w14:textId="5E02DA0B" w:rsidR="00C43C5C" w:rsidRPr="00C1122D" w:rsidRDefault="00C43C5C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156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23.7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FCAA956" w14:textId="0FC25867" w:rsidR="00C43C5C" w:rsidRPr="00C1122D" w:rsidRDefault="00C43C5C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29 (</w:t>
            </w:r>
            <w:r w:rsidR="006A2A1F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36.7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CCF4F57" w14:textId="5957DA96" w:rsidR="00C43C5C" w:rsidRPr="00C1122D" w:rsidRDefault="00C43C5C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6 (</w:t>
            </w:r>
            <w:r w:rsidR="003A0F2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26.1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</w:tr>
      <w:tr w:rsidR="00DE2014" w:rsidRPr="00C1122D" w14:paraId="419EB11C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04D4DF" w14:textId="7B5C38C2" w:rsidR="00C1122D" w:rsidRPr="00C1122D" w:rsidRDefault="00DE2014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Renal hypoperfusion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A673166" w14:textId="5741321B" w:rsidR="00DE2014" w:rsidRPr="00C1122D" w:rsidRDefault="00DE20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254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18.2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3DEED59" w14:textId="5E7D6C7F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144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22.8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A443A42" w14:textId="119EA0A0" w:rsidR="00C1122D" w:rsidRPr="00144814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92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14.0)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67BE865" w14:textId="1EB1E6A1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13 (</w:t>
            </w:r>
            <w:r w:rsidR="006A2A1F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16.5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A8F2C2D" w14:textId="4A4E075A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5 (2</w:t>
            </w:r>
            <w:r w:rsidR="003A0F2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  <w:r w:rsidR="003A0F2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7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</w:tr>
      <w:tr w:rsidR="00DE2014" w:rsidRPr="00C1122D" w14:paraId="41ABB5E8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F7377B" w14:textId="6B1E8EEA" w:rsidR="00C1122D" w:rsidRPr="00C1122D" w:rsidRDefault="00C1122D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Nephrotoxi</w:t>
            </w:r>
            <w:r w:rsidR="00DE20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n</w:t>
            </w:r>
            <w:r w:rsidR="00DE2014" w:rsidRPr="00DE2014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F183FC7" w14:textId="451A4991" w:rsidR="00C1122D" w:rsidRPr="00C1122D" w:rsidRDefault="00DE20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19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05383D2" w14:textId="0DD5F7D5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7 (1.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EF4D08E" w14:textId="337324FC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12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1.8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0F19315" w14:textId="00D67BFB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0 (0.0)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EA45708" w14:textId="3F5F091A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0 (0.0)</w:t>
            </w:r>
          </w:p>
        </w:tc>
      </w:tr>
      <w:tr w:rsidR="00DE2014" w:rsidRPr="00C1122D" w14:paraId="1872E161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7F444C" w14:textId="1586B01A" w:rsidR="00C1122D" w:rsidRPr="00C1122D" w:rsidRDefault="00C1122D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Tropical</w:t>
            </w:r>
            <w:r w:rsidR="00DE20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infection</w:t>
            </w:r>
            <w:r w:rsidR="00DE2014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46BFE68" w14:textId="3930AEA0" w:rsidR="00C1122D" w:rsidRPr="00C1122D" w:rsidRDefault="00DE20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 (0.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E0BE413" w14:textId="5F4D8F8D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6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0.9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9399653" w14:textId="0CEA3742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0 (0.0)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148DDE0" w14:textId="105687AA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0 (0.0)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374872F" w14:textId="629F506F" w:rsidR="00C1122D" w:rsidRPr="00C1122D" w:rsidRDefault="00C1122D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0 (0.0)</w:t>
            </w:r>
          </w:p>
        </w:tc>
      </w:tr>
      <w:tr w:rsidR="00DE2014" w:rsidRPr="00C1122D" w14:paraId="60860684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3D0EC6" w14:textId="057E8EA9" w:rsidR="00C1122D" w:rsidRPr="00C1122D" w:rsidRDefault="003920FA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Other</w:t>
            </w:r>
            <w:r w:rsidR="00C43C5C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</w:t>
            </w:r>
            <w:r w:rsidR="00C43C5C" w:rsidRPr="00C43C5C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36C6ECF" w14:textId="41EE2A21" w:rsidR="00C1122D" w:rsidRPr="00C1122D" w:rsidRDefault="00DE20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138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9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.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1E3F3D5" w14:textId="0F8647EF" w:rsidR="00C1122D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81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2.8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10E1D27" w14:textId="2AB0B059" w:rsidR="00C1122D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53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 xml:space="preserve">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8.1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58134CB" w14:textId="4FE9A311" w:rsidR="00C1122D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 xml:space="preserve"> (</w:t>
            </w:r>
            <w:r w:rsidR="006A2A1F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3.8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8D2F822" w14:textId="1CA290CE" w:rsidR="00C1122D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 xml:space="preserve"> (</w:t>
            </w:r>
            <w:r w:rsidR="003A0F2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4.3</w:t>
            </w:r>
            <w:r w:rsidR="00C1122D" w:rsidRPr="00C1122D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</w:tr>
      <w:tr w:rsidR="003920FA" w:rsidRPr="00C1122D" w14:paraId="1B59AF30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AFC778" w14:textId="63F7A7F8" w:rsidR="003920FA" w:rsidRPr="00C1122D" w:rsidRDefault="003920FA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 xml:space="preserve">Multiple </w:t>
            </w:r>
            <w:r w:rsidR="00E04882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etiologies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C8401A2" w14:textId="78F92241" w:rsidR="003920FA" w:rsidRPr="00C1122D" w:rsidRDefault="00DE2014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263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18.9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F3FA925" w14:textId="48749AF3" w:rsidR="003920FA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95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15.0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7848F609" w14:textId="322AD2F5" w:rsidR="003920FA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147 (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22.3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2213B261" w14:textId="1DEC5A0B" w:rsidR="003920FA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14 (</w:t>
            </w:r>
            <w:r w:rsidR="006A2A1F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17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.7)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8AEF77F" w14:textId="10347D66" w:rsidR="003920FA" w:rsidRPr="00C1122D" w:rsidRDefault="003920F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7 (3</w:t>
            </w:r>
            <w:r w:rsidR="003A0F2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0.4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</w:tr>
    </w:tbl>
    <w:p w14:paraId="35F96193" w14:textId="647C5BB6" w:rsidR="00DE2014" w:rsidRPr="00DE2014" w:rsidRDefault="00DE2014" w:rsidP="00DE2014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a</w:t>
      </w:r>
      <w:r>
        <w:rPr>
          <w:rFonts w:ascii="Arial" w:hAnsi="Arial" w:cs="Arial"/>
          <w:lang w:val="en-US"/>
        </w:rPr>
        <w:t xml:space="preserve">Nephrotoxin included </w:t>
      </w:r>
      <w:r w:rsidR="00CE7F87">
        <w:rPr>
          <w:rFonts w:ascii="Arial" w:hAnsi="Arial" w:cs="Arial"/>
          <w:lang w:val="en-US"/>
        </w:rPr>
        <w:t xml:space="preserve">hemoglobinuria, rhabdomyolysis, </w:t>
      </w:r>
      <w:r w:rsidR="00C43C5C">
        <w:rPr>
          <w:rFonts w:ascii="Arial" w:hAnsi="Arial" w:cs="Arial"/>
          <w:lang w:val="en-US"/>
        </w:rPr>
        <w:t xml:space="preserve">nephrotoxic drugs, </w:t>
      </w:r>
      <w:r w:rsidR="00CE7F87">
        <w:rPr>
          <w:rFonts w:ascii="Arial" w:hAnsi="Arial" w:cs="Arial"/>
          <w:lang w:val="en-US"/>
        </w:rPr>
        <w:t xml:space="preserve">and </w:t>
      </w:r>
      <w:r w:rsidR="00C43C5C">
        <w:rPr>
          <w:rFonts w:ascii="Arial" w:hAnsi="Arial" w:cs="Arial"/>
          <w:lang w:val="en-US"/>
        </w:rPr>
        <w:t>intravenous contrast media</w:t>
      </w:r>
      <w:r w:rsidR="00CE7F87">
        <w:rPr>
          <w:rFonts w:ascii="Arial" w:hAnsi="Arial" w:cs="Arial"/>
          <w:lang w:val="en-US"/>
        </w:rPr>
        <w:t>.</w:t>
      </w:r>
    </w:p>
    <w:p w14:paraId="2ECE8C22" w14:textId="5458B2E7" w:rsidR="00DE2014" w:rsidRDefault="00DE2014" w:rsidP="00DE2014">
      <w:pPr>
        <w:rPr>
          <w:rFonts w:ascii="Arial" w:hAnsi="Arial" w:cs="Arial"/>
          <w:lang w:val="en-US"/>
        </w:rPr>
      </w:pPr>
      <w:r w:rsidRPr="00DE2014">
        <w:rPr>
          <w:rFonts w:ascii="Arial" w:hAnsi="Arial" w:cs="Arial"/>
          <w:vertAlign w:val="superscript"/>
          <w:lang w:val="en-US"/>
        </w:rPr>
        <w:t>b</w:t>
      </w:r>
      <w:r w:rsidRPr="00DE2014">
        <w:rPr>
          <w:rFonts w:ascii="Arial" w:hAnsi="Arial" w:cs="Arial"/>
          <w:lang w:val="en-US"/>
        </w:rPr>
        <w:t xml:space="preserve">Tropical </w:t>
      </w:r>
      <w:r>
        <w:rPr>
          <w:rFonts w:ascii="Arial" w:hAnsi="Arial" w:cs="Arial"/>
          <w:lang w:val="en-US"/>
        </w:rPr>
        <w:t>infection</w:t>
      </w:r>
      <w:r w:rsidRPr="00DE2014">
        <w:rPr>
          <w:rFonts w:ascii="Arial" w:hAnsi="Arial" w:cs="Arial"/>
          <w:lang w:val="en-US"/>
        </w:rPr>
        <w:t xml:space="preserve"> included leptospirosis, malaria, scrub typhus</w:t>
      </w:r>
      <w:r w:rsidR="00CE7F87">
        <w:rPr>
          <w:rFonts w:ascii="Arial" w:hAnsi="Arial" w:cs="Arial"/>
          <w:lang w:val="en-US"/>
        </w:rPr>
        <w:t>,</w:t>
      </w:r>
      <w:r w:rsidRPr="00DE2014">
        <w:rPr>
          <w:rFonts w:ascii="Arial" w:hAnsi="Arial" w:cs="Arial"/>
          <w:lang w:val="en-US"/>
        </w:rPr>
        <w:t xml:space="preserve"> and dengue</w:t>
      </w:r>
      <w:r>
        <w:rPr>
          <w:rFonts w:ascii="Arial" w:hAnsi="Arial" w:cs="Arial"/>
          <w:lang w:val="en-US"/>
        </w:rPr>
        <w:t xml:space="preserve"> </w:t>
      </w:r>
      <w:r w:rsidRPr="00DE2014">
        <w:rPr>
          <w:rFonts w:ascii="Arial" w:hAnsi="Arial" w:cs="Arial"/>
          <w:lang w:val="en-US"/>
        </w:rPr>
        <w:t>fever.</w:t>
      </w:r>
    </w:p>
    <w:p w14:paraId="35016573" w14:textId="22D68164" w:rsidR="00C43C5C" w:rsidRDefault="00C43C5C" w:rsidP="00DE2014">
      <w:pPr>
        <w:rPr>
          <w:rFonts w:ascii="Arial" w:hAnsi="Arial" w:cs="Arial"/>
          <w:lang w:val="en-US"/>
        </w:rPr>
      </w:pPr>
      <w:r w:rsidRPr="00C43C5C">
        <w:rPr>
          <w:rFonts w:ascii="Arial" w:hAnsi="Arial" w:cs="Arial"/>
          <w:vertAlign w:val="superscript"/>
          <w:lang w:val="en-US"/>
        </w:rPr>
        <w:t>c</w:t>
      </w:r>
      <w:r>
        <w:rPr>
          <w:rFonts w:ascii="Arial" w:hAnsi="Arial" w:cs="Arial"/>
          <w:lang w:val="en-US"/>
        </w:rPr>
        <w:t xml:space="preserve">Others included </w:t>
      </w:r>
      <w:r w:rsidR="00CE7F87">
        <w:rPr>
          <w:rFonts w:ascii="Arial" w:hAnsi="Arial" w:cs="Arial"/>
          <w:lang w:val="en-US"/>
        </w:rPr>
        <w:t>connective tissue diseases and pregnancy-related diseases.</w:t>
      </w:r>
    </w:p>
    <w:p w14:paraId="1A2E8D68" w14:textId="06F38B7A" w:rsidR="00801E6F" w:rsidRDefault="00801E6F" w:rsidP="00DE2014">
      <w:pPr>
        <w:rPr>
          <w:rFonts w:ascii="Arial" w:hAnsi="Arial" w:cs="Arial"/>
          <w:lang w:val="en-US"/>
        </w:rPr>
      </w:pPr>
    </w:p>
    <w:p w14:paraId="676B6E1F" w14:textId="77777777" w:rsidR="00950114" w:rsidRDefault="00950114" w:rsidP="00950114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483A7FBE" w14:textId="7549E4D5" w:rsidR="00801E6F" w:rsidRDefault="00801E6F" w:rsidP="00950114">
      <w:pPr>
        <w:spacing w:line="480" w:lineRule="auto"/>
        <w:rPr>
          <w:rFonts w:ascii="Arial" w:hAnsi="Arial" w:cs="Arial"/>
          <w:lang w:val="en-US"/>
        </w:rPr>
      </w:pPr>
      <w:r w:rsidRPr="00196727">
        <w:rPr>
          <w:rFonts w:ascii="Arial" w:hAnsi="Arial" w:cs="Arial"/>
          <w:b/>
          <w:bCs/>
          <w:lang w:val="en-US"/>
        </w:rPr>
        <w:t>Table S2</w:t>
      </w:r>
      <w:r>
        <w:rPr>
          <w:rFonts w:ascii="Arial" w:hAnsi="Arial" w:cs="Arial"/>
          <w:lang w:val="en-US"/>
        </w:rPr>
        <w:t xml:space="preserve"> </w:t>
      </w:r>
      <w:r w:rsidR="00A32812">
        <w:rPr>
          <w:rFonts w:ascii="Arial" w:hAnsi="Arial" w:cs="Arial"/>
          <w:lang w:val="en-US"/>
        </w:rPr>
        <w:t>Classification</w:t>
      </w:r>
      <w:r>
        <w:rPr>
          <w:rFonts w:ascii="Arial" w:hAnsi="Arial" w:cs="Arial"/>
          <w:lang w:val="en-US"/>
        </w:rPr>
        <w:t xml:space="preserve"> of </w:t>
      </w:r>
      <w:r w:rsidR="001F511F">
        <w:rPr>
          <w:rFonts w:ascii="Arial" w:hAnsi="Arial" w:cs="Arial"/>
          <w:lang w:val="en-US"/>
        </w:rPr>
        <w:t>acute respiratory failure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5"/>
        <w:gridCol w:w="1405"/>
        <w:gridCol w:w="1405"/>
        <w:gridCol w:w="1405"/>
        <w:gridCol w:w="1405"/>
      </w:tblGrid>
      <w:tr w:rsidR="00801E6F" w:rsidRPr="00C1122D" w14:paraId="62CEB63B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E5661E" w14:textId="1E748B3C" w:rsidR="00801E6F" w:rsidRPr="00C1122D" w:rsidRDefault="005435B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Browallia New"/>
                <w:color w:val="000000"/>
                <w:lang w:val="en-US"/>
              </w:rPr>
              <w:t>Classification</w:t>
            </w:r>
            <w:r w:rsidR="00801E6F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, N (%)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38B8F80" w14:textId="7CF026B6" w:rsidR="00801E6F" w:rsidRPr="00875F8D" w:rsidRDefault="00801E6F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Overall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r w:rsidR="00144814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br/>
              <w:t>(N = 2680)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6C0CEC0D" w14:textId="05B2B6F0" w:rsidR="00801E6F" w:rsidRPr="00C1122D" w:rsidRDefault="00801E6F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</w:t>
            </w:r>
            <w:r w:rsidR="0019672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RF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alone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(N = 1920)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6C8A4A9" w14:textId="5173BC11" w:rsidR="00801E6F" w:rsidRPr="00C1122D" w:rsidRDefault="00801E6F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ARF first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(N = 658)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1A61BDA4" w14:textId="3A7C5799" w:rsidR="00801E6F" w:rsidRPr="00C1122D" w:rsidRDefault="00801E6F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AKI first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br/>
              <w:t>(N = 79)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32B4F2AD" w14:textId="44AE082E" w:rsidR="00801E6F" w:rsidRPr="00C1122D" w:rsidRDefault="00801E6F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</w:t>
            </w:r>
            <w:r w:rsidRPr="00C1122D">
              <w:rPr>
                <w:rFonts w:ascii="Arial" w:eastAsia="Times New Roman" w:hAnsi="Arial" w:cs="Arial"/>
                <w:color w:val="000000"/>
                <w:szCs w:val="24"/>
              </w:rPr>
              <w:t>oncurrent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AKI-ARF</w:t>
            </w:r>
            <w:r w:rsidR="00875F8D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(N = 23)</w:t>
            </w:r>
          </w:p>
        </w:tc>
      </w:tr>
      <w:tr w:rsidR="00875F8D" w:rsidRPr="00C1122D" w14:paraId="42409A9A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</w:tcPr>
          <w:p w14:paraId="601EC6A6" w14:textId="0818E152" w:rsidR="00875F8D" w:rsidRDefault="00875F8D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Missing data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17B7AEE4" w14:textId="7CFF39E5" w:rsidR="00875F8D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61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2.3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CBD1978" w14:textId="591A0214" w:rsidR="00875F8D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25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1.3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D871D15" w14:textId="127A0E91" w:rsidR="00875F8D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(0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.9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3739EA6" w14:textId="0A14FCEA" w:rsidR="00875F8D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25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31.6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59A0F0F" w14:textId="4582B895" w:rsidR="00875F8D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21.7</w:t>
            </w:r>
            <w:r w:rsidR="000B4A3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</w:tr>
      <w:tr w:rsidR="00801E6F" w:rsidRPr="00C1122D" w14:paraId="77F2F826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31D80A" w14:textId="65961C04" w:rsidR="00801E6F" w:rsidRPr="00801E6F" w:rsidRDefault="00801E6F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Hypoxemic</w:t>
            </w:r>
            <w:r w:rsidR="005F2456" w:rsidRPr="00DE2014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2639D2F9" w14:textId="74FF225F" w:rsidR="00801E6F" w:rsidRPr="00C1122D" w:rsidRDefault="005F2456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686 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(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62.9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135F5E0C" w14:textId="79B68B7A" w:rsidR="00801E6F" w:rsidRPr="00C1122D" w:rsidRDefault="00196727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12</w:t>
            </w:r>
            <w:r w:rsidR="00F07B79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36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64.4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CA79FB1" w14:textId="61DDEA83" w:rsidR="00801E6F" w:rsidRPr="00C1122D" w:rsidRDefault="00196727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41</w:t>
            </w:r>
            <w:r w:rsidR="00F07B79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(6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.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5A61F05" w14:textId="3CD0F07E" w:rsidR="00801E6F" w:rsidRPr="00C1122D" w:rsidRDefault="00F07B79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28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35.4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6100D4DC" w14:textId="63052DD3" w:rsidR="00801E6F" w:rsidRPr="00196727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10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43.5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</w:tr>
      <w:tr w:rsidR="00801E6F" w:rsidRPr="00C1122D" w14:paraId="1AD9F1C2" w14:textId="77777777" w:rsidTr="00EC52A0">
        <w:trPr>
          <w:trHeight w:val="3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26D027" w14:textId="459B2876" w:rsidR="00801E6F" w:rsidRPr="00C1122D" w:rsidRDefault="00801E6F" w:rsidP="00EC52A0">
            <w:p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Non-hypoxemic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F0C35DE" w14:textId="3B860DF3" w:rsidR="00801E6F" w:rsidRPr="00C1122D" w:rsidRDefault="005F2456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9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33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34.8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227B6D5A" w14:textId="3986B2F9" w:rsidR="00801E6F" w:rsidRPr="00196727" w:rsidRDefault="00196727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65</w:t>
            </w:r>
            <w:r w:rsidR="00F07B79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9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34.3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41ED827" w14:textId="0C0AEC8D" w:rsidR="00590F2A" w:rsidRPr="00196727" w:rsidRDefault="00590F2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24</w:t>
            </w:r>
            <w:r w:rsidR="00F07B79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0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(36.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E5754CA" w14:textId="4C00442C" w:rsidR="00801E6F" w:rsidRPr="00196727" w:rsidRDefault="00590F2A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</w:t>
            </w:r>
            <w:r w:rsidR="00F07B79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 w:rsidR="00F74221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32.9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75CB6B4" w14:textId="12A33FC3" w:rsidR="00801E6F" w:rsidRPr="00590F2A" w:rsidRDefault="00F74221" w:rsidP="00EC52A0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8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(3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4.8</w:t>
            </w:r>
            <w:r w:rsidR="005F2456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)</w:t>
            </w:r>
          </w:p>
        </w:tc>
      </w:tr>
    </w:tbl>
    <w:p w14:paraId="6F84D338" w14:textId="1880A906" w:rsidR="00801E6F" w:rsidRDefault="005F2456" w:rsidP="00DE2014">
      <w:pPr>
        <w:rPr>
          <w:rFonts w:ascii="Arial" w:eastAsia="Times New Roman" w:hAnsi="Arial" w:cs="Arial"/>
          <w:color w:val="000000"/>
          <w:szCs w:val="24"/>
          <w:lang w:val="en-US"/>
        </w:rPr>
      </w:pPr>
      <w:r w:rsidRPr="00DE2014">
        <w:rPr>
          <w:rFonts w:ascii="Arial" w:eastAsia="Times New Roman" w:hAnsi="Arial" w:cs="Arial"/>
          <w:color w:val="000000"/>
          <w:szCs w:val="24"/>
          <w:vertAlign w:val="superscript"/>
          <w:lang w:val="en-US"/>
        </w:rPr>
        <w:t>a</w:t>
      </w:r>
      <w:r>
        <w:rPr>
          <w:rFonts w:ascii="Arial" w:eastAsia="Times New Roman" w:hAnsi="Arial" w:cs="Arial"/>
          <w:color w:val="000000"/>
          <w:szCs w:val="24"/>
          <w:lang w:val="en-US"/>
        </w:rPr>
        <w:t xml:space="preserve">Hypoxemic ARF was defined by PF ratio below </w:t>
      </w:r>
      <w:r w:rsidR="009A5AEA">
        <w:rPr>
          <w:rFonts w:ascii="Arial" w:eastAsia="Times New Roman" w:hAnsi="Arial" w:cs="Arial"/>
          <w:color w:val="000000"/>
          <w:szCs w:val="24"/>
          <w:lang w:val="en-US"/>
        </w:rPr>
        <w:t>3</w:t>
      </w:r>
      <w:r>
        <w:rPr>
          <w:rFonts w:ascii="Arial" w:eastAsia="Times New Roman" w:hAnsi="Arial" w:cs="Arial"/>
          <w:color w:val="000000"/>
          <w:szCs w:val="24"/>
          <w:lang w:val="en-US"/>
        </w:rPr>
        <w:t>00</w:t>
      </w:r>
      <w:r w:rsidR="00F63CC2">
        <w:rPr>
          <w:rFonts w:ascii="Arial" w:eastAsia="Times New Roman" w:hAnsi="Arial" w:cs="Arial"/>
          <w:color w:val="000000"/>
          <w:szCs w:val="24"/>
          <w:lang w:val="en-US"/>
        </w:rPr>
        <w:t xml:space="preserve"> on</w:t>
      </w:r>
      <w:r w:rsidR="00BA15C8">
        <w:rPr>
          <w:rFonts w:ascii="Arial" w:eastAsia="Times New Roman" w:hAnsi="Arial" w:cs="Arial"/>
          <w:color w:val="000000"/>
          <w:szCs w:val="24"/>
          <w:lang w:val="en-US"/>
        </w:rPr>
        <w:t xml:space="preserve"> the</w:t>
      </w:r>
      <w:r w:rsidR="00F63CC2">
        <w:rPr>
          <w:rFonts w:ascii="Arial" w:eastAsia="Times New Roman" w:hAnsi="Arial" w:cs="Arial"/>
          <w:color w:val="000000"/>
          <w:szCs w:val="24"/>
          <w:lang w:val="en-US"/>
        </w:rPr>
        <w:t xml:space="preserve"> day of </w:t>
      </w:r>
      <w:r w:rsidR="004B31D0">
        <w:rPr>
          <w:rFonts w:ascii="Arial" w:eastAsia="Times New Roman" w:hAnsi="Arial" w:cs="Arial"/>
          <w:color w:val="000000"/>
          <w:szCs w:val="24"/>
          <w:lang w:val="en-US"/>
        </w:rPr>
        <w:t>ARF</w:t>
      </w:r>
      <w:r w:rsidR="001F57A2">
        <w:rPr>
          <w:rFonts w:ascii="Arial" w:eastAsia="Times New Roman" w:hAnsi="Arial" w:cs="Arial"/>
          <w:color w:val="000000"/>
          <w:szCs w:val="24"/>
          <w:lang w:val="en-US"/>
        </w:rPr>
        <w:t xml:space="preserve"> onset</w:t>
      </w:r>
    </w:p>
    <w:p w14:paraId="1AE11450" w14:textId="47D4FF54" w:rsidR="0008450E" w:rsidRDefault="0008450E" w:rsidP="00DE2014">
      <w:pPr>
        <w:rPr>
          <w:rFonts w:ascii="Arial" w:eastAsia="Times New Roman" w:hAnsi="Arial" w:cs="Arial"/>
          <w:color w:val="000000"/>
          <w:szCs w:val="24"/>
          <w:lang w:val="en-US"/>
        </w:rPr>
      </w:pPr>
    </w:p>
    <w:p w14:paraId="0B4F97E9" w14:textId="77777777" w:rsidR="00AF7BF8" w:rsidRDefault="00AF7BF8" w:rsidP="00DE2014">
      <w:pPr>
        <w:rPr>
          <w:rFonts w:ascii="Arial" w:hAnsi="Arial" w:cs="Arial"/>
          <w:lang w:val="en-US"/>
        </w:rPr>
        <w:sectPr w:rsidR="00AF7BF8" w:rsidSect="00CA20F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127477C" w14:textId="2C71A564" w:rsidR="00AF7BF8" w:rsidRDefault="00AF7BF8" w:rsidP="00AF7BF8">
      <w:pPr>
        <w:rPr>
          <w:rFonts w:ascii="Arial" w:hAnsi="Arial" w:cs="Arial"/>
          <w:lang w:val="en-US"/>
        </w:rPr>
      </w:pPr>
      <w:r w:rsidRPr="00CA79C5">
        <w:rPr>
          <w:rFonts w:ascii="Arial" w:hAnsi="Arial" w:cs="Arial"/>
          <w:b/>
          <w:bCs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lang w:val="en-US"/>
        </w:rPr>
        <w:t>S3</w:t>
      </w:r>
      <w:r w:rsidRPr="00CA79C5">
        <w:rPr>
          <w:rFonts w:ascii="Arial" w:hAnsi="Arial" w:cs="Arial"/>
          <w:lang w:val="en-US"/>
        </w:rPr>
        <w:t xml:space="preserve"> Multivariable analyses examining factors associated with</w:t>
      </w:r>
      <w:r>
        <w:rPr>
          <w:rFonts w:ascii="Arial" w:hAnsi="Arial" w:cs="Arial"/>
          <w:lang w:val="en-US"/>
        </w:rPr>
        <w:t xml:space="preserve"> in-hospital mortality</w:t>
      </w:r>
      <w:r w:rsidRPr="00CA79C5">
        <w:rPr>
          <w:rFonts w:ascii="Arial" w:hAnsi="Arial" w:cs="Arial"/>
          <w:lang w:val="en-US"/>
        </w:rPr>
        <w:t xml:space="preserve"> by </w:t>
      </w:r>
      <w:r w:rsidR="00605F3E">
        <w:rPr>
          <w:rFonts w:ascii="Arial" w:hAnsi="Arial" w:cs="Arial"/>
          <w:lang w:val="en-US"/>
        </w:rPr>
        <w:t>acute kidney injury</w:t>
      </w:r>
      <w:r w:rsidRPr="00CA79C5">
        <w:rPr>
          <w:rFonts w:ascii="Arial" w:hAnsi="Arial" w:cs="Arial"/>
          <w:lang w:val="en-US"/>
        </w:rPr>
        <w:t xml:space="preserve"> and </w:t>
      </w:r>
      <w:r w:rsidR="00605F3E">
        <w:rPr>
          <w:rFonts w:ascii="Arial" w:hAnsi="Arial" w:cs="Arial"/>
          <w:lang w:val="en-US"/>
        </w:rPr>
        <w:t>acute respiratory failure</w:t>
      </w:r>
      <w:r w:rsidRPr="00CA79C5">
        <w:rPr>
          <w:rFonts w:ascii="Arial" w:hAnsi="Arial" w:cs="Arial"/>
          <w:lang w:val="en-US"/>
        </w:rPr>
        <w:t xml:space="preserve"> pattern</w:t>
      </w:r>
    </w:p>
    <w:p w14:paraId="0AEE5756" w14:textId="77777777" w:rsidR="00AF7BF8" w:rsidRPr="00CA79C5" w:rsidRDefault="00AF7BF8" w:rsidP="00AF7BF8">
      <w:pPr>
        <w:rPr>
          <w:rFonts w:ascii="Arial" w:hAnsi="Arial" w:cs="Arial"/>
          <w:lang w:val="en-US"/>
        </w:rPr>
      </w:pPr>
    </w:p>
    <w:tbl>
      <w:tblPr>
        <w:tblW w:w="1643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AF7BF8" w:rsidRPr="00D0036B" w14:paraId="6309008B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7499384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14:paraId="3512262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AKI/ARF</w:t>
            </w:r>
          </w:p>
        </w:tc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14:paraId="144DD4E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AKI alone</w:t>
            </w:r>
          </w:p>
        </w:tc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14:paraId="08EC45C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ARF alone</w:t>
            </w:r>
          </w:p>
        </w:tc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14:paraId="6B3DCA2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AKI first</w:t>
            </w:r>
          </w:p>
        </w:tc>
        <w:tc>
          <w:tcPr>
            <w:tcW w:w="2494" w:type="dxa"/>
            <w:gridSpan w:val="2"/>
            <w:shd w:val="clear" w:color="auto" w:fill="auto"/>
            <w:noWrap/>
            <w:vAlign w:val="center"/>
            <w:hideMark/>
          </w:tcPr>
          <w:p w14:paraId="3C81BC8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ARF first</w:t>
            </w:r>
          </w:p>
        </w:tc>
        <w:tc>
          <w:tcPr>
            <w:tcW w:w="2494" w:type="dxa"/>
            <w:gridSpan w:val="2"/>
            <w:vAlign w:val="center"/>
          </w:tcPr>
          <w:p w14:paraId="582A1F8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Concurrent AKI-ARF</w:t>
            </w:r>
          </w:p>
        </w:tc>
      </w:tr>
      <w:tr w:rsidR="00AF7BF8" w:rsidRPr="00D0036B" w14:paraId="03B5CA5A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6B66C7A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2A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067F3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4ABB7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B05B7D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6997A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EEAD90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93A2D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DB547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D44602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2A7D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17F23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247" w:type="dxa"/>
            <w:vAlign w:val="center"/>
          </w:tcPr>
          <w:p w14:paraId="51B2E504" w14:textId="77777777" w:rsidR="00AF7BF8" w:rsidRPr="003A2AC7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08B28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AF7BF8" w:rsidRPr="00D0036B" w14:paraId="043DAF61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702081FC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Age, 10 years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278F9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1.34 (1.05-1.72)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ABC753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E88A6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1.02 (0.82-1.27)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61274B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13C4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 (0.9-1.08)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A609BE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4A5D6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EF6E1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E5EA76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0.91 (0.8-1.03)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48951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8CBDE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0.81 (0.5-1.31)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5DBD8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AF7BF8" w:rsidRPr="00D0036B" w14:paraId="6CAB55F3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4D7DD7F5" w14:textId="77777777" w:rsidR="00AF7BF8" w:rsidRPr="00335320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Hospital type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D2AE6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7A4CB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DDB61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A041C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07C94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C28BA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74691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F0CAD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A2B21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97415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B2CC2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4DA47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759D6E7F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040D3AB3" w14:textId="77777777" w:rsidR="00AF7BF8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Provincial hospital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919C67" w14:textId="77777777" w:rsidR="00AF7BF8" w:rsidRPr="00335320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29D7D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49097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FD48A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D9763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98779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2FC4E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A09EF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00330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B2EC6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235F1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02FC8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029F9841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33A50097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Regional hospital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C145D7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#NUM!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52C2C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06FB4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0.79 (0.12-5.37)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E2820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A1FE1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0.92 (0.29-2.89)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19E564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260E76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99BC1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6D0E91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1.03 (0.39-2.74)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78AD61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4434BA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4BA1AB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0DA37EE5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3FA0AAD0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University hospital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C5C60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#NUM!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4BE56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AD2E0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2.94 (0.51-16.92)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3CAF18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BA1542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1.46 (0.52-4.08)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25991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6F8B4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A3F275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D51AE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1.16 (0.47-2.86)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175279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67DB83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11959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7F422E20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5447D8E7" w14:textId="77777777" w:rsidR="00AF7BF8" w:rsidRPr="00335320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ICU type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58FB3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AA835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7E4F7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BB696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C7D18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BE604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80E9D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970F8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3C948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19CB2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92F95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7499E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6ABE9916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28F08CB2" w14:textId="77777777" w:rsidR="00AF7BF8" w:rsidRPr="00335320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Surgical ICU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5240F0" w14:textId="77777777" w:rsidR="00AF7BF8" w:rsidRPr="00335320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91FA7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842D22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84954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5FC72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68988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B17AF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C8425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A58B7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E47D9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B210F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42E10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36B8084E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2D03C3E6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Mixed ICU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7F1F6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2.05 (0.07-60.77)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E48BE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D7324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5.04 (0.32-78.65)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B1553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1FF7E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10.05 (1.41-71.45)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7529B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CEF79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FC99E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A9AC3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16.86 (1.2-237.15)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402CF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709028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B2BAE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211426B8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4D236596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Medical ICU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FD0FB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0.54 (0.02-17.22)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51ED9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13FC6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4.06 (0.27-60.96)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7C74A7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7FCC6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6.72 (1.02-44.3)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D0A4B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74AF30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159BCB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AA89CC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9.22 (0.69-123.33)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936D4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D3890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13C4AF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630C6999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1D1E1D8A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75FEF8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1.24 (0.64-2.4)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75EBC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E43A2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0.91 (0.44-1.87)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975E0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3FF226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1.15 (0.8-1.65)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D7F74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353BA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0.37 (0.01-11)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3F253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830F0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1.2 (0.75-1.94)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DE5A41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D5DB6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4FDE3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11E4943D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6E3C0452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Self pay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7EB3A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 (0.18-5.69)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ABEDCD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2C0A4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1.17 (0.37-3.75)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F928F7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96D45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 (0.48-1.67)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5D276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BEA3A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#NUM!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D98AE0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585DF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 (0.22-1.13)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1A960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FAE36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BF21A3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5F97CB0D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09179D23" w14:textId="77777777" w:rsidR="00AF7BF8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BMI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F40B4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625CA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89E1D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A9C72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49F90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E3AE4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A0C15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2501C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C17EA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251E0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FD6CA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3D028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451E9FDB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5D55A287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948ED4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1.31 (0.42-4.09)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C4C87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14C469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2.08 (0.75-5.76)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3DE1C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0A987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1.12 (0.75-1.68)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87973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C0391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0.49 (0.02-12.21)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95A549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6AD6C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1.6 (0.84-3.07)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2BF630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477E6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8C914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6FE73D0D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42E76242" w14:textId="77777777" w:rsidR="00AF7BF8" w:rsidRPr="00335320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Normal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B165A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9686A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B952B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A8303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4DBA9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FC172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12483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69D77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7C273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F8E57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87A51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D5A9F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65777446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151E1C61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33641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1.07 (0.39-2.94)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192CE2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7FC3A5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0.46 (0.18-1.16)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56D29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7DA443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0.96 (0.62-1.49)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B78163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8F9688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1.16 (0.04-33.18)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32C5C2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7D9600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0.92 (0.57-1.47)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46988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57648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B7E92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677B25D3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32B480D1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BE8E2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1.21 (0.12-12.14)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60E2F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EFBAF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0.59 (0.15-2.31)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E3F65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6E16F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 (0.16-1.05)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73AD6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D0916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#NUM!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A65EFD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AF988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0.91 (0.42-1.97)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7C139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D0874C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875BA5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403B0371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</w:tcPr>
          <w:p w14:paraId="7A66F7A6" w14:textId="77777777" w:rsidR="00AF7BF8" w:rsidRPr="00A67BD4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Comorbidity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37A00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02143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CE514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100B3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8A6A0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12B22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4AA9E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644A2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7C6D6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7D5EE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AED2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C8D25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BF8" w:rsidRPr="00D0036B" w14:paraId="7EBD3BB4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32FFCECF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AAD9CF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0.94 (0.47-1.9)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6C5BD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50B4CD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1.32 (0.66-2.63)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8F03B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8E146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 (0.64-1.27)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B2024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0EE4A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6648E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007EA9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0.81 (0.52-1.25)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C045F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D486EF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ED5E4F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7E5A4BA3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3CA86B24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DM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231C9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 (0.54-2.24)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0BD45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ADF175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1.12 (0.56-2.22)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8FC59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59D03C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1.33 (0.91-1.94)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A6F14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68371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A0A95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8E57E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1.73 (1.06-2.83)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CF5A8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5D1324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4.6 (0.24-89.87)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81C47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0.314</w:t>
            </w:r>
          </w:p>
        </w:tc>
      </w:tr>
      <w:tr w:rsidR="00AF7BF8" w:rsidRPr="00D0036B" w14:paraId="3C7C2C3F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6914A094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CKD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612B0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#NUM!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BD710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A61B8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1.15 (0.47-2.82)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7B82F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75BB43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 (0.36-1.81)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1D794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C23D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B8BE7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9700FC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0.58 (0.27-1.25)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1B489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BCEB9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AA73A8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62063067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2BA4E5F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05D520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0.43 (0.12-1.53)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2197C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C7F8E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1.66 (0.65-4.23)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A52A7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5BAC1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0.92 (0.53-1.58)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EE5CE6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2C8D1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2DFB0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05356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1.09 (0.57-2.11)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2DEB13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441946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E6F9B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61C7B755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227BBA3C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FA448F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0.57 (0.06-5.69)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C901C4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F997CA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0.55 (0.06-5.06)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50CB1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C8D28A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0.66 (0.34-1.27)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E5E221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C4F348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A0281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C2FDC8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0.61 (0.28-1.3)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2C8B9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EF3606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9C5BBE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673C4E73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45D12D37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C0820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1.94 (0.54-6.93)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4A1C3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E294E9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4.52 (1.33-15.28)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1B98E57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696672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2.3 (1.19-4.43)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3007BA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494240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238395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FD0CB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1.65 (0.64-4.26)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DE565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A45EB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D1808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</w:tr>
      <w:tr w:rsidR="00AF7BF8" w:rsidRPr="00D0036B" w14:paraId="1FD9C719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F9A6D58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617B1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1.31 (0.63-2.76)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0BC356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59FA5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1.25 (0.61-2.57)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9E6162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EDA11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1.13 (0.82-1.56)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94B2E3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394C9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3C682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9740FC2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1.48 (0.96-2.28)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48D67C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FD3497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0.64 (0.04-10.26)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7B6EE1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0.755</w:t>
            </w:r>
          </w:p>
        </w:tc>
      </w:tr>
      <w:tr w:rsidR="00AF7BF8" w:rsidRPr="00D0036B" w14:paraId="552EA3A8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00B7C787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Vasopressor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6E376C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1.14 (0.25-5.11)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050F89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5E5DD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1.69 (0.76-3.79)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43B9A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36B72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3.56 (2.55-4.98)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31DA6F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9C24D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5.15 (0.18-149.54)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3EC37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ADCB6B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3.52 (2.31-5.38)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5B780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019939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14.98 (0.85-264.34)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40E8C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0.065</w:t>
            </w:r>
          </w:p>
        </w:tc>
      </w:tr>
      <w:tr w:rsidR="00AF7BF8" w:rsidRPr="00D0036B" w14:paraId="5DE92A03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794958EB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APACHE II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E52563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1.14 (1.04-1.24)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D7FDB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B2E0D0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1.07 (1-1.15)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B6CFC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04E30BB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 (1.07-1.13)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2B04030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E9B4B7F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AC5414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C22505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1.1 (1.06-1.14)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B71FC78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EEF44A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0.98 (0.71-1.36)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C29E2A9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F7BF8" w:rsidRPr="00D0036B" w14:paraId="3D2E7184" w14:textId="77777777" w:rsidTr="00475032">
        <w:trPr>
          <w:trHeight w:val="320"/>
        </w:trPr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54FD8CE8" w14:textId="77777777" w:rsidR="00AF7BF8" w:rsidRPr="00D0036B" w:rsidRDefault="00AF7BF8" w:rsidP="004750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Fluid overload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E1375A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 (0.35-2.3)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B9450B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E880C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0.99 (0.44-2.22)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9A10A1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0DE0BD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1.48 (1.06-2.06)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973833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7D6C35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9AD12EE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BC20F6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1.38 (0.9-2.11)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F493171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FA9F1A" w14:textId="77777777" w:rsidR="00AF7BF8" w:rsidRPr="00D0036B" w:rsidRDefault="00AF7BF8" w:rsidP="00475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 (0.05-7.6)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AB6AD98" w14:textId="224ED5FA" w:rsidR="00FF2A73" w:rsidRPr="00D0036B" w:rsidRDefault="00AF7BF8" w:rsidP="00FF2A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36B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</w:tr>
    </w:tbl>
    <w:p w14:paraId="4FDA58F5" w14:textId="77777777" w:rsidR="00FF2A73" w:rsidRDefault="00FF2A73" w:rsidP="00AF7BF8">
      <w:pPr>
        <w:rPr>
          <w:rFonts w:ascii="Arial" w:hAnsi="Arial" w:cs="Browallia New"/>
          <w:szCs w:val="24"/>
        </w:rPr>
      </w:pPr>
    </w:p>
    <w:p w14:paraId="7D0CEF7E" w14:textId="3886D9A1" w:rsidR="0008450E" w:rsidRDefault="000F21A4" w:rsidP="00DE2014">
      <w:pPr>
        <w:rPr>
          <w:rFonts w:ascii="Arial" w:hAnsi="Arial" w:cs="Arial" w:hint="cs"/>
          <w:cs/>
          <w:lang w:val="en-US"/>
        </w:rPr>
        <w:sectPr w:rsidR="0008450E" w:rsidSect="00AF7BF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Browallia New"/>
          <w:lang w:val="en-US"/>
        </w:rPr>
        <w:t>ICU</w:t>
      </w:r>
      <w:r w:rsidR="002D2163">
        <w:rPr>
          <w:rFonts w:ascii="Arial" w:hAnsi="Arial" w:cs="Browallia New"/>
          <w:lang w:val="en-US"/>
        </w:rPr>
        <w:t>,</w:t>
      </w:r>
      <w:r>
        <w:rPr>
          <w:rFonts w:ascii="Arial" w:hAnsi="Arial" w:cs="Browallia New"/>
          <w:lang w:val="en-US"/>
        </w:rPr>
        <w:t xml:space="preserve"> intensive care unit</w:t>
      </w:r>
      <w:r w:rsidR="002D2163">
        <w:rPr>
          <w:rFonts w:ascii="Arial" w:hAnsi="Arial" w:cs="Browallia New"/>
          <w:lang w:val="en-US"/>
        </w:rPr>
        <w:t>;</w:t>
      </w:r>
      <w:r>
        <w:rPr>
          <w:rFonts w:ascii="Arial" w:hAnsi="Arial" w:cs="Browallia New"/>
          <w:lang w:val="en-US"/>
        </w:rPr>
        <w:t xml:space="preserve"> </w:t>
      </w:r>
      <w:r w:rsidR="00FF2A73">
        <w:rPr>
          <w:rFonts w:ascii="Arial" w:hAnsi="Arial" w:cs="Browallia New"/>
          <w:szCs w:val="24"/>
          <w:lang w:val="en-US"/>
        </w:rPr>
        <w:t>BMI</w:t>
      </w:r>
      <w:r w:rsidR="002D2163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body mass index</w:t>
      </w:r>
      <w:r w:rsidR="002D2163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DM</w:t>
      </w:r>
      <w:r w:rsidR="002D2163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diabetes mellitus</w:t>
      </w:r>
      <w:r w:rsidR="002D2163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CKD</w:t>
      </w:r>
      <w:r w:rsidR="002D2163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chronic kidney disease</w:t>
      </w:r>
      <w:r w:rsidR="002D2163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CAD</w:t>
      </w:r>
      <w:r w:rsidR="002D2163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coronary artery disease</w:t>
      </w:r>
      <w:r w:rsidR="002D2163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CVD</w:t>
      </w:r>
      <w:r w:rsidR="002D2163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cerebrovascular disease</w:t>
      </w:r>
      <w:r w:rsidR="002D2163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APACHE</w:t>
      </w:r>
      <w:r w:rsidR="002D2163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</w:t>
      </w:r>
      <w:r w:rsidR="00FF2A73">
        <w:rPr>
          <w:rFonts w:ascii="Arial" w:hAnsi="Arial" w:cs="Arial"/>
          <w:lang w:val="en-US"/>
        </w:rPr>
        <w:t>Acute Physiology and Chronic Health Evaluation</w:t>
      </w:r>
      <w:r w:rsidR="003C7415">
        <w:rPr>
          <w:rFonts w:ascii="Arial" w:hAnsi="Arial" w:cs="Arial"/>
          <w:lang w:val="en-US"/>
        </w:rPr>
        <w:t>.</w:t>
      </w:r>
    </w:p>
    <w:p w14:paraId="0ACA4F73" w14:textId="2ABDAE5C" w:rsidR="00FC6F80" w:rsidRPr="00FF2A73" w:rsidRDefault="00FC6F80" w:rsidP="00FC6F80">
      <w:pPr>
        <w:rPr>
          <w:rFonts w:ascii="Arial" w:hAnsi="Arial" w:cs="Arial"/>
          <w:lang w:val="en-US"/>
        </w:rPr>
      </w:pPr>
      <w:r w:rsidRPr="00FC6F80">
        <w:rPr>
          <w:rFonts w:ascii="Arial" w:hAnsi="Arial" w:cs="Browallia New"/>
          <w:b/>
          <w:bCs/>
          <w:lang w:val="en-US"/>
        </w:rPr>
        <w:lastRenderedPageBreak/>
        <w:t>Table S4</w:t>
      </w:r>
      <w:r>
        <w:rPr>
          <w:rFonts w:ascii="Arial" w:hAnsi="Arial" w:cs="Browallia New"/>
          <w:lang w:val="en-US"/>
        </w:rPr>
        <w:t xml:space="preserve"> </w:t>
      </w:r>
      <w:r>
        <w:rPr>
          <w:rFonts w:ascii="Arial" w:hAnsi="Arial" w:cs="Arial"/>
        </w:rPr>
        <w:t xml:space="preserve">Risk factors for </w:t>
      </w:r>
      <w:r w:rsidR="00FF2A73">
        <w:rPr>
          <w:rFonts w:ascii="Arial" w:hAnsi="Arial" w:cs="Arial"/>
          <w:lang w:val="en-US"/>
        </w:rPr>
        <w:t>acute respiratory failure</w:t>
      </w:r>
      <w:r>
        <w:rPr>
          <w:rFonts w:ascii="Arial" w:hAnsi="Arial" w:cs="Arial"/>
        </w:rPr>
        <w:t xml:space="preserve"> after </w:t>
      </w:r>
      <w:r w:rsidR="00FF2A73">
        <w:rPr>
          <w:rFonts w:ascii="Arial" w:hAnsi="Arial" w:cs="Arial"/>
          <w:lang w:val="en-US"/>
        </w:rPr>
        <w:t>acute kidney injury</w:t>
      </w:r>
    </w:p>
    <w:p w14:paraId="4C0B7019" w14:textId="77777777" w:rsidR="00FC6F80" w:rsidRPr="00FC6F80" w:rsidRDefault="00FC6F80" w:rsidP="00FC6F80">
      <w:pPr>
        <w:rPr>
          <w:rFonts w:ascii="Arial" w:hAnsi="Arial" w:cs="Browallia New"/>
          <w:lang w:val="en-US"/>
        </w:rPr>
      </w:pPr>
    </w:p>
    <w:tbl>
      <w:tblPr>
        <w:tblW w:w="91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96"/>
        <w:gridCol w:w="1796"/>
        <w:gridCol w:w="1796"/>
        <w:gridCol w:w="1796"/>
      </w:tblGrid>
      <w:tr w:rsidR="00FC6F80" w:rsidRPr="004E5490" w14:paraId="38A32CB4" w14:textId="77777777" w:rsidTr="00161730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E56AAA6" w14:textId="77777777" w:rsidR="00FC6F80" w:rsidRPr="004E5490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DDD5ACD" w14:textId="77777777" w:rsidR="00FC6F80" w:rsidRPr="004E5490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Unadjusted OR (95% CI)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FF142AA" w14:textId="77777777" w:rsidR="00FC6F80" w:rsidRPr="004E5490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5974595" w14:textId="77777777" w:rsidR="00FC6F80" w:rsidRPr="004E5490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 OR (95% CI)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17552618" w14:textId="77777777" w:rsidR="00FC6F80" w:rsidRPr="004E5490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C6F80" w:rsidRPr="004E5490" w14:paraId="6E0E5D1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C1E4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Age, 10 years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332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0.99 (0.87-1.13)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30A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9BA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7B5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4E5490" w14:paraId="2CC6A1AF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4D3E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102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0.96 (0.6-1.55)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613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772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52B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4E5490" w14:paraId="04476C0E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7091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Hospital type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5B2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6692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B77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4F6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3EF13124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00B2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Provincial hospital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7B9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276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012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E68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082225DB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0E17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Regional hospital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644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1.87 (0.78-4.82)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663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251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0.38 (0.05-2.9)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FC4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FC6F80" w:rsidRPr="004E5490" w14:paraId="71D2C383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E6AD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University hospital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437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3.46 (1.7-8.04)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935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D83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0.63 (0.09-4.3)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546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</w:tr>
      <w:tr w:rsidR="00FC6F80" w:rsidRPr="004E5490" w14:paraId="4AEF1F9C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7F76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ICU type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A9E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1387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119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794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7AB32EED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91D1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Surgical ICU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D937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E81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EE1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78A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0B345544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3E5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Mixed ICU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F45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0.53 (0.23-1.32)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7F0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DA7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0.23 (0.03-1.84)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573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C6F80" w:rsidRPr="004E5490" w14:paraId="2AFE50EE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DBA8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Medical ICU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A09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0.37 (0.16-0.93)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6B5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12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0.07 (0.01-0.5)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1B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</w:tr>
      <w:tr w:rsidR="00FC6F80" w:rsidRPr="004E5490" w14:paraId="264C618A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6CF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Reimbursement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B6E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622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45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C1E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2F639553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A6B3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UC, SS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0A6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ED8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0A8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6BE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227CE22A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562A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47E7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0.88 (0.52-1.48)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16B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A3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0.81 (0.3-2.21)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F97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C6F80" w:rsidRPr="004E5490" w14:paraId="3D3F75DD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301D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Self pay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8D9F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0.42 (0.2-0.82)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D25F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568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0.55 (0.1-2.93)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9F5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FC6F80" w:rsidRPr="004E5490" w14:paraId="1B1AB583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62CC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BMI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F8D7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039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3CC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5DD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570B1347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2E57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C05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1.46 (0.61-3.17)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58F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EA2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0.69 (0.1-4.92)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E41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C6F80" w:rsidRPr="004E5490" w14:paraId="0E3AE2DC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5FFC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348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84D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563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7C1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50B8162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D270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D53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1.8 (1.04-3.07)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D0EF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49DF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2.27 (0.85-6.06)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E32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FC6F80" w:rsidRPr="004E5490" w14:paraId="62E3BC30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CA15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616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 (0.14-1.75)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2A65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424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0.41 (0.05-3.42)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729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FC6F80" w:rsidRPr="004E5490" w14:paraId="136799B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5E65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Comorbidity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242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CA3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2B4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0CC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4E5490" w14:paraId="43A6DFC0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F6BF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BB2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1.05 (0.64-1.69)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E3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3E6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43B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4E5490" w14:paraId="2AD74EAE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ABA7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DM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1CE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1.8 (1.1-2.93)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BD4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28F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1.17 (0.44-3.12)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028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FC6F80" w:rsidRPr="004E5490" w14:paraId="26B7940B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430D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CKD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1B6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0.74 (0.33-1.46)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CB1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B2D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475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4E5490" w14:paraId="549AF4FD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2483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B07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0.54 (0.18-1.26)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E79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CA1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0.68 (0.14-3.41)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021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</w:tr>
      <w:tr w:rsidR="00FC6F80" w:rsidRPr="004E5490" w14:paraId="7800F531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81D3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556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0.57 (0.09-1.97)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B49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48E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06D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4E5490" w14:paraId="343C73E1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5FBF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017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1.61 (0.67-3.44)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45B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5CC2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6E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4E5490" w14:paraId="27B4230F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5A27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54B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1.47 (0.9-2.38)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0CC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2AC0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0.76 (0.28-2.1)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D646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FC6F80" w:rsidRPr="004E5490" w14:paraId="5D772846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B1F1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Vasopressor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4CE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2.26 (1.41-3.68)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334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3AE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2.3 (0.73-7.21)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68BE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FC6F80" w:rsidRPr="004E5490" w14:paraId="329B938D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EACF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APACHE II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D7D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1.12 (1.07-1.17)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7E37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BF2C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1.06 (0.97-1.15)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E7DB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FC6F80" w:rsidRPr="004E5490" w14:paraId="2D211257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5DA5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luid overload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391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4.69 (2.67-8.63)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F3E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29F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5.72 (2.11-15.54)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2AF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FC6F80" w:rsidRPr="004E5490" w14:paraId="2B1991D1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52B1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AKI stage 3 at diagnosis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4E42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1.92 (1.19-3.13)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FA6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67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1.5 (0.72-3.12)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301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FC6F80" w:rsidRPr="004E5490" w14:paraId="3E7E6B60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CB22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AKI max stage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806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1.46 (1.18-1.86)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AAA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929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1.93 (1.09-3.41)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E56D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0.023</w:t>
            </w:r>
          </w:p>
        </w:tc>
      </w:tr>
      <w:tr w:rsidR="00FC6F80" w:rsidRPr="004E5490" w14:paraId="008B09BD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277B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 BUN (mg/dL), increase by 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58D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1.04 (1.01-1.06)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5B6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E03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1.08 (0.99-1.18)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A50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FC6F80" w:rsidRPr="004E5490" w14:paraId="1BF8A80B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455D" w14:textId="77777777" w:rsidR="00FC6F80" w:rsidRPr="00CC51A2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Renal recovery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F958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0.35 (0.15-0.7)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464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77A1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0.08 (0.01-0.41)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10E9" w14:textId="77777777" w:rsidR="00FC6F80" w:rsidRPr="00CC51A2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1A2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</w:tr>
    </w:tbl>
    <w:p w14:paraId="2D5368F7" w14:textId="306212E6" w:rsidR="00FC6F80" w:rsidRDefault="00FC6F80" w:rsidP="00FC6F80">
      <w:pPr>
        <w:spacing w:line="480" w:lineRule="auto"/>
        <w:ind w:left="-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AKI alone and AKI first were compared to explore the risk factors of ARF after AKI</w:t>
      </w:r>
    </w:p>
    <w:p w14:paraId="3D7BDAA5" w14:textId="2D5888DA" w:rsidR="00FC6F80" w:rsidRPr="00FC6F80" w:rsidRDefault="000F21A4" w:rsidP="00FF2A73">
      <w:pPr>
        <w:ind w:left="-851"/>
        <w:rPr>
          <w:rFonts w:ascii="Arial" w:hAnsi="Arial" w:cs="Arial"/>
          <w:szCs w:val="24"/>
          <w:lang w:val="en-US"/>
        </w:rPr>
      </w:pPr>
      <w:r>
        <w:rPr>
          <w:rFonts w:ascii="Arial" w:hAnsi="Arial" w:cs="Browallia New"/>
          <w:lang w:val="en-US"/>
        </w:rPr>
        <w:t>ICU</w:t>
      </w:r>
      <w:r w:rsidR="003C7415">
        <w:rPr>
          <w:rFonts w:ascii="Arial" w:hAnsi="Arial" w:cs="Browallia New"/>
          <w:lang w:val="en-US"/>
        </w:rPr>
        <w:t>,</w:t>
      </w:r>
      <w:r>
        <w:rPr>
          <w:rFonts w:ascii="Arial" w:hAnsi="Arial" w:cs="Browallia New"/>
          <w:lang w:val="en-US"/>
        </w:rPr>
        <w:t xml:space="preserve"> intensive care unit</w:t>
      </w:r>
      <w:r w:rsidR="003C7415">
        <w:rPr>
          <w:rFonts w:ascii="Arial" w:hAnsi="Arial" w:cs="Browallia New"/>
          <w:lang w:val="en-US"/>
        </w:rPr>
        <w:t>;</w:t>
      </w:r>
      <w:r>
        <w:rPr>
          <w:rFonts w:ascii="Arial" w:hAnsi="Arial" w:cs="Browallia New"/>
          <w:lang w:val="en-US"/>
        </w:rPr>
        <w:t xml:space="preserve"> </w:t>
      </w:r>
      <w:r w:rsidR="00FC6F80" w:rsidRPr="00FC6F80">
        <w:rPr>
          <w:rFonts w:ascii="Arial" w:hAnsi="Arial" w:cs="Browallia New"/>
          <w:szCs w:val="24"/>
        </w:rPr>
        <w:t>UC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C6F80" w:rsidRPr="00FC6F80">
        <w:rPr>
          <w:rFonts w:ascii="Arial" w:hAnsi="Arial" w:cs="Browallia New"/>
          <w:szCs w:val="24"/>
        </w:rPr>
        <w:t xml:space="preserve"> universal coverage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C6F80" w:rsidRPr="00FC6F80">
        <w:rPr>
          <w:rFonts w:ascii="Arial" w:hAnsi="Arial" w:cs="Browallia New"/>
          <w:szCs w:val="24"/>
        </w:rPr>
        <w:t xml:space="preserve"> SS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C6F80" w:rsidRPr="00FC6F80">
        <w:rPr>
          <w:rFonts w:ascii="Arial" w:hAnsi="Arial" w:cs="Browallia New"/>
          <w:szCs w:val="24"/>
        </w:rPr>
        <w:t xml:space="preserve"> social security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C6F80">
        <w:rPr>
          <w:rFonts w:ascii="Arial" w:hAnsi="Arial" w:cs="Browallia New"/>
          <w:szCs w:val="24"/>
          <w:lang w:val="en-US"/>
        </w:rPr>
        <w:t xml:space="preserve"> </w:t>
      </w:r>
      <w:r w:rsidR="00FF2A73">
        <w:rPr>
          <w:rFonts w:ascii="Arial" w:hAnsi="Arial" w:cs="Browallia New"/>
          <w:szCs w:val="24"/>
          <w:lang w:val="en-US"/>
        </w:rPr>
        <w:t>BMI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body mass index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DM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diabetes mellitus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CKD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chronic kidney disease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CAD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coronary artery disease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CVD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cerebrovascular disease</w:t>
      </w:r>
      <w:r w:rsidR="003C7415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APACHE</w:t>
      </w:r>
      <w:r w:rsidR="003C7415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</w:t>
      </w:r>
      <w:r w:rsidR="00FF2A73">
        <w:rPr>
          <w:rFonts w:ascii="Arial" w:hAnsi="Arial" w:cs="Arial"/>
          <w:lang w:val="en-US"/>
        </w:rPr>
        <w:t>Acute Physiology and Chronic Health Evaluation</w:t>
      </w:r>
      <w:r w:rsidR="003C7415">
        <w:rPr>
          <w:rFonts w:ascii="Arial" w:hAnsi="Arial" w:cs="Arial"/>
          <w:lang w:val="en-US"/>
        </w:rPr>
        <w:t>;</w:t>
      </w:r>
      <w:r w:rsidR="00FF2A73">
        <w:rPr>
          <w:rFonts w:ascii="Arial" w:hAnsi="Arial" w:cs="Arial"/>
          <w:lang w:val="en-US"/>
        </w:rPr>
        <w:t xml:space="preserve"> AKI</w:t>
      </w:r>
      <w:r w:rsidR="003C7415">
        <w:rPr>
          <w:rFonts w:ascii="Arial" w:hAnsi="Arial" w:cs="Arial"/>
          <w:lang w:val="en-US"/>
        </w:rPr>
        <w:t>,</w:t>
      </w:r>
      <w:r w:rsidR="00FF2A73">
        <w:rPr>
          <w:rFonts w:ascii="Arial" w:hAnsi="Arial" w:cs="Arial"/>
          <w:lang w:val="en-US"/>
        </w:rPr>
        <w:t xml:space="preserve"> acute kidney injury</w:t>
      </w:r>
      <w:r w:rsidR="003C7415">
        <w:rPr>
          <w:rFonts w:ascii="Arial" w:hAnsi="Arial" w:cs="Arial"/>
          <w:lang w:val="en-US"/>
        </w:rPr>
        <w:t>;</w:t>
      </w:r>
      <w:r w:rsidR="00FF2A73">
        <w:rPr>
          <w:rFonts w:ascii="Arial" w:hAnsi="Arial" w:cs="Arial"/>
          <w:lang w:val="en-US"/>
        </w:rPr>
        <w:t xml:space="preserve"> BUN</w:t>
      </w:r>
      <w:r w:rsidR="003C7415">
        <w:rPr>
          <w:rFonts w:ascii="Arial" w:hAnsi="Arial" w:cs="Arial"/>
          <w:lang w:val="en-US"/>
        </w:rPr>
        <w:t>,</w:t>
      </w:r>
      <w:r w:rsidR="00FF2A73">
        <w:rPr>
          <w:rFonts w:ascii="Arial" w:hAnsi="Arial" w:cs="Arial"/>
          <w:lang w:val="en-US"/>
        </w:rPr>
        <w:t xml:space="preserve"> blood urea nitrogen.</w:t>
      </w:r>
    </w:p>
    <w:p w14:paraId="692F3D7B" w14:textId="54569018" w:rsidR="00FC6F80" w:rsidRDefault="00FC6F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F919EF7" w14:textId="5F6349BB" w:rsidR="00FC6F80" w:rsidRPr="00FF2A73" w:rsidRDefault="00FC6F80" w:rsidP="00FC6F80">
      <w:pPr>
        <w:rPr>
          <w:rFonts w:ascii="Arial" w:hAnsi="Arial" w:cs="Arial"/>
          <w:lang w:val="en-US"/>
        </w:rPr>
      </w:pPr>
      <w:r w:rsidRPr="00FC6F80">
        <w:rPr>
          <w:rFonts w:ascii="Arial" w:hAnsi="Arial" w:cs="Browallia New"/>
          <w:b/>
          <w:bCs/>
          <w:lang w:val="en-US"/>
        </w:rPr>
        <w:lastRenderedPageBreak/>
        <w:t>Table S</w:t>
      </w:r>
      <w:r>
        <w:rPr>
          <w:rFonts w:ascii="Arial" w:hAnsi="Arial" w:cs="Browallia New"/>
          <w:b/>
          <w:bCs/>
          <w:lang w:val="en-US"/>
        </w:rPr>
        <w:t>5</w:t>
      </w:r>
      <w:r>
        <w:rPr>
          <w:rFonts w:ascii="Arial" w:hAnsi="Arial" w:cs="Browallia New"/>
          <w:lang w:val="en-US"/>
        </w:rPr>
        <w:t xml:space="preserve"> </w:t>
      </w:r>
      <w:r>
        <w:rPr>
          <w:rFonts w:ascii="Arial" w:hAnsi="Arial" w:cs="Arial"/>
        </w:rPr>
        <w:t xml:space="preserve">Risk factors for </w:t>
      </w:r>
      <w:r w:rsidR="00FF2A73">
        <w:rPr>
          <w:rFonts w:ascii="Arial" w:hAnsi="Arial" w:cs="Arial"/>
          <w:lang w:val="en-US"/>
        </w:rPr>
        <w:t>acute kidney injury after acute respiratory failure</w:t>
      </w:r>
    </w:p>
    <w:p w14:paraId="09767F31" w14:textId="21FA388B" w:rsidR="00FC6F80" w:rsidRDefault="00FC6F80" w:rsidP="00FC6F80">
      <w:pPr>
        <w:rPr>
          <w:rFonts w:ascii="Arial" w:hAnsi="Arial" w:cs="Arial"/>
          <w:lang w:val="en-US"/>
        </w:rPr>
      </w:pPr>
    </w:p>
    <w:tbl>
      <w:tblPr>
        <w:tblW w:w="91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96"/>
        <w:gridCol w:w="1796"/>
        <w:gridCol w:w="1796"/>
        <w:gridCol w:w="1796"/>
      </w:tblGrid>
      <w:tr w:rsidR="00FC6F80" w:rsidRPr="00B45C15" w14:paraId="1CD3C162" w14:textId="77777777" w:rsidTr="00161730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514F8A5" w14:textId="77777777" w:rsidR="00FC6F80" w:rsidRPr="00B45C15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09386C4" w14:textId="77777777" w:rsidR="00FC6F80" w:rsidRPr="00B45C15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Unadjusted OR (95% CI)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6A5E938" w14:textId="77777777" w:rsidR="00FC6F80" w:rsidRPr="00B45C15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5F0BEEB" w14:textId="77777777" w:rsidR="00FC6F80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Adjusted OR </w:t>
            </w:r>
          </w:p>
          <w:p w14:paraId="3FD91257" w14:textId="77777777" w:rsidR="00FC6F80" w:rsidRPr="00B45C15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5A16CB3" w14:textId="77777777" w:rsidR="00FC6F80" w:rsidRPr="00B45C15" w:rsidRDefault="00FC6F80" w:rsidP="001617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C6F80" w:rsidRPr="00B45C15" w14:paraId="6BC89C76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27B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Age, 10 years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CCC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1.13 (1.08-1.19)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1D1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97C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1.03 (0.96-1.11)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4F22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FC6F80" w:rsidRPr="00B45C15" w14:paraId="3859A97E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3995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AD0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1.26 (1.04-1.52)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72E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85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1.14 (0.9-1.44)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874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FC6F80" w:rsidRPr="00B45C15" w14:paraId="44DF7622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07F6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Hospital type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434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FB1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73F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5179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01367F9C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D4C3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Provincial hospital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119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6BA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B0EC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4F4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70596D0A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4037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Regional hospital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4ED4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1.01 (0.76-1.34)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FFB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23F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8A7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B45C15" w14:paraId="013D6CAF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18B0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University hospital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DBC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0.99 (0.77-1.3)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16FC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B144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0E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B45C15" w14:paraId="0B0C39C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17BE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ICU type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A74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DFD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0E2B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54B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5DB05C3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59F9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Surgical ICU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A36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6A1F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15B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908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6B5C985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8DE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Mixed ICU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0567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3.72 (2.04-7.51)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15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E43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5.65 (1.42-22.46)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237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</w:tr>
      <w:tr w:rsidR="00FC6F80" w:rsidRPr="00B45C15" w14:paraId="3C261F03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5B6F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Medical ICU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87B7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6.24 (3.49-12.4)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61E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BE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4.91 (1.3-18.52)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A1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</w:tr>
      <w:tr w:rsidR="00FC6F80" w:rsidRPr="00B45C15" w14:paraId="678C3EC7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9D32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Reimbursement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383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7B64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6F23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7A5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616CE3E7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51D5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UC, SS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FD5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B5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4C09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C78B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4A8C9578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0EE7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82AB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1.3 (1.04-1.62)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B04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C6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1.08 (0.81-1.45)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3262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C6F80" w:rsidRPr="00B45C15" w14:paraId="3464640A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06F5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Self pay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8E8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0.58 (0.43-0.77)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298E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10FE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0.67 (0.4-1.13)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30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FC6F80" w:rsidRPr="00B45C15" w14:paraId="4D19C25C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B053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BMI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7B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CDB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0EBF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755F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18FB0B9A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F35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1A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0.78 (0.58-1.05)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EA4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B2E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0.63 (0.44-0.89)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6FE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FC6F80" w:rsidRPr="00B45C15" w14:paraId="6D56A394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D7CD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D0E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0A7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EA9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A22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43FE08F6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292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3FB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1.85 (1.46-2.35)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8EF7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7D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2.08 (1.53-2.81)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99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FC6F80" w:rsidRPr="00B45C15" w14:paraId="636F8232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26F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05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1.69 (1.12-2.53)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77C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385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1.94 (1.18-3.21)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8D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</w:tr>
      <w:tr w:rsidR="00FC6F80" w:rsidRPr="00B45C15" w14:paraId="673C5DF6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AACE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Comorbidity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773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D679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90BC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5FA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6F80" w:rsidRPr="00B45C15" w14:paraId="081CD484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D79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C09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1.3 (1.07-1.57)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8E23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887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1.14 (0.87-1.49)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549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FC6F80" w:rsidRPr="00B45C15" w14:paraId="7DEE20E2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8C3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DM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AA8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1.47 (1.17-1.84)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B2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08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1.01 (0.75-1.36)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EEEF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</w:tr>
      <w:tr w:rsidR="00FC6F80" w:rsidRPr="00B45C15" w14:paraId="5ACF70AE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8B0B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CKD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21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1.81 (1.2-2.7)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F66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F7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1.51 (0.91-2.52)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35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FC6F80" w:rsidRPr="00B45C15" w14:paraId="78C9D790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9B06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CAD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0E3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1.35 (0.98-1.87)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A09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FF6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1.04 (0.69-1.55)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A5A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FC6F80" w:rsidRPr="00B45C15" w14:paraId="618C589A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A58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CVD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5B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1.36 (0.92-1.99)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04E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DED7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0.96 (0.59-1.55)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B34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</w:tr>
      <w:tr w:rsidR="00FC6F80" w:rsidRPr="00B45C15" w14:paraId="32B01107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FEA9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6C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1.21 (0.87-1.66)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06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C3D8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54C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C6F80" w:rsidRPr="00B45C15" w14:paraId="4045C970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C4E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01A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1.61 (1.31-1.96)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B88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E24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1.08 (0.82-1.4)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1E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</w:tr>
      <w:tr w:rsidR="00FC6F80" w:rsidRPr="00B45C15" w14:paraId="3897D6BF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AD72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PF ratio, decrease by 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CD7F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1.06 (0.98-1.14)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6E3B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B94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1.01 (0.91-1.12)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DB10" w14:textId="77777777" w:rsidR="00FC6F80" w:rsidRPr="003137AA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FC6F80" w:rsidRPr="00B45C15" w14:paraId="6811F73C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060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Vasopressor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C53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2.46 (2.04-2.98)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92C3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11E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2.78 (2.15-3.59)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38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FC6F80" w:rsidRPr="00B45C15" w14:paraId="043D2EC0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DCE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APACHE II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59D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1.09 (1.08-1.11)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A791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F25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1.06 (1.04-1.08)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47E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FC6F80" w:rsidRPr="00B45C15" w14:paraId="42F8218F" w14:textId="77777777" w:rsidTr="0016173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4195" w14:textId="77777777" w:rsidR="00FC6F80" w:rsidRPr="00B45C15" w:rsidRDefault="00FC6F80" w:rsidP="001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  <w:r w:rsidRPr="00B45C15">
              <w:rPr>
                <w:rFonts w:ascii="Arial" w:hAnsi="Arial" w:cs="Arial"/>
                <w:color w:val="000000"/>
                <w:sz w:val="18"/>
                <w:szCs w:val="18"/>
              </w:rPr>
              <w:t>luid overload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60E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3.26 (2.63-4.07)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AA0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398F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4.01 (3.04-5.29)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032" w14:textId="77777777" w:rsidR="00FC6F80" w:rsidRPr="00A37293" w:rsidRDefault="00FC6F80" w:rsidP="0016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372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</w:tbl>
    <w:p w14:paraId="1757F9C0" w14:textId="73A03100" w:rsidR="00FC6F80" w:rsidRDefault="00FC6F80" w:rsidP="00FF2A73">
      <w:pPr>
        <w:spacing w:line="480" w:lineRule="auto"/>
        <w:ind w:left="-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ARF alone versus ARF first were compared to explore the risk factors of AKI after ARF</w:t>
      </w:r>
    </w:p>
    <w:p w14:paraId="74F2A167" w14:textId="6EA57A15" w:rsidR="00FF2A73" w:rsidRPr="00FC6F80" w:rsidRDefault="000F21A4" w:rsidP="00FF2A73">
      <w:pPr>
        <w:ind w:left="-851"/>
        <w:rPr>
          <w:rFonts w:ascii="Arial" w:hAnsi="Arial" w:cs="Arial"/>
          <w:szCs w:val="24"/>
          <w:lang w:val="en-US"/>
        </w:rPr>
      </w:pPr>
      <w:r>
        <w:rPr>
          <w:rFonts w:ascii="Arial" w:hAnsi="Arial" w:cs="Browallia New"/>
          <w:lang w:val="en-US"/>
        </w:rPr>
        <w:t>ICU</w:t>
      </w:r>
      <w:r w:rsidR="003458BF">
        <w:rPr>
          <w:rFonts w:ascii="Arial" w:hAnsi="Arial" w:cs="Browallia New"/>
          <w:lang w:val="en-US"/>
        </w:rPr>
        <w:t>,</w:t>
      </w:r>
      <w:r>
        <w:rPr>
          <w:rFonts w:ascii="Arial" w:hAnsi="Arial" w:cs="Browallia New"/>
          <w:lang w:val="en-US"/>
        </w:rPr>
        <w:t xml:space="preserve"> intensive care unit</w:t>
      </w:r>
      <w:r w:rsidR="003458BF">
        <w:rPr>
          <w:rFonts w:ascii="Arial" w:hAnsi="Arial" w:cs="Browallia New"/>
          <w:lang w:val="en-US"/>
        </w:rPr>
        <w:t>;</w:t>
      </w:r>
      <w:r>
        <w:rPr>
          <w:rFonts w:ascii="Arial" w:hAnsi="Arial" w:cs="Browallia New"/>
          <w:lang w:val="en-US"/>
        </w:rPr>
        <w:t xml:space="preserve"> </w:t>
      </w:r>
      <w:r w:rsidR="00FF2A73" w:rsidRPr="00FC6F80">
        <w:rPr>
          <w:rFonts w:ascii="Arial" w:hAnsi="Arial" w:cs="Browallia New"/>
          <w:szCs w:val="24"/>
        </w:rPr>
        <w:t>UC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 w:rsidRPr="00FC6F80">
        <w:rPr>
          <w:rFonts w:ascii="Arial" w:hAnsi="Arial" w:cs="Browallia New"/>
          <w:szCs w:val="24"/>
        </w:rPr>
        <w:t xml:space="preserve"> universal coverage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 w:rsidRPr="00FC6F80">
        <w:rPr>
          <w:rFonts w:ascii="Arial" w:hAnsi="Arial" w:cs="Browallia New"/>
          <w:szCs w:val="24"/>
        </w:rPr>
        <w:t xml:space="preserve"> SS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 w:rsidRPr="00FC6F80">
        <w:rPr>
          <w:rFonts w:ascii="Arial" w:hAnsi="Arial" w:cs="Browallia New"/>
          <w:szCs w:val="24"/>
        </w:rPr>
        <w:t xml:space="preserve"> social security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BMI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body mass index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DM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diabetes mellitus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CKD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chronic kidney disease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CAD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coronary artery disease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CVD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cerebrovascular disease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</w:t>
      </w:r>
      <w:r w:rsidR="00FF2A73">
        <w:rPr>
          <w:rFonts w:ascii="Arial" w:hAnsi="Arial" w:cs="Browallia New"/>
          <w:szCs w:val="24"/>
          <w:lang w:val="en-US"/>
        </w:rPr>
        <w:t>PF ratio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PaO2/FiO2 ratio</w:t>
      </w:r>
      <w:r w:rsidR="003458BF">
        <w:rPr>
          <w:rFonts w:ascii="Arial" w:hAnsi="Arial" w:cs="Browallia New"/>
          <w:szCs w:val="24"/>
          <w:lang w:val="en-US"/>
        </w:rPr>
        <w:t>;</w:t>
      </w:r>
      <w:r w:rsidR="00FF2A73">
        <w:rPr>
          <w:rFonts w:ascii="Arial" w:hAnsi="Arial" w:cs="Browallia New"/>
          <w:szCs w:val="24"/>
          <w:lang w:val="en-US"/>
        </w:rPr>
        <w:t xml:space="preserve"> </w:t>
      </w:r>
      <w:r w:rsidR="00FF2A73">
        <w:rPr>
          <w:rFonts w:ascii="Arial" w:hAnsi="Arial" w:cs="Browallia New"/>
          <w:szCs w:val="24"/>
          <w:lang w:val="en-US"/>
        </w:rPr>
        <w:t>APACHE</w:t>
      </w:r>
      <w:r w:rsidR="003458BF">
        <w:rPr>
          <w:rFonts w:ascii="Arial" w:hAnsi="Arial" w:cs="Browallia New"/>
          <w:szCs w:val="24"/>
          <w:lang w:val="en-US"/>
        </w:rPr>
        <w:t>,</w:t>
      </w:r>
      <w:r w:rsidR="00FF2A73">
        <w:rPr>
          <w:rFonts w:ascii="Arial" w:hAnsi="Arial" w:cs="Browallia New"/>
          <w:szCs w:val="24"/>
          <w:lang w:val="en-US"/>
        </w:rPr>
        <w:t xml:space="preserve"> </w:t>
      </w:r>
      <w:r w:rsidR="00FF2A73">
        <w:rPr>
          <w:rFonts w:ascii="Arial" w:hAnsi="Arial" w:cs="Arial"/>
          <w:lang w:val="en-US"/>
        </w:rPr>
        <w:t>Acute Physiology and Chronic Health Evaluation</w:t>
      </w:r>
      <w:r w:rsidR="003458BF">
        <w:rPr>
          <w:rFonts w:ascii="Arial" w:hAnsi="Arial" w:cs="Arial"/>
          <w:lang w:val="en-US"/>
        </w:rPr>
        <w:t>.</w:t>
      </w:r>
    </w:p>
    <w:p w14:paraId="6384B3CD" w14:textId="77777777" w:rsidR="00FF2A73" w:rsidRPr="00FC6F80" w:rsidRDefault="00FF2A73" w:rsidP="00FF2A73">
      <w:pPr>
        <w:spacing w:line="480" w:lineRule="auto"/>
        <w:ind w:left="-851"/>
        <w:rPr>
          <w:rFonts w:ascii="Arial" w:hAnsi="Arial" w:cs="Arial"/>
          <w:lang w:val="en-US"/>
        </w:rPr>
      </w:pPr>
    </w:p>
    <w:p w14:paraId="17E2BE97" w14:textId="7ED017E2" w:rsidR="00FC6F80" w:rsidRDefault="00FC6F80" w:rsidP="00FC6F80">
      <w:pPr>
        <w:spacing w:line="480" w:lineRule="auto"/>
        <w:rPr>
          <w:rFonts w:ascii="Arial" w:hAnsi="Arial" w:cs="Arial"/>
          <w:lang w:val="en-US"/>
        </w:rPr>
      </w:pPr>
    </w:p>
    <w:p w14:paraId="78485AA4" w14:textId="77777777" w:rsidR="00FC6F80" w:rsidRPr="00FC6F80" w:rsidRDefault="00FC6F80" w:rsidP="00DE2014">
      <w:pPr>
        <w:rPr>
          <w:rFonts w:ascii="Arial" w:hAnsi="Arial" w:cs="Browallia New"/>
          <w:lang w:val="en-US"/>
        </w:rPr>
      </w:pPr>
    </w:p>
    <w:sectPr w:rsidR="00FC6F80" w:rsidRPr="00FC6F80" w:rsidSect="00CA2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C"/>
    <w:rsid w:val="00024DC6"/>
    <w:rsid w:val="00066782"/>
    <w:rsid w:val="0008450E"/>
    <w:rsid w:val="00087603"/>
    <w:rsid w:val="000B4A35"/>
    <w:rsid w:val="000F21A4"/>
    <w:rsid w:val="00112A9B"/>
    <w:rsid w:val="00117069"/>
    <w:rsid w:val="00124C55"/>
    <w:rsid w:val="00144814"/>
    <w:rsid w:val="00187861"/>
    <w:rsid w:val="00196727"/>
    <w:rsid w:val="001C2C79"/>
    <w:rsid w:val="001D3737"/>
    <w:rsid w:val="001F0948"/>
    <w:rsid w:val="001F1437"/>
    <w:rsid w:val="001F511F"/>
    <w:rsid w:val="001F57A2"/>
    <w:rsid w:val="00225DF4"/>
    <w:rsid w:val="00246342"/>
    <w:rsid w:val="002929AB"/>
    <w:rsid w:val="002C52ED"/>
    <w:rsid w:val="002D2163"/>
    <w:rsid w:val="002E4CD4"/>
    <w:rsid w:val="002F0B38"/>
    <w:rsid w:val="003458BF"/>
    <w:rsid w:val="003920FA"/>
    <w:rsid w:val="00395012"/>
    <w:rsid w:val="00397428"/>
    <w:rsid w:val="003A0F27"/>
    <w:rsid w:val="003C7415"/>
    <w:rsid w:val="003E2435"/>
    <w:rsid w:val="003F2B00"/>
    <w:rsid w:val="0043134F"/>
    <w:rsid w:val="00437705"/>
    <w:rsid w:val="00446BDB"/>
    <w:rsid w:val="00480463"/>
    <w:rsid w:val="0048272D"/>
    <w:rsid w:val="004B31D0"/>
    <w:rsid w:val="004B53EA"/>
    <w:rsid w:val="004E6B07"/>
    <w:rsid w:val="005075D4"/>
    <w:rsid w:val="005435B1"/>
    <w:rsid w:val="00543D9C"/>
    <w:rsid w:val="00550C6F"/>
    <w:rsid w:val="00575955"/>
    <w:rsid w:val="00581052"/>
    <w:rsid w:val="0058357E"/>
    <w:rsid w:val="00590F2A"/>
    <w:rsid w:val="005A2A69"/>
    <w:rsid w:val="005B320D"/>
    <w:rsid w:val="005F1B43"/>
    <w:rsid w:val="005F2456"/>
    <w:rsid w:val="00605F3E"/>
    <w:rsid w:val="00633CBC"/>
    <w:rsid w:val="0064364B"/>
    <w:rsid w:val="00683591"/>
    <w:rsid w:val="00687E64"/>
    <w:rsid w:val="00695F73"/>
    <w:rsid w:val="006A2A1F"/>
    <w:rsid w:val="006B639E"/>
    <w:rsid w:val="007471BF"/>
    <w:rsid w:val="007903B9"/>
    <w:rsid w:val="007A1BC1"/>
    <w:rsid w:val="007B3F58"/>
    <w:rsid w:val="007F420F"/>
    <w:rsid w:val="00801E6F"/>
    <w:rsid w:val="00841E3A"/>
    <w:rsid w:val="00875F8D"/>
    <w:rsid w:val="008A2CFA"/>
    <w:rsid w:val="008D437C"/>
    <w:rsid w:val="0091104B"/>
    <w:rsid w:val="00930B5F"/>
    <w:rsid w:val="00931434"/>
    <w:rsid w:val="00950114"/>
    <w:rsid w:val="009A4125"/>
    <w:rsid w:val="009A5AEA"/>
    <w:rsid w:val="00A32812"/>
    <w:rsid w:val="00A449C1"/>
    <w:rsid w:val="00A541E6"/>
    <w:rsid w:val="00A701B9"/>
    <w:rsid w:val="00A72328"/>
    <w:rsid w:val="00A82879"/>
    <w:rsid w:val="00A8342C"/>
    <w:rsid w:val="00A84E8F"/>
    <w:rsid w:val="00A94B56"/>
    <w:rsid w:val="00AC339E"/>
    <w:rsid w:val="00AE74D2"/>
    <w:rsid w:val="00AF7BF8"/>
    <w:rsid w:val="00B0475C"/>
    <w:rsid w:val="00B24861"/>
    <w:rsid w:val="00B36193"/>
    <w:rsid w:val="00B62935"/>
    <w:rsid w:val="00BA15C8"/>
    <w:rsid w:val="00BE37E5"/>
    <w:rsid w:val="00BF5E8C"/>
    <w:rsid w:val="00C035F1"/>
    <w:rsid w:val="00C1122D"/>
    <w:rsid w:val="00C13A08"/>
    <w:rsid w:val="00C1567F"/>
    <w:rsid w:val="00C207E3"/>
    <w:rsid w:val="00C3443A"/>
    <w:rsid w:val="00C35F08"/>
    <w:rsid w:val="00C43C5C"/>
    <w:rsid w:val="00CA1327"/>
    <w:rsid w:val="00CA20FB"/>
    <w:rsid w:val="00CA2D36"/>
    <w:rsid w:val="00CB47F8"/>
    <w:rsid w:val="00CD1C40"/>
    <w:rsid w:val="00CE019A"/>
    <w:rsid w:val="00CE7F87"/>
    <w:rsid w:val="00CF0ECA"/>
    <w:rsid w:val="00D542BC"/>
    <w:rsid w:val="00DE2014"/>
    <w:rsid w:val="00DF6824"/>
    <w:rsid w:val="00E04882"/>
    <w:rsid w:val="00EB78EC"/>
    <w:rsid w:val="00EC52A0"/>
    <w:rsid w:val="00EE5CD4"/>
    <w:rsid w:val="00F07B79"/>
    <w:rsid w:val="00F62937"/>
    <w:rsid w:val="00F63CC2"/>
    <w:rsid w:val="00F74221"/>
    <w:rsid w:val="00F86CEF"/>
    <w:rsid w:val="00F90E23"/>
    <w:rsid w:val="00FA3AA6"/>
    <w:rsid w:val="00FA56D5"/>
    <w:rsid w:val="00FB6842"/>
    <w:rsid w:val="00FC6F80"/>
    <w:rsid w:val="00FE48A6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D5FB3"/>
  <w15:chartTrackingRefBased/>
  <w15:docId w15:val="{4AAC66DC-24BB-1B42-B8B5-DD36AFE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Kulvichit</dc:creator>
  <cp:keywords/>
  <dc:description/>
  <cp:lastModifiedBy>Win Kulvichit</cp:lastModifiedBy>
  <cp:revision>39</cp:revision>
  <dcterms:created xsi:type="dcterms:W3CDTF">2021-05-14T21:58:00Z</dcterms:created>
  <dcterms:modified xsi:type="dcterms:W3CDTF">2022-01-28T14:29:00Z</dcterms:modified>
</cp:coreProperties>
</file>