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36DA" w14:textId="68A4D9E4" w:rsidR="006D45E5" w:rsidRPr="005A2D29" w:rsidRDefault="004056C9" w:rsidP="00E655D2">
      <w:pPr>
        <w:spacing w:line="360" w:lineRule="auto"/>
        <w:jc w:val="center"/>
        <w:rPr>
          <w:b/>
          <w:bCs/>
          <w:sz w:val="32"/>
          <w:szCs w:val="32"/>
        </w:rPr>
      </w:pPr>
      <w:bookmarkStart w:id="0" w:name="_Hlk91612669"/>
      <w:bookmarkEnd w:id="0"/>
      <w:r>
        <w:rPr>
          <w:b/>
          <w:bCs/>
          <w:sz w:val="32"/>
          <w:szCs w:val="32"/>
        </w:rPr>
        <w:t xml:space="preserve">Supplementary </w:t>
      </w:r>
      <w:r w:rsidR="00C11604">
        <w:rPr>
          <w:b/>
          <w:bCs/>
          <w:sz w:val="32"/>
          <w:szCs w:val="32"/>
        </w:rPr>
        <w:t>m</w:t>
      </w:r>
      <w:r>
        <w:rPr>
          <w:b/>
          <w:bCs/>
          <w:sz w:val="32"/>
          <w:szCs w:val="32"/>
        </w:rPr>
        <w:t>aterial: t</w:t>
      </w:r>
      <w:r w:rsidR="00E655D2" w:rsidRPr="005A2D29">
        <w:rPr>
          <w:b/>
          <w:bCs/>
          <w:sz w:val="32"/>
          <w:szCs w:val="32"/>
        </w:rPr>
        <w:t>ransmission of SARS-CoV-2 from humans to animals and potential host adaptation</w:t>
      </w:r>
    </w:p>
    <w:p w14:paraId="48D96539" w14:textId="19A58F81" w:rsidR="008E51F1" w:rsidRPr="00F34D06" w:rsidRDefault="008E51F1" w:rsidP="008E51F1">
      <w:pPr>
        <w:spacing w:line="276" w:lineRule="auto"/>
        <w:rPr>
          <w:rFonts w:cstheme="minorHAnsi"/>
        </w:rPr>
      </w:pPr>
      <w:r>
        <w:rPr>
          <w:rFonts w:cstheme="minorHAnsi"/>
        </w:rPr>
        <w:t>Cedric C.S. Tan</w:t>
      </w:r>
      <w:r w:rsidRPr="008C6DCB">
        <w:rPr>
          <w:rFonts w:cstheme="minorHAnsi"/>
          <w:vertAlign w:val="superscript"/>
        </w:rPr>
        <w:t>1</w:t>
      </w:r>
      <w:r>
        <w:rPr>
          <w:rFonts w:cstheme="minorHAnsi"/>
          <w:vertAlign w:val="superscript"/>
        </w:rPr>
        <w:t>,2</w:t>
      </w:r>
      <w:r>
        <w:rPr>
          <w:rFonts w:cstheme="minorHAnsi"/>
        </w:rPr>
        <w:t>, Su Datt Lam</w:t>
      </w:r>
      <w:r>
        <w:rPr>
          <w:rFonts w:cstheme="minorHAnsi"/>
          <w:vertAlign w:val="superscript"/>
        </w:rPr>
        <w:t>3,4</w:t>
      </w:r>
      <w:r>
        <w:rPr>
          <w:rFonts w:cstheme="minorHAnsi"/>
        </w:rPr>
        <w:t>, Damien Richard</w:t>
      </w:r>
      <w:r w:rsidRPr="008C6DCB">
        <w:rPr>
          <w:rFonts w:cstheme="minorHAnsi"/>
          <w:vertAlign w:val="superscript"/>
        </w:rPr>
        <w:t>1,</w:t>
      </w:r>
      <w:r>
        <w:rPr>
          <w:rFonts w:cstheme="minorHAnsi"/>
          <w:vertAlign w:val="superscript"/>
        </w:rPr>
        <w:t>5</w:t>
      </w:r>
      <w:r>
        <w:rPr>
          <w:rFonts w:cstheme="minorHAnsi"/>
        </w:rPr>
        <w:t>, Christopher Owen</w:t>
      </w:r>
      <w:r w:rsidRPr="008C6DCB">
        <w:rPr>
          <w:rFonts w:cstheme="minorHAnsi"/>
          <w:vertAlign w:val="superscript"/>
        </w:rPr>
        <w:t>1</w:t>
      </w:r>
      <w:r>
        <w:rPr>
          <w:rFonts w:cstheme="minorHAnsi"/>
        </w:rPr>
        <w:t>, Dorothea Berchtold</w:t>
      </w:r>
      <w:r w:rsidRPr="008C6DCB">
        <w:rPr>
          <w:rFonts w:cstheme="minorHAnsi"/>
          <w:vertAlign w:val="superscript"/>
        </w:rPr>
        <w:t>1</w:t>
      </w:r>
      <w:r>
        <w:rPr>
          <w:rFonts w:cstheme="minorHAnsi"/>
        </w:rPr>
        <w:t>, Christine Orengo</w:t>
      </w:r>
      <w:r>
        <w:rPr>
          <w:rFonts w:cstheme="minorHAnsi"/>
          <w:vertAlign w:val="superscript"/>
        </w:rPr>
        <w:t>4</w:t>
      </w:r>
      <w:r>
        <w:rPr>
          <w:rFonts w:cstheme="minorHAnsi"/>
        </w:rPr>
        <w:t>, Meera Surendran Nair</w:t>
      </w:r>
      <w:r>
        <w:rPr>
          <w:rFonts w:cstheme="minorHAnsi"/>
          <w:vertAlign w:val="superscript"/>
        </w:rPr>
        <w:t>6,7</w:t>
      </w:r>
      <w:r>
        <w:rPr>
          <w:rFonts w:cstheme="minorHAnsi"/>
        </w:rPr>
        <w:t>, Suresh V. Kuchipudi</w:t>
      </w:r>
      <w:r>
        <w:rPr>
          <w:rFonts w:cstheme="minorHAnsi"/>
          <w:vertAlign w:val="superscript"/>
        </w:rPr>
        <w:t>6,7</w:t>
      </w:r>
      <w:r>
        <w:rPr>
          <w:rFonts w:cstheme="minorHAnsi"/>
        </w:rPr>
        <w:t>, Vivek Kapur</w:t>
      </w:r>
      <w:r>
        <w:rPr>
          <w:rFonts w:cstheme="minorHAnsi"/>
          <w:vertAlign w:val="superscript"/>
        </w:rPr>
        <w:t>7,8</w:t>
      </w:r>
      <w:r>
        <w:rPr>
          <w:rFonts w:cstheme="minorHAnsi"/>
        </w:rPr>
        <w:t>, Lucy van Dorp</w:t>
      </w:r>
      <w:r w:rsidRPr="008C6DCB">
        <w:rPr>
          <w:rFonts w:cstheme="minorHAnsi"/>
          <w:vertAlign w:val="superscript"/>
        </w:rPr>
        <w:t>1</w:t>
      </w:r>
      <w:r>
        <w:rPr>
          <w:rFonts w:cstheme="minorHAnsi"/>
        </w:rPr>
        <w:t>, Fran</w:t>
      </w:r>
      <w:r w:rsidRPr="00AD2159">
        <w:rPr>
          <w:rFonts w:cstheme="minorHAnsi"/>
          <w:lang w:val="fr-FR"/>
        </w:rPr>
        <w:t>ç</w:t>
      </w:r>
      <w:proofErr w:type="spellStart"/>
      <w:r>
        <w:rPr>
          <w:rFonts w:cstheme="minorHAnsi"/>
        </w:rPr>
        <w:t>ois</w:t>
      </w:r>
      <w:proofErr w:type="spellEnd"/>
      <w:r>
        <w:rPr>
          <w:rFonts w:cstheme="minorHAnsi"/>
        </w:rPr>
        <w:t xml:space="preserve"> Balloux</w:t>
      </w:r>
      <w:r w:rsidRPr="008C6DCB">
        <w:rPr>
          <w:rFonts w:cstheme="minorHAnsi"/>
          <w:vertAlign w:val="superscript"/>
        </w:rPr>
        <w:t>1</w:t>
      </w:r>
    </w:p>
    <w:p w14:paraId="2AE3DA56" w14:textId="77777777" w:rsidR="008E51F1" w:rsidRPr="005A2D29" w:rsidRDefault="008E51F1" w:rsidP="008E51F1">
      <w:pPr>
        <w:spacing w:line="276" w:lineRule="auto"/>
      </w:pPr>
    </w:p>
    <w:p w14:paraId="023BE0A0" w14:textId="77777777" w:rsidR="008E51F1" w:rsidRPr="005A2D29" w:rsidRDefault="008E51F1" w:rsidP="008E51F1">
      <w:pPr>
        <w:pStyle w:val="ListParagraph"/>
        <w:numPr>
          <w:ilvl w:val="0"/>
          <w:numId w:val="2"/>
        </w:numPr>
        <w:spacing w:line="276" w:lineRule="auto"/>
      </w:pPr>
      <w:r w:rsidRPr="005A2D29">
        <w:t>UCL Genetics Institute, University College London, United Kingdom.</w:t>
      </w:r>
    </w:p>
    <w:p w14:paraId="4E250343" w14:textId="77777777" w:rsidR="008E51F1" w:rsidRPr="005A2D29" w:rsidRDefault="008E51F1" w:rsidP="008E51F1">
      <w:pPr>
        <w:pStyle w:val="ListParagraph"/>
        <w:numPr>
          <w:ilvl w:val="0"/>
          <w:numId w:val="2"/>
        </w:numPr>
        <w:spacing w:line="276" w:lineRule="auto"/>
      </w:pPr>
      <w:r w:rsidRPr="005A2D29">
        <w:t>Genome Institute of Singapore, A*STAR, Singapore</w:t>
      </w:r>
      <w:r>
        <w:t>.</w:t>
      </w:r>
    </w:p>
    <w:p w14:paraId="7CFAF077" w14:textId="77777777" w:rsidR="008E51F1" w:rsidRPr="005A2D29" w:rsidRDefault="008E51F1" w:rsidP="008E51F1">
      <w:pPr>
        <w:pStyle w:val="ListParagraph"/>
        <w:numPr>
          <w:ilvl w:val="0"/>
          <w:numId w:val="2"/>
        </w:numPr>
        <w:spacing w:line="276" w:lineRule="auto"/>
      </w:pPr>
      <w:r w:rsidRPr="005A2D29">
        <w:t xml:space="preserve">Department of Applied Physics, Faculty of Science and Technology, </w:t>
      </w:r>
      <w:proofErr w:type="spellStart"/>
      <w:r w:rsidRPr="005A2D29">
        <w:t>Universiti</w:t>
      </w:r>
      <w:proofErr w:type="spellEnd"/>
      <w:r w:rsidRPr="005A2D29">
        <w:t xml:space="preserve"> </w:t>
      </w:r>
      <w:proofErr w:type="spellStart"/>
      <w:r w:rsidRPr="005A2D29">
        <w:t>Kebangsaan</w:t>
      </w:r>
      <w:proofErr w:type="spellEnd"/>
      <w:r w:rsidRPr="005A2D29">
        <w:t xml:space="preserve"> Malaysia, Malaysia.</w:t>
      </w:r>
    </w:p>
    <w:p w14:paraId="41E7EEE1" w14:textId="77777777" w:rsidR="008E51F1" w:rsidRDefault="008E51F1" w:rsidP="008E51F1">
      <w:pPr>
        <w:pStyle w:val="ListParagraph"/>
        <w:numPr>
          <w:ilvl w:val="0"/>
          <w:numId w:val="2"/>
        </w:numPr>
        <w:spacing w:line="276" w:lineRule="auto"/>
      </w:pPr>
      <w:r w:rsidRPr="005A2D29">
        <w:t>Institute of Structural and Molecular Biology, University College London, United Kingdom.</w:t>
      </w:r>
    </w:p>
    <w:p w14:paraId="79C40C12" w14:textId="2671A0A9" w:rsidR="008E51F1" w:rsidRDefault="00B566ED" w:rsidP="008E51F1">
      <w:pPr>
        <w:pStyle w:val="ListParagraph"/>
        <w:numPr>
          <w:ilvl w:val="0"/>
          <w:numId w:val="2"/>
        </w:numPr>
        <w:spacing w:line="276" w:lineRule="auto"/>
      </w:pPr>
      <w:r>
        <w:t>Infection, Immunity and Inflammation</w:t>
      </w:r>
      <w:r w:rsidR="008E51F1" w:rsidRPr="005E795F">
        <w:t xml:space="preserve">, University College London, </w:t>
      </w:r>
      <w:r w:rsidR="008E51F1">
        <w:t>United Kingdom.</w:t>
      </w:r>
    </w:p>
    <w:p w14:paraId="711002AD" w14:textId="77777777" w:rsidR="008E51F1" w:rsidRDefault="008E51F1" w:rsidP="008E51F1">
      <w:pPr>
        <w:pStyle w:val="ListParagraph"/>
        <w:numPr>
          <w:ilvl w:val="0"/>
          <w:numId w:val="2"/>
        </w:numPr>
        <w:spacing w:line="276" w:lineRule="auto"/>
      </w:pPr>
      <w:r>
        <w:t xml:space="preserve">Animal Diagnostics Lab, Department of Veterinary and Biomedical Sciences, </w:t>
      </w:r>
      <w:r w:rsidRPr="007F00F8">
        <w:t xml:space="preserve">The Pennsylvania State University, </w:t>
      </w:r>
      <w:r>
        <w:t>USA.</w:t>
      </w:r>
    </w:p>
    <w:p w14:paraId="0E4395AC" w14:textId="77777777" w:rsidR="008E51F1" w:rsidRDefault="008E51F1" w:rsidP="008E51F1">
      <w:pPr>
        <w:pStyle w:val="ListParagraph"/>
        <w:numPr>
          <w:ilvl w:val="0"/>
          <w:numId w:val="2"/>
        </w:numPr>
        <w:spacing w:line="276" w:lineRule="auto"/>
      </w:pPr>
      <w:r>
        <w:t xml:space="preserve">Huck Institutes of the Life Sciences, </w:t>
      </w:r>
      <w:r w:rsidRPr="007F00F8">
        <w:t xml:space="preserve">The Pennsylvania State University, </w:t>
      </w:r>
      <w:r>
        <w:t>USA.</w:t>
      </w:r>
    </w:p>
    <w:p w14:paraId="51D18D79" w14:textId="77777777" w:rsidR="008E51F1" w:rsidRDefault="008E51F1" w:rsidP="008E51F1">
      <w:pPr>
        <w:pStyle w:val="ListParagraph"/>
        <w:numPr>
          <w:ilvl w:val="0"/>
          <w:numId w:val="2"/>
        </w:numPr>
        <w:spacing w:line="276" w:lineRule="auto"/>
      </w:pPr>
      <w:r>
        <w:t xml:space="preserve">Department of Animal Science, </w:t>
      </w:r>
      <w:r w:rsidRPr="007F00F8">
        <w:t xml:space="preserve">The Pennsylvania State University, </w:t>
      </w:r>
      <w:r>
        <w:t>USA.</w:t>
      </w:r>
    </w:p>
    <w:p w14:paraId="508CD42E" w14:textId="0E3097B0" w:rsidR="00E655D2" w:rsidRPr="005A2D29" w:rsidRDefault="00E655D2" w:rsidP="00E655D2">
      <w:pPr>
        <w:spacing w:line="276" w:lineRule="auto"/>
      </w:pPr>
    </w:p>
    <w:p w14:paraId="6A166798" w14:textId="734448E6" w:rsidR="00E655D2" w:rsidRPr="005A2D29" w:rsidRDefault="00E655D2" w:rsidP="00E655D2">
      <w:pPr>
        <w:spacing w:line="360" w:lineRule="auto"/>
        <w:rPr>
          <w:lang w:val="fr-FR"/>
        </w:rPr>
      </w:pPr>
      <w:proofErr w:type="spellStart"/>
      <w:proofErr w:type="gramStart"/>
      <w:r w:rsidRPr="005A2D29">
        <w:rPr>
          <w:lang w:val="fr-FR"/>
        </w:rPr>
        <w:t>Correspondence</w:t>
      </w:r>
      <w:proofErr w:type="spellEnd"/>
      <w:r w:rsidRPr="005A2D29">
        <w:rPr>
          <w:lang w:val="fr-FR"/>
        </w:rPr>
        <w:t>:</w:t>
      </w:r>
      <w:proofErr w:type="gramEnd"/>
      <w:r w:rsidRPr="005A2D29">
        <w:rPr>
          <w:lang w:val="fr-FR"/>
        </w:rPr>
        <w:t xml:space="preserve"> </w:t>
      </w:r>
      <w:hyperlink r:id="rId8" w:history="1">
        <w:r w:rsidRPr="005A2D29">
          <w:rPr>
            <w:rStyle w:val="Hyperlink"/>
            <w:rFonts w:eastAsiaTheme="majorEastAsia"/>
            <w:lang w:val="fr-FR"/>
          </w:rPr>
          <w:t>cedriccstan@gmail.com</w:t>
        </w:r>
      </w:hyperlink>
      <w:r w:rsidRPr="005A2D29">
        <w:rPr>
          <w:lang w:val="fr-FR"/>
        </w:rPr>
        <w:t xml:space="preserve"> (C</w:t>
      </w:r>
      <w:r w:rsidR="00710901" w:rsidRPr="005A2D29">
        <w:rPr>
          <w:lang w:val="fr-FR"/>
        </w:rPr>
        <w:t>.C</w:t>
      </w:r>
      <w:r w:rsidR="00FB04A2" w:rsidRPr="005A2D29">
        <w:rPr>
          <w:lang w:val="fr-FR"/>
        </w:rPr>
        <w:t xml:space="preserve">.S. </w:t>
      </w:r>
      <w:r w:rsidRPr="005A2D29">
        <w:rPr>
          <w:lang w:val="fr-FR"/>
        </w:rPr>
        <w:t>Tan)</w:t>
      </w:r>
      <w:r w:rsidR="00FB04A2" w:rsidRPr="005A2D29">
        <w:rPr>
          <w:lang w:val="fr-FR"/>
        </w:rPr>
        <w:t>.</w:t>
      </w:r>
    </w:p>
    <w:p w14:paraId="63E4201D" w14:textId="542D91EE" w:rsidR="00FB04A2" w:rsidRPr="005A2D29" w:rsidRDefault="00FB04A2" w:rsidP="00E655D2">
      <w:pPr>
        <w:spacing w:line="360" w:lineRule="auto"/>
        <w:rPr>
          <w:lang w:val="fr-FR"/>
        </w:rPr>
      </w:pPr>
      <w:proofErr w:type="spellStart"/>
      <w:r w:rsidRPr="005A2D29">
        <w:rPr>
          <w:lang w:val="fr-FR"/>
        </w:rPr>
        <w:t>L.v.D</w:t>
      </w:r>
      <w:proofErr w:type="spellEnd"/>
      <w:r w:rsidRPr="005A2D29">
        <w:rPr>
          <w:lang w:val="fr-FR"/>
        </w:rPr>
        <w:t xml:space="preserve"> and F.B. are </w:t>
      </w:r>
      <w:proofErr w:type="spellStart"/>
      <w:r w:rsidRPr="005A2D29">
        <w:rPr>
          <w:lang w:val="fr-FR"/>
        </w:rPr>
        <w:t>co</w:t>
      </w:r>
      <w:proofErr w:type="spellEnd"/>
      <w:r w:rsidRPr="005A2D29">
        <w:rPr>
          <w:lang w:val="fr-FR"/>
        </w:rPr>
        <w:t xml:space="preserve">-last </w:t>
      </w:r>
      <w:proofErr w:type="spellStart"/>
      <w:r w:rsidRPr="005A2D29">
        <w:rPr>
          <w:lang w:val="fr-FR"/>
        </w:rPr>
        <w:t>authors</w:t>
      </w:r>
      <w:proofErr w:type="spellEnd"/>
      <w:r w:rsidRPr="005A2D29">
        <w:rPr>
          <w:lang w:val="fr-FR"/>
        </w:rPr>
        <w:t>.</w:t>
      </w:r>
    </w:p>
    <w:p w14:paraId="2EC0D0A9" w14:textId="77777777" w:rsidR="001208B0" w:rsidRPr="005A2D29" w:rsidRDefault="001208B0" w:rsidP="001208B0">
      <w:pPr>
        <w:spacing w:line="360" w:lineRule="auto"/>
        <w:rPr>
          <w:lang w:val="fr-FR"/>
        </w:rPr>
      </w:pPr>
    </w:p>
    <w:p w14:paraId="3611AD6D" w14:textId="77777777" w:rsidR="001208B0" w:rsidRPr="005A2D29" w:rsidRDefault="001208B0" w:rsidP="001208B0">
      <w:pPr>
        <w:spacing w:line="360" w:lineRule="auto"/>
        <w:rPr>
          <w:b/>
          <w:bCs/>
        </w:rPr>
      </w:pPr>
      <w:r w:rsidRPr="005A2D29">
        <w:rPr>
          <w:b/>
          <w:bCs/>
        </w:rPr>
        <w:t>Keywords:</w:t>
      </w:r>
    </w:p>
    <w:p w14:paraId="5F36F3C1" w14:textId="77777777" w:rsidR="001208B0" w:rsidRPr="000F58EB" w:rsidRDefault="001208B0" w:rsidP="001208B0">
      <w:pPr>
        <w:spacing w:line="360" w:lineRule="auto"/>
        <w:rPr>
          <w:rStyle w:val="Strong"/>
          <w:b w:val="0"/>
          <w:bCs w:val="0"/>
        </w:rPr>
      </w:pPr>
      <w:r w:rsidRPr="005A2D29">
        <w:t xml:space="preserve">SARS-CoV-2, COVID-19, </w:t>
      </w:r>
      <w:r>
        <w:t>human-to-animal transmission</w:t>
      </w:r>
      <w:r w:rsidRPr="005A2D29">
        <w:t>, mink, white-tailed deer, host-adaptation</w:t>
      </w:r>
    </w:p>
    <w:p w14:paraId="0A7DAB69" w14:textId="77777777" w:rsidR="000F58EB" w:rsidRDefault="000F58EB" w:rsidP="000239FF">
      <w:pPr>
        <w:spacing w:after="160" w:line="259" w:lineRule="auto"/>
        <w:rPr>
          <w:rStyle w:val="Strong"/>
          <w:bCs w:val="0"/>
        </w:rPr>
      </w:pPr>
    </w:p>
    <w:p w14:paraId="702B04CD" w14:textId="77777777" w:rsidR="0073528B" w:rsidRDefault="0073528B">
      <w:pPr>
        <w:spacing w:after="160" w:line="259" w:lineRule="auto"/>
        <w:rPr>
          <w:rStyle w:val="Heading1Char"/>
        </w:rPr>
      </w:pPr>
      <w:r>
        <w:rPr>
          <w:rStyle w:val="Heading1Char"/>
        </w:rPr>
        <w:br w:type="page"/>
      </w:r>
    </w:p>
    <w:p w14:paraId="03F26939" w14:textId="77777777" w:rsidR="00892F72" w:rsidRPr="003E53B3" w:rsidRDefault="00892F72" w:rsidP="00892F72">
      <w:r>
        <w:rPr>
          <w:noProof/>
        </w:rPr>
        <w:lastRenderedPageBreak/>
        <w:drawing>
          <wp:inline distT="0" distB="0" distL="0" distR="0" wp14:anchorId="3F5CCE83" wp14:editId="666B3E78">
            <wp:extent cx="5943600" cy="3543300"/>
            <wp:effectExtent l="0" t="0" r="0" b="0"/>
            <wp:docPr id="12" name="Pictur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chematic&#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14:paraId="05BB589F" w14:textId="09DAD4C0" w:rsidR="00892F72" w:rsidRPr="00E67FD2" w:rsidRDefault="00892F72" w:rsidP="00892F72">
      <w:pPr>
        <w:pStyle w:val="captions"/>
      </w:pPr>
      <w:r w:rsidRPr="00E67FD2">
        <w:rPr>
          <w:b/>
          <w:bCs/>
        </w:rPr>
        <w:t>Figure S</w:t>
      </w:r>
      <w:r w:rsidR="005C6E54">
        <w:rPr>
          <w:b/>
          <w:bCs/>
        </w:rPr>
        <w:t>1</w:t>
      </w:r>
      <w:r w:rsidRPr="00E67FD2">
        <w:rPr>
          <w:b/>
          <w:bCs/>
        </w:rPr>
        <w:t xml:space="preserve">. </w:t>
      </w:r>
      <w:r>
        <w:rPr>
          <w:b/>
          <w:bCs/>
        </w:rPr>
        <w:t>Spillover</w:t>
      </w:r>
      <w:r w:rsidRPr="00E67FD2">
        <w:rPr>
          <w:b/>
          <w:bCs/>
        </w:rPr>
        <w:t xml:space="preserve"> effect and its lack thereof. </w:t>
      </w:r>
      <w:r w:rsidRPr="00F609EB">
        <w:t>(a)</w:t>
      </w:r>
      <w:r>
        <w:rPr>
          <w:b/>
          <w:bCs/>
        </w:rPr>
        <w:t xml:space="preserve"> </w:t>
      </w:r>
      <w:r>
        <w:t>S</w:t>
      </w:r>
      <w:r w:rsidRPr="00E67FD2">
        <w:t>ubtrees of mink-human phylogenies</w:t>
      </w:r>
      <w:r w:rsidRPr="00CE117A">
        <w:rPr>
          <w:b/>
          <w:bCs/>
          <w:i/>
          <w:iCs/>
        </w:rPr>
        <w:t xml:space="preserve"> </w:t>
      </w:r>
      <w:r>
        <w:t>illustrating the cases where a mutation is already present in the ancestral human lineage prior to spillover (NSP3a_D178Y) and where the mutation</w:t>
      </w:r>
      <w:r>
        <w:rPr>
          <w:b/>
          <w:bCs/>
        </w:rPr>
        <w:t xml:space="preserve"> </w:t>
      </w:r>
      <w:r>
        <w:t>arose in animals following spillover (Spike_F486L).</w:t>
      </w:r>
      <w:r w:rsidRPr="00CE117A">
        <w:rPr>
          <w:b/>
          <w:bCs/>
          <w:i/>
          <w:iCs/>
        </w:rPr>
        <w:t xml:space="preserve"> </w:t>
      </w:r>
      <w:r>
        <w:t xml:space="preserve">(b) Danish mink-human phylogeny comprising isolates collected before 1 December 2020 (n = 15,879) and a magnified view of the mink_Denmark_1 cluster. </w:t>
      </w:r>
      <w:r w:rsidR="0022607E">
        <w:t xml:space="preserve">All accessions used in this panel are provided in </w:t>
      </w:r>
      <w:r w:rsidR="0022607E" w:rsidRPr="0022607E">
        <w:rPr>
          <w:b/>
          <w:bCs/>
        </w:rPr>
        <w:t>Table S2j</w:t>
      </w:r>
      <w:r w:rsidR="0022607E">
        <w:t>.</w:t>
      </w:r>
      <w:r w:rsidRPr="00E67FD2">
        <w:t>Tree tips and terminal branches are coloured by host</w:t>
      </w:r>
      <w:r w:rsidR="00CE6ABD">
        <w:t xml:space="preserve"> of isolation</w:t>
      </w:r>
      <w:r w:rsidRPr="00E67FD2">
        <w:t>. Tips where the respective mutations are present are indicated by red squares.</w:t>
      </w:r>
      <w:r w:rsidR="0022607E">
        <w:t xml:space="preserve"> </w:t>
      </w:r>
    </w:p>
    <w:p w14:paraId="75D29CBB" w14:textId="77777777" w:rsidR="00254DF4" w:rsidRDefault="00254DF4" w:rsidP="00254DF4">
      <w:pPr>
        <w:spacing w:line="276" w:lineRule="auto"/>
      </w:pPr>
    </w:p>
    <w:p w14:paraId="414C71DC" w14:textId="649185A0" w:rsidR="005F1B64" w:rsidRDefault="005F1B64">
      <w:pPr>
        <w:spacing w:after="160" w:line="259" w:lineRule="auto"/>
        <w:jc w:val="left"/>
        <w:rPr>
          <w:b/>
          <w:iCs/>
          <w:sz w:val="22"/>
          <w:szCs w:val="22"/>
        </w:rPr>
      </w:pPr>
      <w:r>
        <w:rPr>
          <w:b/>
          <w:iCs/>
          <w:sz w:val="22"/>
          <w:szCs w:val="22"/>
        </w:rPr>
        <w:br w:type="page"/>
      </w:r>
    </w:p>
    <w:p w14:paraId="62317BF8" w14:textId="77777777" w:rsidR="00046BEA" w:rsidRDefault="00046BEA" w:rsidP="00046BEA">
      <w:pPr>
        <w:spacing w:line="360" w:lineRule="auto"/>
        <w:rPr>
          <w:rFonts w:cstheme="minorHAnsi"/>
        </w:rPr>
      </w:pPr>
      <w:r>
        <w:rPr>
          <w:rFonts w:cstheme="minorHAnsi"/>
          <w:noProof/>
        </w:rPr>
        <w:lastRenderedPageBreak/>
        <w:drawing>
          <wp:inline distT="0" distB="0" distL="0" distR="0" wp14:anchorId="4F0EA5A4" wp14:editId="7FF569BA">
            <wp:extent cx="5719445" cy="2668270"/>
            <wp:effectExtent l="19050" t="19050" r="14605" b="17780"/>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9445" cy="2668270"/>
                    </a:xfrm>
                    <a:prstGeom prst="rect">
                      <a:avLst/>
                    </a:prstGeom>
                    <a:noFill/>
                    <a:ln>
                      <a:solidFill>
                        <a:schemeClr val="tx1"/>
                      </a:solidFill>
                    </a:ln>
                  </pic:spPr>
                </pic:pic>
              </a:graphicData>
            </a:graphic>
          </wp:inline>
        </w:drawing>
      </w:r>
    </w:p>
    <w:p w14:paraId="1F6DB6E8" w14:textId="153853A1" w:rsidR="00046BEA" w:rsidRPr="00333710" w:rsidRDefault="00046BEA" w:rsidP="00046BEA">
      <w:pPr>
        <w:spacing w:line="276" w:lineRule="auto"/>
        <w:rPr>
          <w:rFonts w:cstheme="minorHAnsi"/>
          <w:sz w:val="22"/>
          <w:szCs w:val="22"/>
        </w:rPr>
      </w:pPr>
      <w:r w:rsidRPr="00333710">
        <w:rPr>
          <w:rFonts w:cstheme="minorHAnsi"/>
          <w:b/>
          <w:bCs/>
          <w:i/>
          <w:iCs/>
          <w:sz w:val="22"/>
          <w:szCs w:val="22"/>
        </w:rPr>
        <w:t xml:space="preserve">Figure </w:t>
      </w:r>
      <w:r>
        <w:rPr>
          <w:rFonts w:cstheme="minorHAnsi"/>
          <w:b/>
          <w:bCs/>
          <w:i/>
          <w:iCs/>
          <w:sz w:val="22"/>
          <w:szCs w:val="22"/>
        </w:rPr>
        <w:t>S2</w:t>
      </w:r>
      <w:r w:rsidRPr="00333710">
        <w:rPr>
          <w:rFonts w:cstheme="minorHAnsi"/>
          <w:b/>
          <w:bCs/>
          <w:i/>
          <w:iCs/>
          <w:sz w:val="22"/>
          <w:szCs w:val="22"/>
        </w:rPr>
        <w:t xml:space="preserve">. </w:t>
      </w:r>
      <w:r w:rsidRPr="00333710">
        <w:rPr>
          <w:rFonts w:cstheme="minorHAnsi"/>
          <w:b/>
          <w:bCs/>
          <w:sz w:val="22"/>
          <w:szCs w:val="22"/>
        </w:rPr>
        <w:t xml:space="preserve">Protein structure of the </w:t>
      </w:r>
      <w:r w:rsidR="007A27BA">
        <w:rPr>
          <w:rFonts w:cstheme="minorHAnsi"/>
          <w:b/>
          <w:bCs/>
          <w:sz w:val="22"/>
          <w:szCs w:val="22"/>
        </w:rPr>
        <w:t>S</w:t>
      </w:r>
      <w:r w:rsidR="00CE6ABD">
        <w:rPr>
          <w:rFonts w:cstheme="minorHAnsi"/>
          <w:b/>
          <w:bCs/>
          <w:sz w:val="22"/>
          <w:szCs w:val="22"/>
        </w:rPr>
        <w:t xml:space="preserve">pike </w:t>
      </w:r>
      <w:r w:rsidRPr="00333710">
        <w:rPr>
          <w:rFonts w:cstheme="minorHAnsi"/>
          <w:b/>
          <w:bCs/>
          <w:sz w:val="22"/>
          <w:szCs w:val="22"/>
        </w:rPr>
        <w:t>receptor binding motif (RBM) of the receptor binding domain (RBD) in complex with human ACE2</w:t>
      </w:r>
      <w:r w:rsidRPr="00333710">
        <w:rPr>
          <w:rFonts w:cstheme="minorHAnsi"/>
          <w:sz w:val="22"/>
          <w:szCs w:val="22"/>
        </w:rPr>
        <w:t xml:space="preserve">. Human ACE2, the RBM and the rest of </w:t>
      </w:r>
      <w:r>
        <w:rPr>
          <w:rFonts w:cstheme="minorHAnsi"/>
          <w:sz w:val="22"/>
          <w:szCs w:val="22"/>
        </w:rPr>
        <w:t xml:space="preserve">RBD </w:t>
      </w:r>
      <w:r w:rsidRPr="00333710">
        <w:rPr>
          <w:rFonts w:cstheme="minorHAnsi"/>
          <w:sz w:val="22"/>
          <w:szCs w:val="22"/>
        </w:rPr>
        <w:t xml:space="preserve">are shown in teal, red and green respectively. The wild-type amino acid residues for the </w:t>
      </w:r>
      <w:r w:rsidR="007A27BA">
        <w:rPr>
          <w:rFonts w:cstheme="minorHAnsi"/>
          <w:sz w:val="22"/>
          <w:szCs w:val="22"/>
        </w:rPr>
        <w:t>candidate</w:t>
      </w:r>
      <w:r w:rsidRPr="00333710">
        <w:rPr>
          <w:rFonts w:cstheme="minorHAnsi"/>
          <w:sz w:val="22"/>
          <w:szCs w:val="22"/>
        </w:rPr>
        <w:t xml:space="preserve"> mutations Y453F, F486L, N501T are shown in purple. ACE2 residues reported previously to be interacting with the RBM residues L455 (in close proximity to F453), F486 and N501 are shown in blue. The Protein Data Bank (PDB) code for the SARS-CoV-2 RBM–ACE2 complex is 6M0J. This figure was rendered using </w:t>
      </w:r>
      <w:r w:rsidRPr="009E7DA9">
        <w:rPr>
          <w:rFonts w:cstheme="minorHAnsi"/>
          <w:i/>
          <w:iCs/>
          <w:sz w:val="22"/>
          <w:szCs w:val="22"/>
        </w:rPr>
        <w:t>PyMOL v2.4.1</w:t>
      </w:r>
      <w:r w:rsidRPr="00333710">
        <w:rPr>
          <w:rFonts w:cstheme="minorHAnsi"/>
          <w:sz w:val="22"/>
          <w:szCs w:val="22"/>
        </w:rPr>
        <w:t>.</w:t>
      </w:r>
    </w:p>
    <w:p w14:paraId="32A8E3AA" w14:textId="77777777" w:rsidR="00046BEA" w:rsidRDefault="00046BEA">
      <w:pPr>
        <w:spacing w:after="160" w:line="259" w:lineRule="auto"/>
        <w:jc w:val="left"/>
        <w:rPr>
          <w:b/>
          <w:bCs/>
        </w:rPr>
      </w:pPr>
      <w:r>
        <w:rPr>
          <w:b/>
          <w:bCs/>
        </w:rPr>
        <w:br w:type="page"/>
      </w:r>
    </w:p>
    <w:p w14:paraId="5A045EB0" w14:textId="4FF2DA2E" w:rsidR="002049CF" w:rsidRDefault="002049CF" w:rsidP="00892F72">
      <w:pPr>
        <w:rPr>
          <w:b/>
          <w:bCs/>
        </w:rPr>
      </w:pPr>
      <w:r>
        <w:rPr>
          <w:b/>
          <w:bCs/>
        </w:rPr>
        <w:lastRenderedPageBreak/>
        <w:t xml:space="preserve">Table S1. </w:t>
      </w:r>
      <w:r w:rsidR="00C43632">
        <w:rPr>
          <w:b/>
          <w:bCs/>
        </w:rPr>
        <w:t xml:space="preserve">Metadata of </w:t>
      </w:r>
      <w:r w:rsidR="00C43632" w:rsidRPr="00C43632">
        <w:rPr>
          <w:b/>
          <w:bCs/>
        </w:rPr>
        <w:t>18 putative mink- and 31 deer-specific candidate mutations</w:t>
      </w:r>
      <w:r w:rsidR="00C43632">
        <w:rPr>
          <w:b/>
          <w:bCs/>
        </w:rPr>
        <w:t xml:space="preserve">. </w:t>
      </w:r>
    </w:p>
    <w:p w14:paraId="57E9EDBD" w14:textId="77777777" w:rsidR="00C43632" w:rsidRPr="002049CF" w:rsidRDefault="00C43632" w:rsidP="00892F72"/>
    <w:p w14:paraId="5FF6FF2B" w14:textId="69B6F66B" w:rsidR="00896BFD" w:rsidRDefault="00830DB4" w:rsidP="00892F72">
      <w:r>
        <w:rPr>
          <w:b/>
          <w:bCs/>
        </w:rPr>
        <w:t>Table S</w:t>
      </w:r>
      <w:r w:rsidR="002049CF">
        <w:rPr>
          <w:b/>
          <w:bCs/>
        </w:rPr>
        <w:t>2</w:t>
      </w:r>
      <w:r>
        <w:rPr>
          <w:b/>
          <w:bCs/>
        </w:rPr>
        <w:t xml:space="preserve">. </w:t>
      </w:r>
      <w:r w:rsidR="00535941">
        <w:rPr>
          <w:b/>
          <w:bCs/>
        </w:rPr>
        <w:t xml:space="preserve">Metadata of subsamples </w:t>
      </w:r>
      <w:r>
        <w:rPr>
          <w:b/>
          <w:bCs/>
        </w:rPr>
        <w:t xml:space="preserve">considered during each analysis. </w:t>
      </w:r>
      <w:r>
        <w:t>(a)</w:t>
      </w:r>
      <w:r w:rsidR="00231CB2">
        <w:t xml:space="preserve"> </w:t>
      </w:r>
      <w:r w:rsidR="00B909BA">
        <w:t xml:space="preserve">Metadata of </w:t>
      </w:r>
      <w:r w:rsidR="00231CB2">
        <w:t xml:space="preserve">15,846 isolates representing the global context of animal-associated SARS-CoV-2 infections. (b) </w:t>
      </w:r>
      <w:r w:rsidR="00B909BA">
        <w:t>Metadata of</w:t>
      </w:r>
      <w:r w:rsidR="00231CB2">
        <w:t xml:space="preserve"> </w:t>
      </w:r>
      <w:r w:rsidR="00231CB2">
        <w:rPr>
          <w:lang w:eastAsia="zh-CN"/>
        </w:rPr>
        <w:t>819,813</w:t>
      </w:r>
      <w:r w:rsidR="00231CB2">
        <w:t xml:space="preserve"> human and mink, and (c)</w:t>
      </w:r>
      <w:r w:rsidR="00231CB2" w:rsidRPr="00231CB2">
        <w:rPr>
          <w:lang w:eastAsia="zh-CN"/>
        </w:rPr>
        <w:t xml:space="preserve"> </w:t>
      </w:r>
      <w:r w:rsidR="00231CB2" w:rsidRPr="0079688E">
        <w:rPr>
          <w:lang w:eastAsia="zh-CN"/>
        </w:rPr>
        <w:t>167</w:t>
      </w:r>
      <w:r w:rsidR="00231CB2">
        <w:rPr>
          <w:lang w:eastAsia="zh-CN"/>
        </w:rPr>
        <w:t>,</w:t>
      </w:r>
      <w:r w:rsidR="00231CB2" w:rsidRPr="0079688E">
        <w:rPr>
          <w:lang w:eastAsia="zh-CN"/>
        </w:rPr>
        <w:t>967</w:t>
      </w:r>
      <w:r w:rsidR="00231CB2">
        <w:t xml:space="preserve"> human and deer isolates used for manually identifying phylogenetically distinct clusters. </w:t>
      </w:r>
      <w:r w:rsidR="002C0F17">
        <w:t xml:space="preserve">Metadata of (d) 1,487 mink and human background 1, </w:t>
      </w:r>
      <w:r w:rsidR="008975DE">
        <w:t xml:space="preserve">(e) </w:t>
      </w:r>
      <w:r w:rsidR="001F4102">
        <w:t>13,514 mink and human background 2, (f) 1</w:t>
      </w:r>
      <w:r w:rsidR="002C0F17">
        <w:t>45 deer and human background 1</w:t>
      </w:r>
      <w:r w:rsidR="001F4102">
        <w:t>, and (g) 6,670 deer and human background 2</w:t>
      </w:r>
      <w:r w:rsidR="002C0F17">
        <w:t xml:space="preserve"> sequences used for the allele frequency and homoplasy analyses. </w:t>
      </w:r>
      <w:r w:rsidR="00535E57">
        <w:t>The</w:t>
      </w:r>
      <w:r w:rsidR="00B909BA">
        <w:t xml:space="preserve"> metadata of the</w:t>
      </w:r>
      <w:r w:rsidR="00535E57">
        <w:t xml:space="preserve"> </w:t>
      </w:r>
      <w:r w:rsidR="00B909BA">
        <w:t xml:space="preserve">final </w:t>
      </w:r>
      <w:r w:rsidR="00BB0DDD">
        <w:t>(</w:t>
      </w:r>
      <w:r w:rsidR="001F4102">
        <w:t>h</w:t>
      </w:r>
      <w:r w:rsidR="00BB0DDD">
        <w:t xml:space="preserve">) </w:t>
      </w:r>
      <w:r w:rsidR="00B909BA">
        <w:t>1,068</w:t>
      </w:r>
      <w:r w:rsidR="00BB0DDD">
        <w:t xml:space="preserve"> mink and human</w:t>
      </w:r>
      <w:r w:rsidR="008975DE">
        <w:t xml:space="preserve"> background 1</w:t>
      </w:r>
      <w:r w:rsidR="00BB0DDD">
        <w:t>,</w:t>
      </w:r>
      <w:r w:rsidR="00B909BA">
        <w:t xml:space="preserve"> and </w:t>
      </w:r>
      <w:r w:rsidR="00BB0DDD">
        <w:t>(</w:t>
      </w:r>
      <w:proofErr w:type="spellStart"/>
      <w:r w:rsidR="001F4102">
        <w:t>i</w:t>
      </w:r>
      <w:proofErr w:type="spellEnd"/>
      <w:r w:rsidR="00BB0DDD">
        <w:t xml:space="preserve">) </w:t>
      </w:r>
      <w:r w:rsidR="00B909BA">
        <w:t>143</w:t>
      </w:r>
      <w:r w:rsidR="00BB0DDD">
        <w:t xml:space="preserve"> deer and human</w:t>
      </w:r>
      <w:r w:rsidR="00B909BA">
        <w:t xml:space="preserve"> </w:t>
      </w:r>
      <w:r w:rsidR="008975DE">
        <w:t xml:space="preserve">background 1 </w:t>
      </w:r>
      <w:r w:rsidR="00B909BA">
        <w:t>deduplicated sequences with unambiguous sampling dates used for the substitution rate analyses</w:t>
      </w:r>
      <w:r w:rsidR="00BB0DDD">
        <w:t>.</w:t>
      </w:r>
      <w:r w:rsidR="00995EE7">
        <w:t xml:space="preserve"> (j) The 15,879 mink and human sequences from Denmark sampled prior to 1 December 2020</w:t>
      </w:r>
      <w:r w:rsidR="008A51C3">
        <w:t xml:space="preserve"> (see </w:t>
      </w:r>
      <w:r w:rsidR="008A51C3" w:rsidRPr="008A51C3">
        <w:rPr>
          <w:b/>
          <w:bCs/>
        </w:rPr>
        <w:t>Figure S1b</w:t>
      </w:r>
      <w:r w:rsidR="008A51C3">
        <w:t>)</w:t>
      </w:r>
      <w:r w:rsidR="00995EE7">
        <w:t xml:space="preserve">. </w:t>
      </w:r>
    </w:p>
    <w:p w14:paraId="4BDFFB6D" w14:textId="360E6E69" w:rsidR="00231CB2" w:rsidRDefault="00231CB2" w:rsidP="00892F72"/>
    <w:p w14:paraId="62AE9247" w14:textId="4901E120" w:rsidR="00231CB2" w:rsidRDefault="00231CB2" w:rsidP="00892F72">
      <w:r w:rsidRPr="00231CB2">
        <w:rPr>
          <w:b/>
          <w:bCs/>
        </w:rPr>
        <w:t>Table S</w:t>
      </w:r>
      <w:r w:rsidR="002049CF">
        <w:rPr>
          <w:b/>
          <w:bCs/>
        </w:rPr>
        <w:t>3</w:t>
      </w:r>
      <w:r w:rsidRPr="00231CB2">
        <w:rPr>
          <w:b/>
          <w:bCs/>
        </w:rPr>
        <w:t>.</w:t>
      </w:r>
      <w:r>
        <w:rPr>
          <w:b/>
          <w:bCs/>
        </w:rPr>
        <w:t xml:space="preserve"> Cluster metadata for animal isolates. </w:t>
      </w:r>
      <w:r>
        <w:t xml:space="preserve">These clusters were manually </w:t>
      </w:r>
      <w:r w:rsidR="002A0B05">
        <w:t>identified</w:t>
      </w:r>
      <w:r>
        <w:t xml:space="preserve"> and assigned names with the format ‘</w:t>
      </w:r>
      <w:r w:rsidRPr="00231CB2">
        <w:rPr>
          <w:i/>
          <w:iCs/>
        </w:rPr>
        <w:t>host-country-cluster number</w:t>
      </w:r>
      <w:r w:rsidRPr="00231CB2">
        <w:t>’</w:t>
      </w:r>
      <w:r>
        <w:t xml:space="preserve">. </w:t>
      </w:r>
    </w:p>
    <w:p w14:paraId="6826745F" w14:textId="264B41FF" w:rsidR="00FE01CB" w:rsidRDefault="00FE01CB" w:rsidP="00892F72"/>
    <w:p w14:paraId="26C1E8D3" w14:textId="607718DC" w:rsidR="00C43632" w:rsidRPr="00C43632" w:rsidRDefault="00C43632" w:rsidP="00892F72">
      <w:pPr>
        <w:rPr>
          <w:b/>
          <w:bCs/>
        </w:rPr>
      </w:pPr>
      <w:r>
        <w:br/>
      </w:r>
    </w:p>
    <w:sectPr w:rsidR="00C43632" w:rsidRPr="00C4363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4056" w14:textId="77777777" w:rsidR="00930B98" w:rsidRDefault="00930B98" w:rsidP="009A27EB">
      <w:r>
        <w:separator/>
      </w:r>
    </w:p>
  </w:endnote>
  <w:endnote w:type="continuationSeparator" w:id="0">
    <w:p w14:paraId="30AEB5D4" w14:textId="77777777" w:rsidR="00930B98" w:rsidRDefault="00930B98" w:rsidP="009A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3534567"/>
      <w:docPartObj>
        <w:docPartGallery w:val="Page Numbers (Bottom of Page)"/>
        <w:docPartUnique/>
      </w:docPartObj>
    </w:sdtPr>
    <w:sdtEndPr>
      <w:rPr>
        <w:rStyle w:val="PageNumber"/>
      </w:rPr>
    </w:sdtEndPr>
    <w:sdtContent>
      <w:p w14:paraId="4C770648" w14:textId="58920D29" w:rsidR="009A27EB" w:rsidRDefault="009A27EB" w:rsidP="00C437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8F5B5" w14:textId="77777777" w:rsidR="009A27EB" w:rsidRDefault="009A27EB" w:rsidP="00023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368949"/>
      <w:docPartObj>
        <w:docPartGallery w:val="Page Numbers (Bottom of Page)"/>
        <w:docPartUnique/>
      </w:docPartObj>
    </w:sdtPr>
    <w:sdtEndPr>
      <w:rPr>
        <w:rStyle w:val="PageNumber"/>
      </w:rPr>
    </w:sdtEndPr>
    <w:sdtContent>
      <w:p w14:paraId="26DB6DC5" w14:textId="16244A71" w:rsidR="009A27EB" w:rsidRDefault="009A27EB" w:rsidP="00C437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ACF90F" w14:textId="77777777" w:rsidR="009A27EB" w:rsidRDefault="009A27EB" w:rsidP="000239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8C61" w14:textId="77777777" w:rsidR="00930B98" w:rsidRDefault="00930B98" w:rsidP="009A27EB">
      <w:r>
        <w:separator/>
      </w:r>
    </w:p>
  </w:footnote>
  <w:footnote w:type="continuationSeparator" w:id="0">
    <w:p w14:paraId="47F703C6" w14:textId="77777777" w:rsidR="00930B98" w:rsidRDefault="00930B98" w:rsidP="009A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08D"/>
    <w:multiLevelType w:val="hybridMultilevel"/>
    <w:tmpl w:val="B1662144"/>
    <w:lvl w:ilvl="0" w:tplc="A0B00C5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80BB1"/>
    <w:multiLevelType w:val="hybridMultilevel"/>
    <w:tmpl w:val="0F44FC66"/>
    <w:lvl w:ilvl="0" w:tplc="842635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36C0C"/>
    <w:multiLevelType w:val="hybridMultilevel"/>
    <w:tmpl w:val="107A9C36"/>
    <w:lvl w:ilvl="0" w:tplc="520286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16335"/>
    <w:multiLevelType w:val="hybridMultilevel"/>
    <w:tmpl w:val="557CD2B0"/>
    <w:lvl w:ilvl="0" w:tplc="9B3E07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40D9E"/>
    <w:multiLevelType w:val="hybridMultilevel"/>
    <w:tmpl w:val="D8EE9A74"/>
    <w:lvl w:ilvl="0" w:tplc="ACC6AE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BA"/>
    <w:rsid w:val="00000D33"/>
    <w:rsid w:val="000014FC"/>
    <w:rsid w:val="000220C0"/>
    <w:rsid w:val="000239FF"/>
    <w:rsid w:val="00024414"/>
    <w:rsid w:val="0002597B"/>
    <w:rsid w:val="00025A31"/>
    <w:rsid w:val="000260FE"/>
    <w:rsid w:val="0002795E"/>
    <w:rsid w:val="00032933"/>
    <w:rsid w:val="00032B1A"/>
    <w:rsid w:val="00034628"/>
    <w:rsid w:val="0004044C"/>
    <w:rsid w:val="0004119A"/>
    <w:rsid w:val="00042B8A"/>
    <w:rsid w:val="0004471F"/>
    <w:rsid w:val="0004668B"/>
    <w:rsid w:val="00046BEA"/>
    <w:rsid w:val="0005223B"/>
    <w:rsid w:val="000546DE"/>
    <w:rsid w:val="00062501"/>
    <w:rsid w:val="00066B13"/>
    <w:rsid w:val="00066CD4"/>
    <w:rsid w:val="00072E4C"/>
    <w:rsid w:val="00075D9D"/>
    <w:rsid w:val="000771F9"/>
    <w:rsid w:val="00077986"/>
    <w:rsid w:val="00080B57"/>
    <w:rsid w:val="00090945"/>
    <w:rsid w:val="00093FCC"/>
    <w:rsid w:val="0009463F"/>
    <w:rsid w:val="000959A9"/>
    <w:rsid w:val="000A1FC8"/>
    <w:rsid w:val="000A314E"/>
    <w:rsid w:val="000A64CD"/>
    <w:rsid w:val="000A66D0"/>
    <w:rsid w:val="000B1510"/>
    <w:rsid w:val="000B1531"/>
    <w:rsid w:val="000B2C69"/>
    <w:rsid w:val="000B3458"/>
    <w:rsid w:val="000C0F44"/>
    <w:rsid w:val="000C1862"/>
    <w:rsid w:val="000C1A38"/>
    <w:rsid w:val="000C5B49"/>
    <w:rsid w:val="000C5F99"/>
    <w:rsid w:val="000C7506"/>
    <w:rsid w:val="000D0A89"/>
    <w:rsid w:val="000D1526"/>
    <w:rsid w:val="000D5F4B"/>
    <w:rsid w:val="000D7FB1"/>
    <w:rsid w:val="000E0199"/>
    <w:rsid w:val="000E0DF0"/>
    <w:rsid w:val="000E1B72"/>
    <w:rsid w:val="000E2579"/>
    <w:rsid w:val="000F032F"/>
    <w:rsid w:val="000F0BA9"/>
    <w:rsid w:val="000F0EF1"/>
    <w:rsid w:val="000F1075"/>
    <w:rsid w:val="000F36A3"/>
    <w:rsid w:val="000F58EB"/>
    <w:rsid w:val="00103F7C"/>
    <w:rsid w:val="0010620F"/>
    <w:rsid w:val="00111393"/>
    <w:rsid w:val="00114150"/>
    <w:rsid w:val="001208B0"/>
    <w:rsid w:val="00124C0F"/>
    <w:rsid w:val="00133DF7"/>
    <w:rsid w:val="00134111"/>
    <w:rsid w:val="001345D9"/>
    <w:rsid w:val="001359BD"/>
    <w:rsid w:val="001370C2"/>
    <w:rsid w:val="001428FA"/>
    <w:rsid w:val="001431F2"/>
    <w:rsid w:val="0014430F"/>
    <w:rsid w:val="001468BD"/>
    <w:rsid w:val="00147CA2"/>
    <w:rsid w:val="001501CB"/>
    <w:rsid w:val="0015044A"/>
    <w:rsid w:val="0015124B"/>
    <w:rsid w:val="0015397A"/>
    <w:rsid w:val="00153F2E"/>
    <w:rsid w:val="00155914"/>
    <w:rsid w:val="001613B1"/>
    <w:rsid w:val="0016714B"/>
    <w:rsid w:val="00167C7C"/>
    <w:rsid w:val="00172007"/>
    <w:rsid w:val="0017698E"/>
    <w:rsid w:val="0017796E"/>
    <w:rsid w:val="00180178"/>
    <w:rsid w:val="00180927"/>
    <w:rsid w:val="0018208F"/>
    <w:rsid w:val="0018315D"/>
    <w:rsid w:val="00183EA9"/>
    <w:rsid w:val="001851BC"/>
    <w:rsid w:val="00195490"/>
    <w:rsid w:val="00195D51"/>
    <w:rsid w:val="0019793C"/>
    <w:rsid w:val="001A3C61"/>
    <w:rsid w:val="001A47B2"/>
    <w:rsid w:val="001A6AE6"/>
    <w:rsid w:val="001B0EBF"/>
    <w:rsid w:val="001B2B13"/>
    <w:rsid w:val="001B2D16"/>
    <w:rsid w:val="001B3FE9"/>
    <w:rsid w:val="001C0C90"/>
    <w:rsid w:val="001C0D01"/>
    <w:rsid w:val="001C3D2D"/>
    <w:rsid w:val="001C441D"/>
    <w:rsid w:val="001D1845"/>
    <w:rsid w:val="001D7365"/>
    <w:rsid w:val="001E1D10"/>
    <w:rsid w:val="001E308C"/>
    <w:rsid w:val="001F4102"/>
    <w:rsid w:val="001F493C"/>
    <w:rsid w:val="00200DCB"/>
    <w:rsid w:val="002026EA"/>
    <w:rsid w:val="00203C33"/>
    <w:rsid w:val="00203CA5"/>
    <w:rsid w:val="002049CF"/>
    <w:rsid w:val="002054F1"/>
    <w:rsid w:val="002073D6"/>
    <w:rsid w:val="00207537"/>
    <w:rsid w:val="00207C5B"/>
    <w:rsid w:val="0021251D"/>
    <w:rsid w:val="00214395"/>
    <w:rsid w:val="00222B31"/>
    <w:rsid w:val="00222D45"/>
    <w:rsid w:val="00223B53"/>
    <w:rsid w:val="0022607E"/>
    <w:rsid w:val="002270B1"/>
    <w:rsid w:val="00230F78"/>
    <w:rsid w:val="00231CB2"/>
    <w:rsid w:val="00233EB2"/>
    <w:rsid w:val="00234777"/>
    <w:rsid w:val="00237FC0"/>
    <w:rsid w:val="00241BA7"/>
    <w:rsid w:val="002420AE"/>
    <w:rsid w:val="0024246D"/>
    <w:rsid w:val="0024289E"/>
    <w:rsid w:val="00244768"/>
    <w:rsid w:val="0024521D"/>
    <w:rsid w:val="00245493"/>
    <w:rsid w:val="00245C19"/>
    <w:rsid w:val="00245EFC"/>
    <w:rsid w:val="00246C25"/>
    <w:rsid w:val="00246EFD"/>
    <w:rsid w:val="002472F2"/>
    <w:rsid w:val="00251ECE"/>
    <w:rsid w:val="0025316F"/>
    <w:rsid w:val="00254DF4"/>
    <w:rsid w:val="00255102"/>
    <w:rsid w:val="002556D6"/>
    <w:rsid w:val="0025798F"/>
    <w:rsid w:val="00262693"/>
    <w:rsid w:val="00263A8E"/>
    <w:rsid w:val="00265522"/>
    <w:rsid w:val="002664F7"/>
    <w:rsid w:val="00272C1E"/>
    <w:rsid w:val="00275CA2"/>
    <w:rsid w:val="002778C0"/>
    <w:rsid w:val="002803AE"/>
    <w:rsid w:val="00283786"/>
    <w:rsid w:val="00287090"/>
    <w:rsid w:val="00292B77"/>
    <w:rsid w:val="00295928"/>
    <w:rsid w:val="002A0B05"/>
    <w:rsid w:val="002A0E0E"/>
    <w:rsid w:val="002A416F"/>
    <w:rsid w:val="002A5296"/>
    <w:rsid w:val="002A6890"/>
    <w:rsid w:val="002A6902"/>
    <w:rsid w:val="002C0F17"/>
    <w:rsid w:val="002C4A93"/>
    <w:rsid w:val="002C6161"/>
    <w:rsid w:val="002E0AC4"/>
    <w:rsid w:val="002E4460"/>
    <w:rsid w:val="002E7F1A"/>
    <w:rsid w:val="002F24C6"/>
    <w:rsid w:val="002F4EA1"/>
    <w:rsid w:val="002F5310"/>
    <w:rsid w:val="002F5730"/>
    <w:rsid w:val="00301CE9"/>
    <w:rsid w:val="00304536"/>
    <w:rsid w:val="00306E4F"/>
    <w:rsid w:val="003114C6"/>
    <w:rsid w:val="00312D78"/>
    <w:rsid w:val="00315465"/>
    <w:rsid w:val="0031572C"/>
    <w:rsid w:val="003240C8"/>
    <w:rsid w:val="00330294"/>
    <w:rsid w:val="003313F8"/>
    <w:rsid w:val="003336EA"/>
    <w:rsid w:val="00333710"/>
    <w:rsid w:val="00337DDE"/>
    <w:rsid w:val="00341702"/>
    <w:rsid w:val="0034206C"/>
    <w:rsid w:val="00342730"/>
    <w:rsid w:val="003513D2"/>
    <w:rsid w:val="00354983"/>
    <w:rsid w:val="00354985"/>
    <w:rsid w:val="00360DAF"/>
    <w:rsid w:val="003630B4"/>
    <w:rsid w:val="00363EDC"/>
    <w:rsid w:val="00364787"/>
    <w:rsid w:val="00370FFA"/>
    <w:rsid w:val="00372805"/>
    <w:rsid w:val="0037388B"/>
    <w:rsid w:val="00380DCC"/>
    <w:rsid w:val="00382A97"/>
    <w:rsid w:val="003833A2"/>
    <w:rsid w:val="0038521C"/>
    <w:rsid w:val="00385445"/>
    <w:rsid w:val="003862B5"/>
    <w:rsid w:val="003879C0"/>
    <w:rsid w:val="00390616"/>
    <w:rsid w:val="00391358"/>
    <w:rsid w:val="00396214"/>
    <w:rsid w:val="003A08EB"/>
    <w:rsid w:val="003B013A"/>
    <w:rsid w:val="003B1723"/>
    <w:rsid w:val="003B247B"/>
    <w:rsid w:val="003B274C"/>
    <w:rsid w:val="003B3B1C"/>
    <w:rsid w:val="003B5AE4"/>
    <w:rsid w:val="003C0A16"/>
    <w:rsid w:val="003C3D81"/>
    <w:rsid w:val="003D16E6"/>
    <w:rsid w:val="003D44F6"/>
    <w:rsid w:val="003D48A0"/>
    <w:rsid w:val="003D4FD7"/>
    <w:rsid w:val="003D594C"/>
    <w:rsid w:val="003D7859"/>
    <w:rsid w:val="003E0E50"/>
    <w:rsid w:val="003E3D1E"/>
    <w:rsid w:val="003E4850"/>
    <w:rsid w:val="003E4C3A"/>
    <w:rsid w:val="003E53B3"/>
    <w:rsid w:val="003E5DAD"/>
    <w:rsid w:val="003F083D"/>
    <w:rsid w:val="003F71AD"/>
    <w:rsid w:val="00401C81"/>
    <w:rsid w:val="0040502F"/>
    <w:rsid w:val="004052A2"/>
    <w:rsid w:val="004056C9"/>
    <w:rsid w:val="0040734D"/>
    <w:rsid w:val="00410A49"/>
    <w:rsid w:val="00412505"/>
    <w:rsid w:val="00413E32"/>
    <w:rsid w:val="00414719"/>
    <w:rsid w:val="0041686D"/>
    <w:rsid w:val="0041707C"/>
    <w:rsid w:val="004207C8"/>
    <w:rsid w:val="00420CA9"/>
    <w:rsid w:val="00424212"/>
    <w:rsid w:val="00426C7D"/>
    <w:rsid w:val="0043032C"/>
    <w:rsid w:val="00434796"/>
    <w:rsid w:val="00435631"/>
    <w:rsid w:val="004377B6"/>
    <w:rsid w:val="0044094A"/>
    <w:rsid w:val="0044223F"/>
    <w:rsid w:val="00443CC7"/>
    <w:rsid w:val="004462C7"/>
    <w:rsid w:val="00446666"/>
    <w:rsid w:val="00447A9A"/>
    <w:rsid w:val="004544D4"/>
    <w:rsid w:val="004556BA"/>
    <w:rsid w:val="00457EB7"/>
    <w:rsid w:val="0046219C"/>
    <w:rsid w:val="004631B1"/>
    <w:rsid w:val="00463891"/>
    <w:rsid w:val="00463A23"/>
    <w:rsid w:val="0046401B"/>
    <w:rsid w:val="00464CAA"/>
    <w:rsid w:val="004712BD"/>
    <w:rsid w:val="004720A1"/>
    <w:rsid w:val="004808BA"/>
    <w:rsid w:val="00483C8B"/>
    <w:rsid w:val="004847F7"/>
    <w:rsid w:val="00486701"/>
    <w:rsid w:val="00486943"/>
    <w:rsid w:val="0049089F"/>
    <w:rsid w:val="00493889"/>
    <w:rsid w:val="004949BF"/>
    <w:rsid w:val="004A209F"/>
    <w:rsid w:val="004A3CC8"/>
    <w:rsid w:val="004A58DC"/>
    <w:rsid w:val="004A66F1"/>
    <w:rsid w:val="004A77B9"/>
    <w:rsid w:val="004B2A24"/>
    <w:rsid w:val="004B38A9"/>
    <w:rsid w:val="004B53F7"/>
    <w:rsid w:val="004C112F"/>
    <w:rsid w:val="004C1AB5"/>
    <w:rsid w:val="004C1AD3"/>
    <w:rsid w:val="004C3B2A"/>
    <w:rsid w:val="004C5E28"/>
    <w:rsid w:val="004D0340"/>
    <w:rsid w:val="004D4683"/>
    <w:rsid w:val="004E3492"/>
    <w:rsid w:val="004E4958"/>
    <w:rsid w:val="004E70CB"/>
    <w:rsid w:val="004E71D6"/>
    <w:rsid w:val="004F2A45"/>
    <w:rsid w:val="004F48F1"/>
    <w:rsid w:val="004F744C"/>
    <w:rsid w:val="00503518"/>
    <w:rsid w:val="00507E92"/>
    <w:rsid w:val="00514FF5"/>
    <w:rsid w:val="0051549F"/>
    <w:rsid w:val="005161DC"/>
    <w:rsid w:val="00517D86"/>
    <w:rsid w:val="005222AC"/>
    <w:rsid w:val="00522324"/>
    <w:rsid w:val="00524BD7"/>
    <w:rsid w:val="00531499"/>
    <w:rsid w:val="00532048"/>
    <w:rsid w:val="00532360"/>
    <w:rsid w:val="00535941"/>
    <w:rsid w:val="00535E57"/>
    <w:rsid w:val="00537B37"/>
    <w:rsid w:val="005405D7"/>
    <w:rsid w:val="00541BCF"/>
    <w:rsid w:val="00541E7A"/>
    <w:rsid w:val="00542E79"/>
    <w:rsid w:val="00543895"/>
    <w:rsid w:val="00543F98"/>
    <w:rsid w:val="00546580"/>
    <w:rsid w:val="00547E16"/>
    <w:rsid w:val="00550338"/>
    <w:rsid w:val="005519BD"/>
    <w:rsid w:val="00552C11"/>
    <w:rsid w:val="0055675D"/>
    <w:rsid w:val="00570307"/>
    <w:rsid w:val="005744DB"/>
    <w:rsid w:val="00576735"/>
    <w:rsid w:val="00576A09"/>
    <w:rsid w:val="005803A0"/>
    <w:rsid w:val="005816CB"/>
    <w:rsid w:val="00581FC1"/>
    <w:rsid w:val="00582F03"/>
    <w:rsid w:val="00585E70"/>
    <w:rsid w:val="005952BB"/>
    <w:rsid w:val="005974CC"/>
    <w:rsid w:val="005A0E5E"/>
    <w:rsid w:val="005A14EE"/>
    <w:rsid w:val="005A2D29"/>
    <w:rsid w:val="005A3E40"/>
    <w:rsid w:val="005A6058"/>
    <w:rsid w:val="005C048C"/>
    <w:rsid w:val="005C1405"/>
    <w:rsid w:val="005C342F"/>
    <w:rsid w:val="005C6E54"/>
    <w:rsid w:val="005C77AD"/>
    <w:rsid w:val="005C7A14"/>
    <w:rsid w:val="005D1085"/>
    <w:rsid w:val="005D2923"/>
    <w:rsid w:val="005D565F"/>
    <w:rsid w:val="005D56DE"/>
    <w:rsid w:val="005D7786"/>
    <w:rsid w:val="005E44F1"/>
    <w:rsid w:val="005E54BE"/>
    <w:rsid w:val="005F1188"/>
    <w:rsid w:val="005F1B64"/>
    <w:rsid w:val="005F2382"/>
    <w:rsid w:val="005F66FF"/>
    <w:rsid w:val="00602145"/>
    <w:rsid w:val="006039B6"/>
    <w:rsid w:val="00603E3C"/>
    <w:rsid w:val="00605ED2"/>
    <w:rsid w:val="006069A1"/>
    <w:rsid w:val="00612E8F"/>
    <w:rsid w:val="006132A3"/>
    <w:rsid w:val="00617373"/>
    <w:rsid w:val="00624C63"/>
    <w:rsid w:val="00626D10"/>
    <w:rsid w:val="00631BE7"/>
    <w:rsid w:val="00635A7D"/>
    <w:rsid w:val="00637896"/>
    <w:rsid w:val="00637924"/>
    <w:rsid w:val="00640EC9"/>
    <w:rsid w:val="00641725"/>
    <w:rsid w:val="00641CF3"/>
    <w:rsid w:val="00642EAB"/>
    <w:rsid w:val="006431F6"/>
    <w:rsid w:val="00647970"/>
    <w:rsid w:val="006500BB"/>
    <w:rsid w:val="00651A9F"/>
    <w:rsid w:val="00653299"/>
    <w:rsid w:val="00657250"/>
    <w:rsid w:val="00657480"/>
    <w:rsid w:val="00663F45"/>
    <w:rsid w:val="00665524"/>
    <w:rsid w:val="006677EC"/>
    <w:rsid w:val="006678D6"/>
    <w:rsid w:val="006708A3"/>
    <w:rsid w:val="00671DC9"/>
    <w:rsid w:val="006770FA"/>
    <w:rsid w:val="00691B49"/>
    <w:rsid w:val="00696C97"/>
    <w:rsid w:val="00697489"/>
    <w:rsid w:val="006A0122"/>
    <w:rsid w:val="006A0233"/>
    <w:rsid w:val="006A3590"/>
    <w:rsid w:val="006A445D"/>
    <w:rsid w:val="006A6A96"/>
    <w:rsid w:val="006A7072"/>
    <w:rsid w:val="006B1593"/>
    <w:rsid w:val="006B3B57"/>
    <w:rsid w:val="006B4264"/>
    <w:rsid w:val="006B6E17"/>
    <w:rsid w:val="006B7F43"/>
    <w:rsid w:val="006C0D7E"/>
    <w:rsid w:val="006C10F8"/>
    <w:rsid w:val="006C1645"/>
    <w:rsid w:val="006C5864"/>
    <w:rsid w:val="006C605C"/>
    <w:rsid w:val="006D45E5"/>
    <w:rsid w:val="006D7F77"/>
    <w:rsid w:val="006E1748"/>
    <w:rsid w:val="006E2821"/>
    <w:rsid w:val="006E66D6"/>
    <w:rsid w:val="006F1AE8"/>
    <w:rsid w:val="00702A4A"/>
    <w:rsid w:val="00703F59"/>
    <w:rsid w:val="00704261"/>
    <w:rsid w:val="00706900"/>
    <w:rsid w:val="00710901"/>
    <w:rsid w:val="007114F7"/>
    <w:rsid w:val="007118A3"/>
    <w:rsid w:val="00711AE7"/>
    <w:rsid w:val="00714298"/>
    <w:rsid w:val="007177E1"/>
    <w:rsid w:val="0072131E"/>
    <w:rsid w:val="0072199B"/>
    <w:rsid w:val="00721E78"/>
    <w:rsid w:val="00724A78"/>
    <w:rsid w:val="00724CAF"/>
    <w:rsid w:val="0072536A"/>
    <w:rsid w:val="00732AF7"/>
    <w:rsid w:val="00734630"/>
    <w:rsid w:val="00734795"/>
    <w:rsid w:val="0073528B"/>
    <w:rsid w:val="007355E7"/>
    <w:rsid w:val="00737174"/>
    <w:rsid w:val="007407AC"/>
    <w:rsid w:val="007415E7"/>
    <w:rsid w:val="00743D2C"/>
    <w:rsid w:val="00744834"/>
    <w:rsid w:val="00752ACE"/>
    <w:rsid w:val="007537FC"/>
    <w:rsid w:val="007563B4"/>
    <w:rsid w:val="00757EF4"/>
    <w:rsid w:val="00757FAD"/>
    <w:rsid w:val="00763E23"/>
    <w:rsid w:val="007648A8"/>
    <w:rsid w:val="00767041"/>
    <w:rsid w:val="00770F21"/>
    <w:rsid w:val="00774B02"/>
    <w:rsid w:val="00774C72"/>
    <w:rsid w:val="007764DE"/>
    <w:rsid w:val="00782F83"/>
    <w:rsid w:val="00784473"/>
    <w:rsid w:val="007904EE"/>
    <w:rsid w:val="007905B6"/>
    <w:rsid w:val="007943EC"/>
    <w:rsid w:val="007948BE"/>
    <w:rsid w:val="0079688E"/>
    <w:rsid w:val="007968B0"/>
    <w:rsid w:val="00796E92"/>
    <w:rsid w:val="007976FA"/>
    <w:rsid w:val="00797A49"/>
    <w:rsid w:val="007A156F"/>
    <w:rsid w:val="007A20FD"/>
    <w:rsid w:val="007A27BA"/>
    <w:rsid w:val="007A7C83"/>
    <w:rsid w:val="007B04F6"/>
    <w:rsid w:val="007B524F"/>
    <w:rsid w:val="007C5303"/>
    <w:rsid w:val="007D648A"/>
    <w:rsid w:val="007E54A1"/>
    <w:rsid w:val="007E60C9"/>
    <w:rsid w:val="007E70A2"/>
    <w:rsid w:val="007F3A1B"/>
    <w:rsid w:val="007F5A2D"/>
    <w:rsid w:val="007F6257"/>
    <w:rsid w:val="00803D9A"/>
    <w:rsid w:val="00804204"/>
    <w:rsid w:val="0080743A"/>
    <w:rsid w:val="008222FA"/>
    <w:rsid w:val="0082387A"/>
    <w:rsid w:val="008252E3"/>
    <w:rsid w:val="008270A2"/>
    <w:rsid w:val="00830DB4"/>
    <w:rsid w:val="008348AA"/>
    <w:rsid w:val="00842020"/>
    <w:rsid w:val="008423B9"/>
    <w:rsid w:val="00846B2D"/>
    <w:rsid w:val="00850FE2"/>
    <w:rsid w:val="0085416E"/>
    <w:rsid w:val="00855748"/>
    <w:rsid w:val="00861FD0"/>
    <w:rsid w:val="00864FF5"/>
    <w:rsid w:val="0086623C"/>
    <w:rsid w:val="00871ADC"/>
    <w:rsid w:val="008771F6"/>
    <w:rsid w:val="00883E09"/>
    <w:rsid w:val="00885088"/>
    <w:rsid w:val="008852E7"/>
    <w:rsid w:val="00885BE8"/>
    <w:rsid w:val="00887D6A"/>
    <w:rsid w:val="00890823"/>
    <w:rsid w:val="008913B5"/>
    <w:rsid w:val="00891665"/>
    <w:rsid w:val="00891B46"/>
    <w:rsid w:val="00892F72"/>
    <w:rsid w:val="00896BBA"/>
    <w:rsid w:val="00896BFD"/>
    <w:rsid w:val="008975DE"/>
    <w:rsid w:val="008A11CA"/>
    <w:rsid w:val="008A22A8"/>
    <w:rsid w:val="008A51C3"/>
    <w:rsid w:val="008B5189"/>
    <w:rsid w:val="008B6C84"/>
    <w:rsid w:val="008D07AE"/>
    <w:rsid w:val="008D4478"/>
    <w:rsid w:val="008D6404"/>
    <w:rsid w:val="008E13B5"/>
    <w:rsid w:val="008E3DA0"/>
    <w:rsid w:val="008E4267"/>
    <w:rsid w:val="008E51F1"/>
    <w:rsid w:val="008E636A"/>
    <w:rsid w:val="008E74D1"/>
    <w:rsid w:val="008F18D5"/>
    <w:rsid w:val="008F598E"/>
    <w:rsid w:val="008F7A0D"/>
    <w:rsid w:val="00903ADE"/>
    <w:rsid w:val="00907A59"/>
    <w:rsid w:val="0091297B"/>
    <w:rsid w:val="009137F1"/>
    <w:rsid w:val="00914896"/>
    <w:rsid w:val="00917637"/>
    <w:rsid w:val="009176E7"/>
    <w:rsid w:val="00917CCC"/>
    <w:rsid w:val="0092186E"/>
    <w:rsid w:val="00921C45"/>
    <w:rsid w:val="009233DD"/>
    <w:rsid w:val="009236DA"/>
    <w:rsid w:val="009271C4"/>
    <w:rsid w:val="00930B98"/>
    <w:rsid w:val="00930B9E"/>
    <w:rsid w:val="00935F0C"/>
    <w:rsid w:val="00937576"/>
    <w:rsid w:val="00944F5D"/>
    <w:rsid w:val="00945BAB"/>
    <w:rsid w:val="0095068B"/>
    <w:rsid w:val="009544EE"/>
    <w:rsid w:val="0095609C"/>
    <w:rsid w:val="00956B84"/>
    <w:rsid w:val="00960697"/>
    <w:rsid w:val="0096394B"/>
    <w:rsid w:val="00963A96"/>
    <w:rsid w:val="00963D4A"/>
    <w:rsid w:val="00963DFA"/>
    <w:rsid w:val="00965900"/>
    <w:rsid w:val="00967E8D"/>
    <w:rsid w:val="00970C89"/>
    <w:rsid w:val="009727A3"/>
    <w:rsid w:val="009744F1"/>
    <w:rsid w:val="0098167B"/>
    <w:rsid w:val="00984FFF"/>
    <w:rsid w:val="0098675C"/>
    <w:rsid w:val="009923D5"/>
    <w:rsid w:val="00992BD2"/>
    <w:rsid w:val="00995419"/>
    <w:rsid w:val="00995EE7"/>
    <w:rsid w:val="009965C9"/>
    <w:rsid w:val="00997E10"/>
    <w:rsid w:val="009A27EB"/>
    <w:rsid w:val="009A744F"/>
    <w:rsid w:val="009A7853"/>
    <w:rsid w:val="009B0C84"/>
    <w:rsid w:val="009B5997"/>
    <w:rsid w:val="009B5BFC"/>
    <w:rsid w:val="009D0BBF"/>
    <w:rsid w:val="009D10CA"/>
    <w:rsid w:val="009D1BB4"/>
    <w:rsid w:val="009D5E72"/>
    <w:rsid w:val="009E3214"/>
    <w:rsid w:val="009E382B"/>
    <w:rsid w:val="009E3F4A"/>
    <w:rsid w:val="009E4407"/>
    <w:rsid w:val="009E4EF1"/>
    <w:rsid w:val="009F0C2D"/>
    <w:rsid w:val="009F24E3"/>
    <w:rsid w:val="009F7856"/>
    <w:rsid w:val="00A011B7"/>
    <w:rsid w:val="00A01831"/>
    <w:rsid w:val="00A06AF4"/>
    <w:rsid w:val="00A14F5B"/>
    <w:rsid w:val="00A26357"/>
    <w:rsid w:val="00A3699F"/>
    <w:rsid w:val="00A41AFA"/>
    <w:rsid w:val="00A42659"/>
    <w:rsid w:val="00A44754"/>
    <w:rsid w:val="00A44B4D"/>
    <w:rsid w:val="00A45F7B"/>
    <w:rsid w:val="00A503CD"/>
    <w:rsid w:val="00A52CC9"/>
    <w:rsid w:val="00A52FAA"/>
    <w:rsid w:val="00A56752"/>
    <w:rsid w:val="00A6683D"/>
    <w:rsid w:val="00A66E17"/>
    <w:rsid w:val="00A70558"/>
    <w:rsid w:val="00A71190"/>
    <w:rsid w:val="00A731ED"/>
    <w:rsid w:val="00A73A05"/>
    <w:rsid w:val="00A801B7"/>
    <w:rsid w:val="00A80D27"/>
    <w:rsid w:val="00A81F79"/>
    <w:rsid w:val="00A82BAB"/>
    <w:rsid w:val="00A84CB5"/>
    <w:rsid w:val="00A84D88"/>
    <w:rsid w:val="00A858A4"/>
    <w:rsid w:val="00A95AFC"/>
    <w:rsid w:val="00AA02BA"/>
    <w:rsid w:val="00AA0DC4"/>
    <w:rsid w:val="00AA72BB"/>
    <w:rsid w:val="00AA72BD"/>
    <w:rsid w:val="00AB1D63"/>
    <w:rsid w:val="00AB2375"/>
    <w:rsid w:val="00AB4E8F"/>
    <w:rsid w:val="00AC136B"/>
    <w:rsid w:val="00AC1D48"/>
    <w:rsid w:val="00AC79E7"/>
    <w:rsid w:val="00AE6DAD"/>
    <w:rsid w:val="00AE70E9"/>
    <w:rsid w:val="00AF0C8D"/>
    <w:rsid w:val="00AF1188"/>
    <w:rsid w:val="00AF20FA"/>
    <w:rsid w:val="00AF25C2"/>
    <w:rsid w:val="00AF3E56"/>
    <w:rsid w:val="00AF7DE2"/>
    <w:rsid w:val="00B02663"/>
    <w:rsid w:val="00B02BD8"/>
    <w:rsid w:val="00B03205"/>
    <w:rsid w:val="00B041B3"/>
    <w:rsid w:val="00B055D0"/>
    <w:rsid w:val="00B056F7"/>
    <w:rsid w:val="00B06A77"/>
    <w:rsid w:val="00B1414F"/>
    <w:rsid w:val="00B15826"/>
    <w:rsid w:val="00B24870"/>
    <w:rsid w:val="00B24C8F"/>
    <w:rsid w:val="00B26ABD"/>
    <w:rsid w:val="00B27220"/>
    <w:rsid w:val="00B3157A"/>
    <w:rsid w:val="00B34FA7"/>
    <w:rsid w:val="00B36263"/>
    <w:rsid w:val="00B4289B"/>
    <w:rsid w:val="00B43A5C"/>
    <w:rsid w:val="00B5321A"/>
    <w:rsid w:val="00B5322A"/>
    <w:rsid w:val="00B5579F"/>
    <w:rsid w:val="00B566ED"/>
    <w:rsid w:val="00B60AA9"/>
    <w:rsid w:val="00B60C2A"/>
    <w:rsid w:val="00B60F50"/>
    <w:rsid w:val="00B668E7"/>
    <w:rsid w:val="00B70B4E"/>
    <w:rsid w:val="00B75CF3"/>
    <w:rsid w:val="00B776AD"/>
    <w:rsid w:val="00B81F10"/>
    <w:rsid w:val="00B82900"/>
    <w:rsid w:val="00B83637"/>
    <w:rsid w:val="00B87506"/>
    <w:rsid w:val="00B909BA"/>
    <w:rsid w:val="00B91097"/>
    <w:rsid w:val="00B93527"/>
    <w:rsid w:val="00B96B4E"/>
    <w:rsid w:val="00BA43E7"/>
    <w:rsid w:val="00BA7AD9"/>
    <w:rsid w:val="00BB005B"/>
    <w:rsid w:val="00BB0DDD"/>
    <w:rsid w:val="00BB41F5"/>
    <w:rsid w:val="00BB4654"/>
    <w:rsid w:val="00BC0D2F"/>
    <w:rsid w:val="00BD0E1D"/>
    <w:rsid w:val="00BD2C14"/>
    <w:rsid w:val="00BD395C"/>
    <w:rsid w:val="00BE5EDC"/>
    <w:rsid w:val="00BF0836"/>
    <w:rsid w:val="00BF2ECF"/>
    <w:rsid w:val="00C0463E"/>
    <w:rsid w:val="00C0669D"/>
    <w:rsid w:val="00C11604"/>
    <w:rsid w:val="00C141E4"/>
    <w:rsid w:val="00C14BF7"/>
    <w:rsid w:val="00C17DEA"/>
    <w:rsid w:val="00C215E8"/>
    <w:rsid w:val="00C2516D"/>
    <w:rsid w:val="00C251BD"/>
    <w:rsid w:val="00C26E60"/>
    <w:rsid w:val="00C27B91"/>
    <w:rsid w:val="00C315F7"/>
    <w:rsid w:val="00C3188E"/>
    <w:rsid w:val="00C330E3"/>
    <w:rsid w:val="00C34F24"/>
    <w:rsid w:val="00C34FFE"/>
    <w:rsid w:val="00C356BD"/>
    <w:rsid w:val="00C36925"/>
    <w:rsid w:val="00C36D32"/>
    <w:rsid w:val="00C41542"/>
    <w:rsid w:val="00C43632"/>
    <w:rsid w:val="00C43C4B"/>
    <w:rsid w:val="00C4690F"/>
    <w:rsid w:val="00C46D4B"/>
    <w:rsid w:val="00C53A3E"/>
    <w:rsid w:val="00C61EA6"/>
    <w:rsid w:val="00C65569"/>
    <w:rsid w:val="00C65B6B"/>
    <w:rsid w:val="00C72D89"/>
    <w:rsid w:val="00C74312"/>
    <w:rsid w:val="00C7534E"/>
    <w:rsid w:val="00C75E53"/>
    <w:rsid w:val="00C779C3"/>
    <w:rsid w:val="00C77FEC"/>
    <w:rsid w:val="00C84CB9"/>
    <w:rsid w:val="00C9125F"/>
    <w:rsid w:val="00C9134C"/>
    <w:rsid w:val="00C956E2"/>
    <w:rsid w:val="00CA1223"/>
    <w:rsid w:val="00CA4713"/>
    <w:rsid w:val="00CA70DD"/>
    <w:rsid w:val="00CB14E7"/>
    <w:rsid w:val="00CB65C1"/>
    <w:rsid w:val="00CC0CC6"/>
    <w:rsid w:val="00CC5986"/>
    <w:rsid w:val="00CD34C8"/>
    <w:rsid w:val="00CE117A"/>
    <w:rsid w:val="00CE2B6E"/>
    <w:rsid w:val="00CE30B8"/>
    <w:rsid w:val="00CE6ABD"/>
    <w:rsid w:val="00CF2BF0"/>
    <w:rsid w:val="00CF7A61"/>
    <w:rsid w:val="00D01714"/>
    <w:rsid w:val="00D05A9F"/>
    <w:rsid w:val="00D11ABC"/>
    <w:rsid w:val="00D121BE"/>
    <w:rsid w:val="00D13FC6"/>
    <w:rsid w:val="00D1594F"/>
    <w:rsid w:val="00D21975"/>
    <w:rsid w:val="00D224C5"/>
    <w:rsid w:val="00D225A2"/>
    <w:rsid w:val="00D227B2"/>
    <w:rsid w:val="00D22FF5"/>
    <w:rsid w:val="00D24314"/>
    <w:rsid w:val="00D2472F"/>
    <w:rsid w:val="00D356CA"/>
    <w:rsid w:val="00D40219"/>
    <w:rsid w:val="00D42208"/>
    <w:rsid w:val="00D4587D"/>
    <w:rsid w:val="00D46FB5"/>
    <w:rsid w:val="00D471C8"/>
    <w:rsid w:val="00D50A9F"/>
    <w:rsid w:val="00D53A2D"/>
    <w:rsid w:val="00D5459D"/>
    <w:rsid w:val="00D5459E"/>
    <w:rsid w:val="00D571FE"/>
    <w:rsid w:val="00D62872"/>
    <w:rsid w:val="00D62A20"/>
    <w:rsid w:val="00D66C0B"/>
    <w:rsid w:val="00D743C8"/>
    <w:rsid w:val="00D82C0A"/>
    <w:rsid w:val="00D8676B"/>
    <w:rsid w:val="00D87159"/>
    <w:rsid w:val="00D872C2"/>
    <w:rsid w:val="00DA1C4D"/>
    <w:rsid w:val="00DA494D"/>
    <w:rsid w:val="00DA51E6"/>
    <w:rsid w:val="00DB296B"/>
    <w:rsid w:val="00DC4B27"/>
    <w:rsid w:val="00DC6C07"/>
    <w:rsid w:val="00DD2DB4"/>
    <w:rsid w:val="00DD3291"/>
    <w:rsid w:val="00DE00EB"/>
    <w:rsid w:val="00DE1B7E"/>
    <w:rsid w:val="00DE2052"/>
    <w:rsid w:val="00DE3DEE"/>
    <w:rsid w:val="00DF5AC9"/>
    <w:rsid w:val="00DF5D79"/>
    <w:rsid w:val="00DF6734"/>
    <w:rsid w:val="00DF715B"/>
    <w:rsid w:val="00E0063A"/>
    <w:rsid w:val="00E00837"/>
    <w:rsid w:val="00E01126"/>
    <w:rsid w:val="00E01478"/>
    <w:rsid w:val="00E01B2B"/>
    <w:rsid w:val="00E02A87"/>
    <w:rsid w:val="00E02CE7"/>
    <w:rsid w:val="00E03A65"/>
    <w:rsid w:val="00E059EF"/>
    <w:rsid w:val="00E130C8"/>
    <w:rsid w:val="00E251F3"/>
    <w:rsid w:val="00E32A41"/>
    <w:rsid w:val="00E359DE"/>
    <w:rsid w:val="00E36054"/>
    <w:rsid w:val="00E36AD6"/>
    <w:rsid w:val="00E44272"/>
    <w:rsid w:val="00E46306"/>
    <w:rsid w:val="00E521CC"/>
    <w:rsid w:val="00E61827"/>
    <w:rsid w:val="00E6411A"/>
    <w:rsid w:val="00E655D2"/>
    <w:rsid w:val="00E67C79"/>
    <w:rsid w:val="00E67FD2"/>
    <w:rsid w:val="00E70B30"/>
    <w:rsid w:val="00E7296C"/>
    <w:rsid w:val="00E731C4"/>
    <w:rsid w:val="00E74BE4"/>
    <w:rsid w:val="00E774D7"/>
    <w:rsid w:val="00E81929"/>
    <w:rsid w:val="00E827A6"/>
    <w:rsid w:val="00E85FDF"/>
    <w:rsid w:val="00E9017F"/>
    <w:rsid w:val="00E90B8D"/>
    <w:rsid w:val="00E91C9B"/>
    <w:rsid w:val="00E9282A"/>
    <w:rsid w:val="00E9698A"/>
    <w:rsid w:val="00EA2732"/>
    <w:rsid w:val="00EA5CDD"/>
    <w:rsid w:val="00EB31C0"/>
    <w:rsid w:val="00EB57AA"/>
    <w:rsid w:val="00EC18EF"/>
    <w:rsid w:val="00EC7364"/>
    <w:rsid w:val="00ED05E9"/>
    <w:rsid w:val="00ED1B97"/>
    <w:rsid w:val="00ED2522"/>
    <w:rsid w:val="00ED2E92"/>
    <w:rsid w:val="00ED4C8A"/>
    <w:rsid w:val="00ED77B5"/>
    <w:rsid w:val="00ED7871"/>
    <w:rsid w:val="00EE0F44"/>
    <w:rsid w:val="00EE150D"/>
    <w:rsid w:val="00EE183A"/>
    <w:rsid w:val="00EE44A7"/>
    <w:rsid w:val="00EE5E1C"/>
    <w:rsid w:val="00EE78A4"/>
    <w:rsid w:val="00EF1337"/>
    <w:rsid w:val="00EF2645"/>
    <w:rsid w:val="00EF39A5"/>
    <w:rsid w:val="00EF4484"/>
    <w:rsid w:val="00F026B1"/>
    <w:rsid w:val="00F038D8"/>
    <w:rsid w:val="00F05E1A"/>
    <w:rsid w:val="00F06AF6"/>
    <w:rsid w:val="00F074FC"/>
    <w:rsid w:val="00F11D4F"/>
    <w:rsid w:val="00F14F5D"/>
    <w:rsid w:val="00F1637D"/>
    <w:rsid w:val="00F265C1"/>
    <w:rsid w:val="00F27D66"/>
    <w:rsid w:val="00F344D9"/>
    <w:rsid w:val="00F41361"/>
    <w:rsid w:val="00F41CA7"/>
    <w:rsid w:val="00F43B8A"/>
    <w:rsid w:val="00F44A0F"/>
    <w:rsid w:val="00F44BC6"/>
    <w:rsid w:val="00F463CA"/>
    <w:rsid w:val="00F46D79"/>
    <w:rsid w:val="00F4714A"/>
    <w:rsid w:val="00F511AB"/>
    <w:rsid w:val="00F518E8"/>
    <w:rsid w:val="00F55903"/>
    <w:rsid w:val="00F56EA8"/>
    <w:rsid w:val="00F609EB"/>
    <w:rsid w:val="00F60E76"/>
    <w:rsid w:val="00F631F9"/>
    <w:rsid w:val="00F660DA"/>
    <w:rsid w:val="00F717F3"/>
    <w:rsid w:val="00F80F69"/>
    <w:rsid w:val="00F827F5"/>
    <w:rsid w:val="00F832FA"/>
    <w:rsid w:val="00F92022"/>
    <w:rsid w:val="00F9213B"/>
    <w:rsid w:val="00FA3427"/>
    <w:rsid w:val="00FA629C"/>
    <w:rsid w:val="00FA6BDA"/>
    <w:rsid w:val="00FB04A2"/>
    <w:rsid w:val="00FB1A7B"/>
    <w:rsid w:val="00FC15BF"/>
    <w:rsid w:val="00FC4B4E"/>
    <w:rsid w:val="00FC63B4"/>
    <w:rsid w:val="00FD11F2"/>
    <w:rsid w:val="00FD1EA0"/>
    <w:rsid w:val="00FD4324"/>
    <w:rsid w:val="00FD5204"/>
    <w:rsid w:val="00FE01CB"/>
    <w:rsid w:val="00FE2565"/>
    <w:rsid w:val="00FE25A8"/>
    <w:rsid w:val="00FE4370"/>
    <w:rsid w:val="00FE60B3"/>
    <w:rsid w:val="00FF29D3"/>
    <w:rsid w:val="00FF2FE0"/>
    <w:rsid w:val="00FF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9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88"/>
    <w:pPr>
      <w:spacing w:after="0"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63F45"/>
    <w:pPr>
      <w:keepNext/>
      <w:keepLines/>
      <w:spacing w:before="240" w:line="48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63F45"/>
    <w:pPr>
      <w:keepNext/>
      <w:keepLines/>
      <w:spacing w:before="40" w:line="360" w:lineRule="auto"/>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semiHidden/>
    <w:unhideWhenUsed/>
    <w:qFormat/>
    <w:rsid w:val="00ED1B9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BFC"/>
    <w:rPr>
      <w:color w:val="0563C1" w:themeColor="hyperlink"/>
      <w:u w:val="single"/>
    </w:rPr>
  </w:style>
  <w:style w:type="character" w:styleId="UnresolvedMention">
    <w:name w:val="Unresolved Mention"/>
    <w:basedOn w:val="DefaultParagraphFont"/>
    <w:uiPriority w:val="99"/>
    <w:semiHidden/>
    <w:unhideWhenUsed/>
    <w:rsid w:val="009B5BFC"/>
    <w:rPr>
      <w:color w:val="605E5C"/>
      <w:shd w:val="clear" w:color="auto" w:fill="E1DFDD"/>
    </w:rPr>
  </w:style>
  <w:style w:type="character" w:styleId="Strong">
    <w:name w:val="Strong"/>
    <w:basedOn w:val="DefaultParagraphFont"/>
    <w:uiPriority w:val="22"/>
    <w:qFormat/>
    <w:rsid w:val="00663F45"/>
    <w:rPr>
      <w:b/>
      <w:bCs/>
    </w:rPr>
  </w:style>
  <w:style w:type="character" w:customStyle="1" w:styleId="Heading2Char">
    <w:name w:val="Heading 2 Char"/>
    <w:basedOn w:val="DefaultParagraphFont"/>
    <w:link w:val="Heading2"/>
    <w:uiPriority w:val="9"/>
    <w:rsid w:val="00663F45"/>
    <w:rPr>
      <w:rFonts w:ascii="Times New Roman" w:eastAsiaTheme="majorEastAsia" w:hAnsi="Times New Roman" w:cstheme="majorBidi"/>
      <w:i/>
      <w:color w:val="000000" w:themeColor="text1"/>
      <w:sz w:val="24"/>
      <w:szCs w:val="26"/>
      <w:lang w:val="en-GB" w:eastAsia="en-GB"/>
    </w:rPr>
  </w:style>
  <w:style w:type="character" w:customStyle="1" w:styleId="Heading1Char">
    <w:name w:val="Heading 1 Char"/>
    <w:basedOn w:val="DefaultParagraphFont"/>
    <w:link w:val="Heading1"/>
    <w:uiPriority w:val="9"/>
    <w:rsid w:val="00663F45"/>
    <w:rPr>
      <w:rFonts w:ascii="Times New Roman" w:eastAsiaTheme="majorEastAsia" w:hAnsi="Times New Roman" w:cstheme="majorBidi"/>
      <w:b/>
      <w:color w:val="000000" w:themeColor="text1"/>
      <w:sz w:val="28"/>
      <w:szCs w:val="32"/>
      <w:lang w:val="en-GB" w:eastAsia="en-GB"/>
    </w:rPr>
  </w:style>
  <w:style w:type="paragraph" w:styleId="ListParagraph">
    <w:name w:val="List Paragraph"/>
    <w:basedOn w:val="Normal"/>
    <w:uiPriority w:val="34"/>
    <w:qFormat/>
    <w:rsid w:val="00651A9F"/>
    <w:pPr>
      <w:ind w:left="720"/>
      <w:contextualSpacing/>
    </w:pPr>
  </w:style>
  <w:style w:type="character" w:styleId="CommentReference">
    <w:name w:val="annotation reference"/>
    <w:basedOn w:val="DefaultParagraphFont"/>
    <w:uiPriority w:val="99"/>
    <w:semiHidden/>
    <w:unhideWhenUsed/>
    <w:rsid w:val="00435631"/>
    <w:rPr>
      <w:sz w:val="16"/>
      <w:szCs w:val="16"/>
    </w:rPr>
  </w:style>
  <w:style w:type="paragraph" w:styleId="CommentText">
    <w:name w:val="annotation text"/>
    <w:basedOn w:val="Normal"/>
    <w:link w:val="CommentTextChar"/>
    <w:uiPriority w:val="99"/>
    <w:semiHidden/>
    <w:unhideWhenUsed/>
    <w:rsid w:val="00435631"/>
    <w:rPr>
      <w:sz w:val="20"/>
      <w:szCs w:val="20"/>
    </w:rPr>
  </w:style>
  <w:style w:type="character" w:customStyle="1" w:styleId="CommentTextChar">
    <w:name w:val="Comment Text Char"/>
    <w:basedOn w:val="DefaultParagraphFont"/>
    <w:link w:val="CommentText"/>
    <w:uiPriority w:val="99"/>
    <w:semiHidden/>
    <w:rsid w:val="0043563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35631"/>
    <w:rPr>
      <w:b/>
      <w:bCs/>
    </w:rPr>
  </w:style>
  <w:style w:type="character" w:customStyle="1" w:styleId="CommentSubjectChar">
    <w:name w:val="Comment Subject Char"/>
    <w:basedOn w:val="CommentTextChar"/>
    <w:link w:val="CommentSubject"/>
    <w:uiPriority w:val="99"/>
    <w:semiHidden/>
    <w:rsid w:val="00435631"/>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EB31C0"/>
    <w:pPr>
      <w:spacing w:after="0"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27EB"/>
    <w:pPr>
      <w:tabs>
        <w:tab w:val="center" w:pos="4680"/>
        <w:tab w:val="right" w:pos="9360"/>
      </w:tabs>
    </w:pPr>
  </w:style>
  <w:style w:type="character" w:customStyle="1" w:styleId="FooterChar">
    <w:name w:val="Footer Char"/>
    <w:basedOn w:val="DefaultParagraphFont"/>
    <w:link w:val="Footer"/>
    <w:uiPriority w:val="99"/>
    <w:rsid w:val="009A27EB"/>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9A27EB"/>
  </w:style>
  <w:style w:type="paragraph" w:styleId="FootnoteText">
    <w:name w:val="footnote text"/>
    <w:basedOn w:val="Normal"/>
    <w:link w:val="FootnoteTextChar"/>
    <w:uiPriority w:val="99"/>
    <w:semiHidden/>
    <w:unhideWhenUsed/>
    <w:rsid w:val="004949BF"/>
    <w:rPr>
      <w:sz w:val="20"/>
      <w:szCs w:val="20"/>
    </w:rPr>
  </w:style>
  <w:style w:type="character" w:customStyle="1" w:styleId="FootnoteTextChar">
    <w:name w:val="Footnote Text Char"/>
    <w:basedOn w:val="DefaultParagraphFont"/>
    <w:link w:val="FootnoteText"/>
    <w:uiPriority w:val="99"/>
    <w:semiHidden/>
    <w:rsid w:val="004949BF"/>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4949BF"/>
    <w:rPr>
      <w:vertAlign w:val="superscript"/>
    </w:rPr>
  </w:style>
  <w:style w:type="table" w:styleId="TableGrid">
    <w:name w:val="Table Grid"/>
    <w:basedOn w:val="TableNormal"/>
    <w:uiPriority w:val="39"/>
    <w:rsid w:val="00A0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D1B97"/>
    <w:rPr>
      <w:rFonts w:asciiTheme="majorHAnsi" w:eastAsiaTheme="majorEastAsia" w:hAnsiTheme="majorHAnsi" w:cstheme="majorBidi"/>
      <w:color w:val="1F3763" w:themeColor="accent1" w:themeShade="7F"/>
      <w:sz w:val="24"/>
      <w:szCs w:val="24"/>
      <w:lang w:val="en-GB" w:eastAsia="en-GB"/>
    </w:rPr>
  </w:style>
  <w:style w:type="paragraph" w:styleId="Subtitle">
    <w:name w:val="Subtitle"/>
    <w:aliases w:val="Figure caption"/>
    <w:basedOn w:val="Normal"/>
    <w:next w:val="NoSpacing"/>
    <w:link w:val="SubtitleChar"/>
    <w:uiPriority w:val="11"/>
    <w:qFormat/>
    <w:rsid w:val="00E32A41"/>
    <w:pPr>
      <w:numPr>
        <w:ilvl w:val="1"/>
      </w:numPr>
      <w:spacing w:after="160"/>
    </w:pPr>
    <w:rPr>
      <w:rFonts w:eastAsiaTheme="minorEastAsia" w:cstheme="minorBidi"/>
      <w:color w:val="000000" w:themeColor="text1"/>
      <w:spacing w:val="15"/>
      <w:sz w:val="20"/>
      <w:szCs w:val="22"/>
    </w:rPr>
  </w:style>
  <w:style w:type="character" w:customStyle="1" w:styleId="SubtitleChar">
    <w:name w:val="Subtitle Char"/>
    <w:aliases w:val="Figure caption Char"/>
    <w:basedOn w:val="DefaultParagraphFont"/>
    <w:link w:val="Subtitle"/>
    <w:uiPriority w:val="11"/>
    <w:rsid w:val="00E32A41"/>
    <w:rPr>
      <w:rFonts w:ascii="Times New Roman" w:hAnsi="Times New Roman"/>
      <w:color w:val="000000" w:themeColor="text1"/>
      <w:spacing w:val="15"/>
      <w:sz w:val="20"/>
      <w:lang w:val="en-GB" w:eastAsia="en-GB"/>
    </w:rPr>
  </w:style>
  <w:style w:type="paragraph" w:customStyle="1" w:styleId="captions">
    <w:name w:val="captions"/>
    <w:basedOn w:val="Normal"/>
    <w:link w:val="captionsChar"/>
    <w:qFormat/>
    <w:rsid w:val="00B24C8F"/>
    <w:rPr>
      <w:noProof/>
      <w:sz w:val="22"/>
    </w:rPr>
  </w:style>
  <w:style w:type="paragraph" w:styleId="NoSpacing">
    <w:name w:val="No Spacing"/>
    <w:uiPriority w:val="1"/>
    <w:qFormat/>
    <w:rsid w:val="00E32A41"/>
    <w:pPr>
      <w:spacing w:after="0" w:line="240" w:lineRule="auto"/>
    </w:pPr>
    <w:rPr>
      <w:rFonts w:ascii="Times New Roman" w:eastAsia="Times New Roman" w:hAnsi="Times New Roman" w:cs="Times New Roman"/>
      <w:sz w:val="24"/>
      <w:szCs w:val="24"/>
      <w:lang w:val="en-GB" w:eastAsia="en-GB"/>
    </w:rPr>
  </w:style>
  <w:style w:type="character" w:customStyle="1" w:styleId="captionsChar">
    <w:name w:val="captions Char"/>
    <w:basedOn w:val="DefaultParagraphFont"/>
    <w:link w:val="captions"/>
    <w:rsid w:val="00B24C8F"/>
    <w:rPr>
      <w:rFonts w:ascii="Times New Roman" w:eastAsia="Times New Roman" w:hAnsi="Times New Roman" w:cs="Times New Roman"/>
      <w:noProof/>
      <w:szCs w:val="24"/>
      <w:lang w:val="en-GB" w:eastAsia="en-GB"/>
    </w:rPr>
  </w:style>
  <w:style w:type="paragraph" w:styleId="Header">
    <w:name w:val="header"/>
    <w:basedOn w:val="Normal"/>
    <w:link w:val="HeaderChar"/>
    <w:uiPriority w:val="99"/>
    <w:unhideWhenUsed/>
    <w:rsid w:val="00697489"/>
    <w:pPr>
      <w:tabs>
        <w:tab w:val="center" w:pos="4680"/>
        <w:tab w:val="right" w:pos="9360"/>
      </w:tabs>
    </w:pPr>
  </w:style>
  <w:style w:type="character" w:customStyle="1" w:styleId="HeaderChar">
    <w:name w:val="Header Char"/>
    <w:basedOn w:val="DefaultParagraphFont"/>
    <w:link w:val="Header"/>
    <w:uiPriority w:val="99"/>
    <w:rsid w:val="0069748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0999">
      <w:bodyDiv w:val="1"/>
      <w:marLeft w:val="0"/>
      <w:marRight w:val="0"/>
      <w:marTop w:val="0"/>
      <w:marBottom w:val="0"/>
      <w:divBdr>
        <w:top w:val="none" w:sz="0" w:space="0" w:color="auto"/>
        <w:left w:val="none" w:sz="0" w:space="0" w:color="auto"/>
        <w:bottom w:val="none" w:sz="0" w:space="0" w:color="auto"/>
        <w:right w:val="none" w:sz="0" w:space="0" w:color="auto"/>
      </w:divBdr>
    </w:div>
    <w:div w:id="328411623">
      <w:bodyDiv w:val="1"/>
      <w:marLeft w:val="0"/>
      <w:marRight w:val="0"/>
      <w:marTop w:val="0"/>
      <w:marBottom w:val="0"/>
      <w:divBdr>
        <w:top w:val="none" w:sz="0" w:space="0" w:color="auto"/>
        <w:left w:val="none" w:sz="0" w:space="0" w:color="auto"/>
        <w:bottom w:val="none" w:sz="0" w:space="0" w:color="auto"/>
        <w:right w:val="none" w:sz="0" w:space="0" w:color="auto"/>
      </w:divBdr>
    </w:div>
    <w:div w:id="412970746">
      <w:bodyDiv w:val="1"/>
      <w:marLeft w:val="0"/>
      <w:marRight w:val="0"/>
      <w:marTop w:val="0"/>
      <w:marBottom w:val="0"/>
      <w:divBdr>
        <w:top w:val="none" w:sz="0" w:space="0" w:color="auto"/>
        <w:left w:val="none" w:sz="0" w:space="0" w:color="auto"/>
        <w:bottom w:val="none" w:sz="0" w:space="0" w:color="auto"/>
        <w:right w:val="none" w:sz="0" w:space="0" w:color="auto"/>
      </w:divBdr>
    </w:div>
    <w:div w:id="692850323">
      <w:bodyDiv w:val="1"/>
      <w:marLeft w:val="0"/>
      <w:marRight w:val="0"/>
      <w:marTop w:val="0"/>
      <w:marBottom w:val="0"/>
      <w:divBdr>
        <w:top w:val="none" w:sz="0" w:space="0" w:color="auto"/>
        <w:left w:val="none" w:sz="0" w:space="0" w:color="auto"/>
        <w:bottom w:val="none" w:sz="0" w:space="0" w:color="auto"/>
        <w:right w:val="none" w:sz="0" w:space="0" w:color="auto"/>
      </w:divBdr>
    </w:div>
    <w:div w:id="931549589">
      <w:bodyDiv w:val="1"/>
      <w:marLeft w:val="0"/>
      <w:marRight w:val="0"/>
      <w:marTop w:val="0"/>
      <w:marBottom w:val="0"/>
      <w:divBdr>
        <w:top w:val="none" w:sz="0" w:space="0" w:color="auto"/>
        <w:left w:val="none" w:sz="0" w:space="0" w:color="auto"/>
        <w:bottom w:val="none" w:sz="0" w:space="0" w:color="auto"/>
        <w:right w:val="none" w:sz="0" w:space="0" w:color="auto"/>
      </w:divBdr>
    </w:div>
    <w:div w:id="1188565580">
      <w:bodyDiv w:val="1"/>
      <w:marLeft w:val="0"/>
      <w:marRight w:val="0"/>
      <w:marTop w:val="0"/>
      <w:marBottom w:val="0"/>
      <w:divBdr>
        <w:top w:val="none" w:sz="0" w:space="0" w:color="auto"/>
        <w:left w:val="none" w:sz="0" w:space="0" w:color="auto"/>
        <w:bottom w:val="none" w:sz="0" w:space="0" w:color="auto"/>
        <w:right w:val="none" w:sz="0" w:space="0" w:color="auto"/>
      </w:divBdr>
    </w:div>
    <w:div w:id="1195197592">
      <w:bodyDiv w:val="1"/>
      <w:marLeft w:val="0"/>
      <w:marRight w:val="0"/>
      <w:marTop w:val="0"/>
      <w:marBottom w:val="0"/>
      <w:divBdr>
        <w:top w:val="none" w:sz="0" w:space="0" w:color="auto"/>
        <w:left w:val="none" w:sz="0" w:space="0" w:color="auto"/>
        <w:bottom w:val="none" w:sz="0" w:space="0" w:color="auto"/>
        <w:right w:val="none" w:sz="0" w:space="0" w:color="auto"/>
      </w:divBdr>
    </w:div>
    <w:div w:id="1222016396">
      <w:bodyDiv w:val="1"/>
      <w:marLeft w:val="0"/>
      <w:marRight w:val="0"/>
      <w:marTop w:val="0"/>
      <w:marBottom w:val="0"/>
      <w:divBdr>
        <w:top w:val="none" w:sz="0" w:space="0" w:color="auto"/>
        <w:left w:val="none" w:sz="0" w:space="0" w:color="auto"/>
        <w:bottom w:val="none" w:sz="0" w:space="0" w:color="auto"/>
        <w:right w:val="none" w:sz="0" w:space="0" w:color="auto"/>
      </w:divBdr>
    </w:div>
    <w:div w:id="1263882046">
      <w:bodyDiv w:val="1"/>
      <w:marLeft w:val="0"/>
      <w:marRight w:val="0"/>
      <w:marTop w:val="0"/>
      <w:marBottom w:val="0"/>
      <w:divBdr>
        <w:top w:val="none" w:sz="0" w:space="0" w:color="auto"/>
        <w:left w:val="none" w:sz="0" w:space="0" w:color="auto"/>
        <w:bottom w:val="none" w:sz="0" w:space="0" w:color="auto"/>
        <w:right w:val="none" w:sz="0" w:space="0" w:color="auto"/>
      </w:divBdr>
    </w:div>
    <w:div w:id="1950774553">
      <w:bodyDiv w:val="1"/>
      <w:marLeft w:val="0"/>
      <w:marRight w:val="0"/>
      <w:marTop w:val="0"/>
      <w:marBottom w:val="0"/>
      <w:divBdr>
        <w:top w:val="none" w:sz="0" w:space="0" w:color="auto"/>
        <w:left w:val="none" w:sz="0" w:space="0" w:color="auto"/>
        <w:bottom w:val="none" w:sz="0" w:space="0" w:color="auto"/>
        <w:right w:val="none" w:sz="0" w:space="0" w:color="auto"/>
      </w:divBdr>
    </w:div>
    <w:div w:id="20752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riccst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854E-9719-4074-B99B-41D4C192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2022-01-27T09:10:00Z</dcterms:created>
  <dcterms:modified xsi:type="dcterms:W3CDTF">2022-01-27T09:10:00Z</dcterms:modified>
</cp:coreProperties>
</file>