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7A1098" w:rsidTr="006234DA">
        <w:trPr>
          <w:trHeight w:val="11780"/>
        </w:trPr>
        <w:tc>
          <w:tcPr>
            <w:tcW w:w="10440" w:type="dxa"/>
          </w:tcPr>
          <w:p w:rsidR="007A1098" w:rsidRPr="00FE0958" w:rsidRDefault="00485C7E" w:rsidP="007A1098">
            <w:pPr>
              <w:tabs>
                <w:tab w:val="left" w:pos="2400"/>
              </w:tabs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7E">
              <w:rPr>
                <w:rFonts w:ascii="Arial" w:eastAsia="Times New Roman" w:hAnsi="Arial" w:cs="Arial"/>
                <w:b/>
                <w:bCs/>
                <w:noProof/>
                <w:color w:val="000000"/>
                <w:sz w:val="45"/>
                <w:szCs w:val="45"/>
              </w:rPr>
              <w:pict>
                <v:rect id="_x0000_s1043" style="position:absolute;left:0;text-align:left;margin-left:88.5pt;margin-top:-8.25pt;width:298.5pt;height:57.75pt;z-index:251675648" fillcolor="#ffc000">
                  <v:textbox style="mso-next-textbox:#_x0000_s1043">
                    <w:txbxContent>
                      <w:p w:rsidR="007A1098" w:rsidRPr="00540D5D" w:rsidRDefault="007A1098" w:rsidP="00540D5D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32"/>
                          </w:rPr>
                        </w:pPr>
                        <w:r w:rsidRPr="00540D5D">
                          <w:rPr>
                            <w:rStyle w:val="fontstyle01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HIV/AIDS patients attending</w:t>
                        </w:r>
                        <w:r w:rsidRPr="00540D5D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at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ART</w:t>
                        </w:r>
                        <w:r w:rsidRPr="00540D5D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clinic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A1098" w:rsidRPr="00540D5D" w:rsidRDefault="00D93482" w:rsidP="00D93482">
                        <w:pPr>
                          <w:tabs>
                            <w:tab w:val="left" w:pos="2400"/>
                          </w:tabs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2"/>
                          </w:rPr>
                          <w:t>n=191</w:t>
                        </w:r>
                      </w:p>
                      <w:p w:rsidR="007A1098" w:rsidRPr="00FE0958" w:rsidRDefault="007A1098" w:rsidP="00010D93">
                        <w:pPr>
                          <w:tabs>
                            <w:tab w:val="left" w:pos="2400"/>
                          </w:tabs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A1098" w:rsidRDefault="007A1098"/>
                    </w:txbxContent>
                  </v:textbox>
                </v:rect>
              </w:pict>
            </w:r>
            <w:r w:rsidR="007A109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A1098" w:rsidRDefault="00877D9E" w:rsidP="007A1098">
            <w:pPr>
              <w:tabs>
                <w:tab w:val="left" w:pos="2200"/>
              </w:tabs>
              <w:spacing w:after="0" w:line="480" w:lineRule="auto"/>
              <w:ind w:left="480"/>
              <w:jc w:val="both"/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45"/>
                <w:szCs w:val="45"/>
              </w:rPr>
              <w:pict>
                <v:roundrect id="_x0000_s1045" style="position:absolute;left:0;text-align:left;margin-left:280.45pt;margin-top:15.35pt;width:146.4pt;height:110.25pt;z-index:251679744" arcsize="10923f" fillcolor="#eeece1 [3214]" strokecolor="#f79646 [3209]" strokeweight="2.5pt">
                  <v:shadow color="#868686"/>
                  <v:textbox>
                    <w:txbxContent>
                      <w:p w:rsidR="007A1098" w:rsidRDefault="007A1098">
                        <w:r>
                          <w:rPr>
                            <w:rStyle w:val="CommentReference"/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DC2D86">
                          <w:rPr>
                            <w:rStyle w:val="CommentReference"/>
                            <w:rFonts w:ascii="Times New Roman" w:hAnsi="Times New Roman"/>
                            <w:sz w:val="24"/>
                            <w:szCs w:val="24"/>
                          </w:rPr>
                          <w:t xml:space="preserve">ocio-demographic and </w:t>
                        </w:r>
                        <w:r>
                          <w:rPr>
                            <w:rStyle w:val="CommentReference"/>
                            <w:rFonts w:ascii="Times New Roman" w:hAnsi="Times New Roman"/>
                            <w:sz w:val="24"/>
                            <w:szCs w:val="24"/>
                          </w:rPr>
                          <w:t xml:space="preserve">clinical </w:t>
                        </w:r>
                        <w:r w:rsidRPr="00DC2D86">
                          <w:rPr>
                            <w:rStyle w:val="CommentReference"/>
                            <w:rFonts w:ascii="Times New Roman" w:hAnsi="Times New Roman"/>
                            <w:sz w:val="24"/>
                            <w:szCs w:val="24"/>
                          </w:rPr>
                          <w:t>risk factors data</w:t>
                        </w:r>
                        <w:r>
                          <w:rPr>
                            <w:rStyle w:val="CommentReference"/>
                            <w:rFonts w:ascii="Times New Roman" w:hAnsi="Times New Roman"/>
                            <w:sz w:val="24"/>
                            <w:szCs w:val="24"/>
                          </w:rPr>
                          <w:t xml:space="preserve"> collected.</w:t>
                        </w:r>
                        <w:r w:rsidRPr="00E0695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45"/>
                <w:szCs w:val="45"/>
              </w:rPr>
              <w:pict>
                <v:roundrect id="_x0000_s1046" style="position:absolute;left:0;text-align:left;margin-left:61.35pt;margin-top:15.35pt;width:215.1pt;height:116.25pt;z-index:251680768" arcsize="10923f" fillcolor="#eeece1 [3214]" strokecolor="#4bacc6 [3208]" strokeweight="2.5pt">
                  <v:shadow color="#868686"/>
                  <v:textbox>
                    <w:txbxContent>
                      <w:p w:rsidR="007A1098" w:rsidRDefault="007A1098" w:rsidP="001F37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DC2D86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Stool sample was collected and processed using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;</w:t>
                        </w:r>
                        <w:r w:rsidRPr="00DC2D86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7A1098" w:rsidRPr="001F376C" w:rsidRDefault="007A1098" w:rsidP="001F37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D</w:t>
                        </w:r>
                        <w:r w:rsidRPr="001F376C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irect wet mount, </w:t>
                        </w:r>
                      </w:p>
                      <w:p w:rsidR="007A1098" w:rsidRPr="001F376C" w:rsidRDefault="007A1098" w:rsidP="001F37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F</w:t>
                        </w:r>
                        <w:r w:rsidRPr="001F376C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orm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ol-ether concentration </w:t>
                        </w:r>
                        <w:r w:rsidRPr="001F376C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 and </w:t>
                        </w:r>
                      </w:p>
                      <w:p w:rsidR="007A1098" w:rsidRDefault="007A1098" w:rsidP="001F37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M</w:t>
                        </w:r>
                        <w:r w:rsidRPr="001F376C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odified Ziehl-Neelson staining techniques.</w:t>
                        </w:r>
                      </w:p>
                      <w:p w:rsidR="007A1098" w:rsidRPr="00010D93" w:rsidRDefault="007A1098" w:rsidP="00010D93"/>
                    </w:txbxContent>
                  </v:textbox>
                </v:roundrect>
              </w:pict>
            </w:r>
          </w:p>
          <w:p w:rsidR="007A1098" w:rsidRDefault="007A1098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</w:pPr>
          </w:p>
          <w:p w:rsidR="007A1098" w:rsidRDefault="00877D9E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45"/>
                <w:szCs w:val="45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58" type="#_x0000_t80" style="position:absolute;left:0;text-align:left;margin-left:163.35pt;margin-top:44.25pt;width:210pt;height:61.5pt;z-index:251693056">
                  <v:textbox>
                    <w:txbxContent>
                      <w:p w:rsidR="00ED214E" w:rsidRPr="00BE5094" w:rsidRDefault="00ED214E" w:rsidP="00ED214E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BE5094">
                          <w:rPr>
                            <w:rFonts w:ascii="Arial" w:hAnsi="Arial" w:cs="Arial"/>
                            <w:sz w:val="32"/>
                          </w:rPr>
                          <w:t>Main findings</w:t>
                        </w:r>
                      </w:p>
                    </w:txbxContent>
                  </v:textbox>
                </v:shape>
              </w:pict>
            </w:r>
          </w:p>
          <w:p w:rsidR="007A1098" w:rsidRDefault="007A1098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</w:pPr>
          </w:p>
          <w:p w:rsidR="007A1098" w:rsidRDefault="00877D9E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45"/>
                <w:szCs w:val="45"/>
              </w:rPr>
              <w:pict>
                <v:roundrect id="_x0000_s1053" style="position:absolute;left:0;text-align:left;margin-left:61.35pt;margin-top:10.5pt;width:418.5pt;height:240.75pt;z-index:251691008" arcsize="10923f" fillcolor="yellow" strokecolor="#f2f2f2 [3041]" strokeweight="3pt">
                  <v:shadow on="t" type="perspective" color="#974706 [1609]" opacity=".5" offset="1pt" offset2="-1pt"/>
                  <v:textbox style="mso-next-textbox:#_x0000_s1053">
                    <w:txbxContent>
                      <w:p w:rsidR="00ED214E" w:rsidRDefault="00ED214E" w:rsidP="00ED21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1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67 (35.1%) were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positive for</w:t>
                        </w:r>
                        <w:r w:rsidRPr="00831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intestinal parasites</w:t>
                        </w:r>
                      </w:p>
                      <w:p w:rsidR="00ED214E" w:rsidRPr="007A1098" w:rsidRDefault="00ED214E" w:rsidP="00ED214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10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31.5% (45/143) from patients on-ART  and</w:t>
                        </w:r>
                      </w:p>
                      <w:p w:rsidR="00ED214E" w:rsidRPr="007A1098" w:rsidRDefault="00ED214E" w:rsidP="00ED214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10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45.8% (22/48) from ART naïve group</w:t>
                        </w:r>
                      </w:p>
                      <w:p w:rsidR="007A1098" w:rsidRPr="00DC2D86" w:rsidRDefault="007A1098" w:rsidP="00540D5D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Factors showing </w:t>
                        </w:r>
                        <w:r w:rsidRPr="00DC2D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significant association with prevalence of inte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stinal parasite;</w:t>
                        </w:r>
                      </w:p>
                      <w:p w:rsidR="007A1098" w:rsidRPr="00540D5D" w:rsidRDefault="007A1098" w:rsidP="00540D5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0D5D">
                          <w:rPr>
                            <w:rFonts w:ascii="Times New Roman" w:hAnsi="Times New Roman" w:cs="Times New Roman"/>
                            <w:color w:val="242021"/>
                            <w:sz w:val="24"/>
                            <w:szCs w:val="24"/>
                          </w:rPr>
                          <w:t xml:space="preserve">Drinking 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untreated water, </w:t>
                        </w:r>
                      </w:p>
                      <w:p w:rsidR="007A1098" w:rsidRPr="00540D5D" w:rsidRDefault="007A1098" w:rsidP="00540D5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onsuming raw food, </w:t>
                        </w:r>
                      </w:p>
                      <w:p w:rsidR="007A1098" w:rsidRPr="00540D5D" w:rsidRDefault="007A1098" w:rsidP="00540D5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ating unwashed raw vegetables; </w:t>
                        </w:r>
                      </w:p>
                      <w:p w:rsidR="007A1098" w:rsidRPr="00540D5D" w:rsidRDefault="007A1098" w:rsidP="00540D5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CD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count &lt;200cells/ mm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7A1098" w:rsidRPr="00540D5D" w:rsidRDefault="007A1098" w:rsidP="00540D5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CD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4 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count 200-500cells/mm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7A1098" w:rsidRPr="00540D5D" w:rsidRDefault="007A1098" w:rsidP="00540D5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WHO stage II and III, and </w:t>
                        </w:r>
                      </w:p>
                      <w:p w:rsidR="007A1098" w:rsidRPr="00540D5D" w:rsidRDefault="007A1098" w:rsidP="00540D5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 w:rsidRPr="00540D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iral load ≥150 copies/ml </w:t>
                        </w:r>
                      </w:p>
                      <w:p w:rsidR="007A1098" w:rsidRDefault="007A1098"/>
                    </w:txbxContent>
                  </v:textbox>
                </v:roundrect>
              </w:pict>
            </w:r>
          </w:p>
          <w:p w:rsidR="007A1098" w:rsidRDefault="007A1098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</w:pPr>
          </w:p>
          <w:p w:rsidR="007A1098" w:rsidRDefault="007A1098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</w:pPr>
          </w:p>
          <w:p w:rsidR="007A1098" w:rsidRDefault="007A1098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</w:pPr>
          </w:p>
          <w:p w:rsidR="007A1098" w:rsidRDefault="007A1098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</w:pPr>
          </w:p>
          <w:p w:rsidR="007A1098" w:rsidRDefault="007A1098" w:rsidP="007A1098">
            <w:pPr>
              <w:shd w:val="clear" w:color="auto" w:fill="FFFFFF"/>
              <w:spacing w:before="480" w:after="480" w:line="540" w:lineRule="atLeast"/>
              <w:ind w:left="48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487D" w:rsidRDefault="009A487D" w:rsidP="00937D2F">
      <w:pPr>
        <w:shd w:val="clear" w:color="auto" w:fill="FFFFFF"/>
        <w:spacing w:before="480" w:after="480" w:line="540" w:lineRule="atLeast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</w:rPr>
      </w:pPr>
    </w:p>
    <w:sectPr w:rsidR="009A487D" w:rsidSect="007A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vhdwtAdvTTe45e47d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4DE2"/>
    <w:multiLevelType w:val="hybridMultilevel"/>
    <w:tmpl w:val="177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415C7"/>
    <w:multiLevelType w:val="hybridMultilevel"/>
    <w:tmpl w:val="6E3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9F4EB4"/>
    <w:multiLevelType w:val="hybridMultilevel"/>
    <w:tmpl w:val="49F0D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23630"/>
    <w:multiLevelType w:val="multilevel"/>
    <w:tmpl w:val="1F4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7D2F"/>
    <w:rsid w:val="0000673A"/>
    <w:rsid w:val="00010D93"/>
    <w:rsid w:val="001F376C"/>
    <w:rsid w:val="002E6610"/>
    <w:rsid w:val="00306F20"/>
    <w:rsid w:val="00445826"/>
    <w:rsid w:val="00485C7E"/>
    <w:rsid w:val="00540D5D"/>
    <w:rsid w:val="005B2112"/>
    <w:rsid w:val="006234DA"/>
    <w:rsid w:val="007A1098"/>
    <w:rsid w:val="00870A86"/>
    <w:rsid w:val="00877D9E"/>
    <w:rsid w:val="00937D2F"/>
    <w:rsid w:val="009A487D"/>
    <w:rsid w:val="00BA01F7"/>
    <w:rsid w:val="00BE5094"/>
    <w:rsid w:val="00CF2C0B"/>
    <w:rsid w:val="00D93482"/>
    <w:rsid w:val="00E06950"/>
    <w:rsid w:val="00ED214E"/>
    <w:rsid w:val="00ED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10"/>
  </w:style>
  <w:style w:type="paragraph" w:styleId="Heading2">
    <w:name w:val="heading 2"/>
    <w:basedOn w:val="Normal"/>
    <w:link w:val="Heading2Char"/>
    <w:uiPriority w:val="9"/>
    <w:qFormat/>
    <w:rsid w:val="0093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D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D2F"/>
    <w:rPr>
      <w:b/>
      <w:bCs/>
    </w:rPr>
  </w:style>
  <w:style w:type="character" w:styleId="Emphasis">
    <w:name w:val="Emphasis"/>
    <w:basedOn w:val="DefaultParagraphFont"/>
    <w:uiPriority w:val="20"/>
    <w:qFormat/>
    <w:rsid w:val="00937D2F"/>
    <w:rPr>
      <w:i/>
      <w:iCs/>
    </w:rPr>
  </w:style>
  <w:style w:type="character" w:styleId="Hyperlink">
    <w:name w:val="Hyperlink"/>
    <w:basedOn w:val="DefaultParagraphFont"/>
    <w:uiPriority w:val="99"/>
    <w:qFormat/>
    <w:rsid w:val="00E06950"/>
    <w:rPr>
      <w:color w:val="0000FF"/>
      <w:u w:val="single"/>
    </w:rPr>
  </w:style>
  <w:style w:type="character" w:customStyle="1" w:styleId="fontstyle01">
    <w:name w:val="fontstyle01"/>
    <w:basedOn w:val="DefaultParagraphFont"/>
    <w:rsid w:val="00E06950"/>
    <w:rPr>
      <w:rFonts w:ascii="DvhdwtAdvTTe45e47d2" w:hAnsi="DvhdwtAdvTTe45e47d2" w:hint="default"/>
      <w:b w:val="0"/>
      <w:bCs w:val="0"/>
      <w:i w:val="0"/>
      <w:iCs w:val="0"/>
      <w:color w:val="242021"/>
      <w:sz w:val="48"/>
      <w:szCs w:val="48"/>
    </w:rPr>
  </w:style>
  <w:style w:type="character" w:styleId="CommentReference">
    <w:name w:val="annotation reference"/>
    <w:qFormat/>
    <w:rsid w:val="00E06950"/>
    <w:rPr>
      <w:rFonts w:ascii="Calibri" w:eastAsia="Calibri" w:hAnsi="Calibri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7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F37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2022-01-30T11:31:00Z</dcterms:created>
  <dcterms:modified xsi:type="dcterms:W3CDTF">2022-01-30T14:15:00Z</dcterms:modified>
</cp:coreProperties>
</file>