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AEE2" w14:textId="77777777" w:rsidR="000B2F2F" w:rsidRPr="00B003BA" w:rsidRDefault="000B2F2F" w:rsidP="000B2F2F">
      <w:pPr>
        <w:rPr>
          <w:b/>
          <w:bCs/>
        </w:rPr>
      </w:pPr>
      <w:r w:rsidRPr="00B003BA">
        <w:rPr>
          <w:b/>
          <w:bCs/>
        </w:rPr>
        <w:t xml:space="preserve">List of Additional data files </w:t>
      </w:r>
    </w:p>
    <w:p w14:paraId="56A10CCF" w14:textId="77777777" w:rsidR="000B2F2F" w:rsidRDefault="000B2F2F" w:rsidP="000B2F2F">
      <w:r w:rsidRPr="00B003BA">
        <w:rPr>
          <w:b/>
          <w:bCs/>
        </w:rPr>
        <w:t xml:space="preserve">Additional file 1: Table S1. </w:t>
      </w:r>
      <w:r w:rsidRPr="00B003BA">
        <w:t>The</w:t>
      </w:r>
      <w:r>
        <w:t xml:space="preserve"> list of </w:t>
      </w:r>
      <w:proofErr w:type="gramStart"/>
      <w:r>
        <w:t>variance</w:t>
      </w:r>
      <w:proofErr w:type="gramEnd"/>
      <w:r>
        <w:t xml:space="preserve"> filtered genes (variance &gt; 0.25 quantile).</w:t>
      </w:r>
    </w:p>
    <w:p w14:paraId="7B755303" w14:textId="77777777" w:rsidR="000B2F2F" w:rsidRDefault="000B2F2F" w:rsidP="000B2F2F">
      <w:pPr>
        <w:rPr>
          <w:b/>
          <w:bCs/>
        </w:rPr>
      </w:pPr>
      <w:r w:rsidRPr="00B003BA">
        <w:rPr>
          <w:b/>
          <w:bCs/>
        </w:rPr>
        <w:t>Additional file 1: Table S</w:t>
      </w:r>
      <w:r>
        <w:rPr>
          <w:b/>
          <w:bCs/>
        </w:rPr>
        <w:t>2</w:t>
      </w:r>
      <w:r w:rsidRPr="00B003BA">
        <w:rPr>
          <w:b/>
          <w:bCs/>
        </w:rPr>
        <w:t xml:space="preserve">. </w:t>
      </w:r>
      <w:r w:rsidRPr="00B003BA">
        <w:t>The</w:t>
      </w:r>
      <w:r>
        <w:t xml:space="preserve"> list of differentially expressed genes.</w:t>
      </w:r>
    </w:p>
    <w:p w14:paraId="5EFE96EB" w14:textId="77777777" w:rsidR="000B2F2F" w:rsidRPr="00B003BA" w:rsidRDefault="000B2F2F" w:rsidP="000B2F2F">
      <w:r w:rsidRPr="00B003BA">
        <w:rPr>
          <w:b/>
          <w:bCs/>
        </w:rPr>
        <w:t xml:space="preserve">Additional file </w:t>
      </w:r>
      <w:r>
        <w:rPr>
          <w:b/>
          <w:bCs/>
        </w:rPr>
        <w:t>2</w:t>
      </w:r>
      <w:r w:rsidRPr="00B003BA">
        <w:rPr>
          <w:b/>
          <w:bCs/>
        </w:rPr>
        <w:t>: Table S</w:t>
      </w:r>
      <w:r>
        <w:rPr>
          <w:b/>
          <w:bCs/>
        </w:rPr>
        <w:t>3</w:t>
      </w:r>
      <w:r w:rsidRPr="00B003BA">
        <w:rPr>
          <w:b/>
          <w:bCs/>
        </w:rPr>
        <w:t xml:space="preserve">. </w:t>
      </w:r>
      <w:r w:rsidRPr="00B003BA">
        <w:t xml:space="preserve">The top 10 hub genes of each </w:t>
      </w:r>
      <w:r>
        <w:t xml:space="preserve">network </w:t>
      </w:r>
      <w:r w:rsidRPr="00B003BA">
        <w:t>module</w:t>
      </w:r>
      <w:r>
        <w:t>.</w:t>
      </w:r>
    </w:p>
    <w:p w14:paraId="67F0A6E3" w14:textId="77777777" w:rsidR="000B2F2F" w:rsidRDefault="000B2F2F" w:rsidP="000B2F2F">
      <w:r w:rsidRPr="00B003BA">
        <w:rPr>
          <w:b/>
          <w:bCs/>
        </w:rPr>
        <w:t>Additional file 3: Table S</w:t>
      </w:r>
      <w:r>
        <w:rPr>
          <w:b/>
          <w:bCs/>
        </w:rPr>
        <w:t>4</w:t>
      </w:r>
      <w:r w:rsidRPr="00B003BA">
        <w:rPr>
          <w:b/>
          <w:bCs/>
        </w:rPr>
        <w:t xml:space="preserve">. </w:t>
      </w:r>
      <w:r w:rsidRPr="0021050C">
        <w:t>Important hub genes based on differential gene expression analysis</w:t>
      </w:r>
      <w:r>
        <w:t>.</w:t>
      </w:r>
    </w:p>
    <w:p w14:paraId="163F336D" w14:textId="77777777" w:rsidR="000B2F2F" w:rsidRPr="00B003BA" w:rsidRDefault="000B2F2F" w:rsidP="000B2F2F">
      <w:r>
        <w:rPr>
          <w:b/>
          <w:bCs/>
        </w:rPr>
        <w:t>Additional file 4: Table S5</w:t>
      </w:r>
      <w:r w:rsidRPr="00B003BA">
        <w:rPr>
          <w:b/>
          <w:bCs/>
        </w:rPr>
        <w:t xml:space="preserve">. </w:t>
      </w:r>
      <w:r w:rsidRPr="00B003BA">
        <w:rPr>
          <w:i/>
          <w:iCs/>
        </w:rPr>
        <w:t>EMB</w:t>
      </w:r>
      <w:r w:rsidRPr="00B003BA">
        <w:t xml:space="preserve"> genes in the </w:t>
      </w:r>
      <w:r>
        <w:t xml:space="preserve">co-expression </w:t>
      </w:r>
      <w:r w:rsidRPr="00B003BA">
        <w:t>network</w:t>
      </w:r>
      <w:r>
        <w:t>.</w:t>
      </w:r>
    </w:p>
    <w:p w14:paraId="11A491BA" w14:textId="77777777" w:rsidR="000B2F2F" w:rsidRDefault="000B2F2F" w:rsidP="000B2F2F">
      <w:r>
        <w:rPr>
          <w:b/>
          <w:bCs/>
        </w:rPr>
        <w:t>Additional file 5: Table S6</w:t>
      </w:r>
      <w:r w:rsidRPr="00B003BA">
        <w:rPr>
          <w:b/>
          <w:bCs/>
        </w:rPr>
        <w:t>.</w:t>
      </w:r>
      <w:r>
        <w:rPr>
          <w:b/>
          <w:bCs/>
        </w:rPr>
        <w:t xml:space="preserve"> </w:t>
      </w:r>
      <w:r w:rsidRPr="00B54FC7">
        <w:t>TFs in the co</w:t>
      </w:r>
      <w:r>
        <w:t>-</w:t>
      </w:r>
      <w:r w:rsidRPr="00B54FC7">
        <w:t>expression network</w:t>
      </w:r>
      <w:r w:rsidRPr="001919EB">
        <w:t>.</w:t>
      </w:r>
    </w:p>
    <w:p w14:paraId="717737BA" w14:textId="77777777" w:rsidR="000B2F2F" w:rsidRPr="002E02C8" w:rsidRDefault="000B2F2F" w:rsidP="000B2F2F">
      <w:pPr>
        <w:rPr>
          <w:b/>
          <w:bCs/>
        </w:rPr>
      </w:pPr>
      <w:r>
        <w:rPr>
          <w:b/>
          <w:bCs/>
        </w:rPr>
        <w:t>Additional file 5: Table S7.</w:t>
      </w:r>
      <w:r w:rsidRPr="002E02C8">
        <w:rPr>
          <w:b/>
          <w:bCs/>
        </w:rPr>
        <w:t xml:space="preserve"> </w:t>
      </w:r>
      <w:r w:rsidRPr="001919EB">
        <w:t>The list of microRNA-targeted TFs</w:t>
      </w:r>
      <w:r>
        <w:t>.</w:t>
      </w:r>
    </w:p>
    <w:p w14:paraId="05A1CC64" w14:textId="77777777" w:rsidR="000B2F2F" w:rsidRDefault="000B2F2F" w:rsidP="000B2F2F">
      <w:r>
        <w:rPr>
          <w:b/>
        </w:rPr>
        <w:t>Additional file 6: Table S8.</w:t>
      </w:r>
      <w:r w:rsidRPr="002E02C8">
        <w:t xml:space="preserve"> Distribution of genes</w:t>
      </w:r>
      <w:r>
        <w:t xml:space="preserve"> encoding epigenetic regulators across network modules.</w:t>
      </w:r>
    </w:p>
    <w:p w14:paraId="6DBD20E3" w14:textId="77777777" w:rsidR="00761B2E" w:rsidRDefault="00761B2E"/>
    <w:sectPr w:rsidR="0076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2F"/>
    <w:rsid w:val="000B2F2F"/>
    <w:rsid w:val="007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8349"/>
  <w15:chartTrackingRefBased/>
  <w15:docId w15:val="{B867903D-8731-4B15-9B77-B565BB3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2022-01-27T18:29:00Z</dcterms:created>
  <dcterms:modified xsi:type="dcterms:W3CDTF">2022-01-27T18:29:00Z</dcterms:modified>
</cp:coreProperties>
</file>