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 w:line="266" w:lineRule="auto"/>
        <w:ind w:left="2796" w:right="290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Shandong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72"/>
        </w:rPr>
        <w:t xml:space="preserve"> </w:t>
      </w:r>
      <w:r>
        <w:rPr>
          <w:rFonts w:hint="eastAsia" w:ascii="Times New Roman" w:hAnsi="Times New Roman" w:cs="Times New Roman"/>
          <w:spacing w:val="-72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</w:rPr>
        <w:t>Province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</w:rPr>
        <w:t>Medical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eastAsia" w:ascii="Times New Roman" w:hAnsi="Times New Roman" w:cs="Times New Roman"/>
          <w:spacing w:val="-7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eastAsia" w:ascii="Times New Roman" w:hAnsi="Times New Roman" w:cs="Times New Roman"/>
          <w:spacing w:val="-7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Health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eastAsia" w:ascii="Times New Roman" w:hAnsi="Times New Roman" w:cs="Times New Roman"/>
          <w:spacing w:val="-7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Science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68"/>
        </w:rPr>
        <w:t xml:space="preserve"> </w:t>
      </w:r>
      <w:r>
        <w:rPr>
          <w:rFonts w:hint="eastAsia" w:ascii="Times New Roman" w:hAnsi="Times New Roman" w:cs="Times New Roman"/>
          <w:spacing w:val="-6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and Technology Development Plan Project memorandum in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</w:rPr>
        <w:t>uniting</w:t>
      </w:r>
    </w:p>
    <w:p>
      <w:pPr>
        <w:pStyle w:val="2"/>
        <w:jc w:val="center"/>
        <w:rPr>
          <w:rFonts w:hint="default" w:ascii="Times New Roman" w:hAnsi="Times New Roman" w:cs="Times New Roman"/>
          <w:sz w:val="20"/>
        </w:rPr>
      </w:pPr>
    </w:p>
    <w:tbl>
      <w:tblPr>
        <w:tblStyle w:val="3"/>
        <w:tblpPr w:leftFromText="180" w:rightFromText="180" w:vertAnchor="text" w:horzAnchor="page" w:tblpX="4720" w:tblpY="1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820"/>
        <w:gridCol w:w="1650"/>
        <w:gridCol w:w="775"/>
        <w:gridCol w:w="720"/>
        <w:gridCol w:w="753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50" w:type="dxa"/>
            <w:vMerge w:val="restart"/>
          </w:tcPr>
          <w:p>
            <w:pPr>
              <w:pStyle w:val="7"/>
              <w:spacing w:before="9" w:line="200" w:lineRule="atLeast"/>
              <w:ind w:left="1" w:right="160" w:firstLine="259"/>
              <w:jc w:val="center"/>
              <w:rPr>
                <w:rFonts w:hint="default" w:ascii="Times New Roman" w:hAnsi="Times New Roman" w:cs="Times New Roman"/>
                <w:sz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Basic information of the</w:t>
            </w:r>
            <w:r>
              <w:rPr>
                <w:rFonts w:hint="default"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820" w:type="dxa"/>
          </w:tcPr>
          <w:p>
            <w:pPr>
              <w:pStyle w:val="7"/>
              <w:spacing w:before="9" w:line="160" w:lineRule="atLeast"/>
              <w:ind w:right="229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project name</w:t>
            </w:r>
          </w:p>
        </w:tc>
        <w:tc>
          <w:tcPr>
            <w:tcW w:w="4862" w:type="dxa"/>
            <w:gridSpan w:val="5"/>
          </w:tcPr>
          <w:p>
            <w:pPr>
              <w:pStyle w:val="7"/>
              <w:spacing w:before="9" w:line="160" w:lineRule="atLeast"/>
              <w:ind w:left="107" w:right="455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LncRNATSIX regulates glial pain self-conditioning and co-mechanism hyperactivity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project</w:t>
            </w:r>
          </w:p>
          <w:p>
            <w:pPr>
              <w:pStyle w:val="7"/>
              <w:spacing w:before="2" w:line="133" w:lineRule="exact"/>
              <w:rPr>
                <w:rFonts w:hint="default" w:ascii="Times New Roman" w:hAnsi="Times New Roman" w:cs="Times New Roman"/>
                <w:sz w:val="13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number</w:t>
            </w:r>
          </w:p>
        </w:tc>
        <w:tc>
          <w:tcPr>
            <w:tcW w:w="1650" w:type="dxa"/>
          </w:tcPr>
          <w:p>
            <w:pPr>
              <w:pStyle w:val="7"/>
              <w:spacing w:before="86"/>
              <w:ind w:left="107"/>
              <w:rPr>
                <w:rFonts w:hint="default" w:ascii="Times New Roman" w:hAnsi="Times New Roman" w:cs="Times New Roman"/>
                <w:b/>
                <w:sz w:val="13"/>
              </w:rPr>
            </w:pPr>
            <w:r>
              <w:rPr>
                <w:rFonts w:hint="default" w:ascii="Times New Roman" w:hAnsi="Times New Roman" w:cs="Times New Roman"/>
                <w:b/>
                <w:sz w:val="13"/>
              </w:rPr>
              <w:t>2019IS323</w:t>
            </w:r>
          </w:p>
        </w:tc>
        <w:tc>
          <w:tcPr>
            <w:tcW w:w="775" w:type="dxa"/>
          </w:tcPr>
          <w:p>
            <w:pPr>
              <w:pStyle w:val="7"/>
              <w:ind w:left="105" w:right="10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Adventit</w:t>
            </w:r>
          </w:p>
          <w:p>
            <w:pPr>
              <w:pStyle w:val="7"/>
              <w:spacing w:before="2" w:line="133" w:lineRule="exact"/>
              <w:ind w:left="105" w:right="96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ia</w:t>
            </w:r>
          </w:p>
        </w:tc>
        <w:tc>
          <w:tcPr>
            <w:tcW w:w="720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On the</w:t>
            </w:r>
          </w:p>
          <w:p>
            <w:pPr>
              <w:pStyle w:val="7"/>
              <w:spacing w:before="2" w:line="133" w:lineRule="exact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project</w:t>
            </w:r>
          </w:p>
        </w:tc>
        <w:tc>
          <w:tcPr>
            <w:tcW w:w="753" w:type="dxa"/>
          </w:tcPr>
          <w:p>
            <w:pPr>
              <w:pStyle w:val="7"/>
              <w:ind w:left="190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Funding</w:t>
            </w:r>
          </w:p>
          <w:p>
            <w:pPr>
              <w:pStyle w:val="7"/>
              <w:spacing w:before="2" w:line="133" w:lineRule="exact"/>
              <w:ind w:left="255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amount</w:t>
            </w:r>
          </w:p>
        </w:tc>
        <w:tc>
          <w:tcPr>
            <w:tcW w:w="964" w:type="dxa"/>
          </w:tcPr>
          <w:p>
            <w:pPr>
              <w:pStyle w:val="7"/>
              <w:spacing w:before="86"/>
              <w:ind w:left="107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RMB 0.000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2" w:line="160" w:lineRule="atLeast"/>
              <w:ind w:right="229"/>
              <w:rPr>
                <w:rFonts w:hint="default" w:ascii="Times New Roman" w:hAnsi="Times New Roman" w:cs="Times New Roman"/>
                <w:sz w:val="13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Project year</w:t>
            </w:r>
          </w:p>
        </w:tc>
        <w:tc>
          <w:tcPr>
            <w:tcW w:w="1650" w:type="dxa"/>
          </w:tcPr>
          <w:p>
            <w:pPr>
              <w:pStyle w:val="7"/>
              <w:spacing w:before="85"/>
              <w:ind w:left="107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2020</w:t>
            </w:r>
          </w:p>
        </w:tc>
        <w:tc>
          <w:tcPr>
            <w:tcW w:w="775" w:type="dxa"/>
          </w:tcPr>
          <w:p>
            <w:pPr>
              <w:pStyle w:val="7"/>
              <w:spacing w:before="2" w:line="160" w:lineRule="atLeast"/>
              <w:ind w:left="125" w:hanging="20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Start and end year</w:t>
            </w:r>
          </w:p>
        </w:tc>
        <w:tc>
          <w:tcPr>
            <w:tcW w:w="2437" w:type="dxa"/>
            <w:gridSpan w:val="3"/>
          </w:tcPr>
          <w:p>
            <w:pPr>
              <w:pStyle w:val="7"/>
              <w:spacing w:before="85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2020.06-2022.06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29"/>
              <w:ind w:left="246" w:right="154" w:hanging="65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Subject code!</w:t>
            </w:r>
          </w:p>
        </w:tc>
        <w:tc>
          <w:tcPr>
            <w:tcW w:w="1650" w:type="dxa"/>
          </w:tcPr>
          <w:p>
            <w:pPr>
              <w:pStyle w:val="7"/>
              <w:spacing w:before="17"/>
              <w:ind w:left="107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Cranial Brain and</w:t>
            </w:r>
          </w:p>
          <w:p>
            <w:pPr>
              <w:pStyle w:val="7"/>
              <w:spacing w:before="30"/>
              <w:ind w:left="107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Neurosurgery / 04-04</w:t>
            </w:r>
          </w:p>
        </w:tc>
        <w:tc>
          <w:tcPr>
            <w:tcW w:w="775" w:type="dxa"/>
          </w:tcPr>
          <w:p>
            <w:pPr>
              <w:pStyle w:val="7"/>
              <w:spacing w:before="29"/>
              <w:ind w:left="190" w:right="132" w:hanging="32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Subject code 2</w:t>
            </w:r>
          </w:p>
        </w:tc>
        <w:tc>
          <w:tcPr>
            <w:tcW w:w="2437" w:type="dxa"/>
            <w:gridSpan w:val="3"/>
          </w:tcPr>
          <w:p>
            <w:pPr>
              <w:pStyle w:val="7"/>
              <w:spacing w:before="121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Chronic Chronic Surgery / 04-08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50" w:type="dxa"/>
            <w:vMerge w:val="restart"/>
          </w:tcPr>
          <w:p>
            <w:pPr>
              <w:pStyle w:val="7"/>
              <w:spacing w:before="5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spacing w:before="1" w:line="200" w:lineRule="atLeast"/>
              <w:ind w:left="0" w:firstLine="180"/>
              <w:jc w:val="center"/>
              <w:rPr>
                <w:rFonts w:hint="default" w:ascii="Times New Roman" w:hAnsi="Times New Roman" w:cs="Times New Roman"/>
                <w:sz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Project leader information</w:t>
            </w:r>
          </w:p>
        </w:tc>
        <w:tc>
          <w:tcPr>
            <w:tcW w:w="820" w:type="dxa"/>
          </w:tcPr>
          <w:p>
            <w:pPr>
              <w:pStyle w:val="7"/>
              <w:spacing w:before="12" w:line="170" w:lineRule="atLeast"/>
              <w:ind w:right="164"/>
              <w:jc w:val="center"/>
              <w:rPr>
                <w:rFonts w:hint="default" w:ascii="Times New Roman" w:hAnsi="Times New Roman" w:cs="Times New Roman"/>
                <w:sz w:val="13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surname</w:t>
            </w:r>
          </w:p>
        </w:tc>
        <w:tc>
          <w:tcPr>
            <w:tcW w:w="1650" w:type="dxa"/>
          </w:tcPr>
          <w:p>
            <w:pPr>
              <w:pStyle w:val="7"/>
              <w:spacing w:before="99"/>
              <w:ind w:left="107"/>
              <w:rPr>
                <w:rFonts w:hint="default" w:ascii="Times New Roman" w:hAnsi="Times New Roman" w:cs="Times New Roman"/>
                <w:sz w:val="13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Cheng-long li</w:t>
            </w:r>
          </w:p>
        </w:tc>
        <w:tc>
          <w:tcPr>
            <w:tcW w:w="775" w:type="dxa"/>
            <w:vAlign w:val="top"/>
          </w:tcPr>
          <w:p>
            <w:pPr>
              <w:pStyle w:val="7"/>
              <w:spacing w:before="51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lang w:val="en-US" w:eastAsia="zh-CN"/>
              </w:rPr>
              <w:t>Gender</w:t>
            </w:r>
          </w:p>
        </w:tc>
        <w:tc>
          <w:tcPr>
            <w:tcW w:w="720" w:type="dxa"/>
          </w:tcPr>
          <w:p>
            <w:pPr>
              <w:pStyle w:val="7"/>
              <w:spacing w:before="99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man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ind w:right="292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File birth</w:t>
            </w:r>
          </w:p>
        </w:tc>
        <w:tc>
          <w:tcPr>
            <w:tcW w:w="964" w:type="dxa"/>
          </w:tcPr>
          <w:p>
            <w:pPr>
              <w:pStyle w:val="7"/>
              <w:spacing w:before="108"/>
              <w:ind w:left="107"/>
              <w:rPr>
                <w:rFonts w:hint="default" w:ascii="Times New Roman" w:hAnsi="Times New Roman" w:cs="Times New Roman"/>
                <w:b/>
                <w:sz w:val="13"/>
              </w:rPr>
            </w:pPr>
            <w:r>
              <w:rPr>
                <w:rFonts w:hint="default" w:ascii="Times New Roman" w:hAnsi="Times New Roman" w:cs="Times New Roman"/>
                <w:b/>
                <w:sz w:val="13"/>
              </w:rPr>
              <w:t>1991.12.24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112"/>
              <w:ind w:left="43"/>
              <w:jc w:val="center"/>
              <w:rPr>
                <w:rFonts w:hint="default" w:ascii="Times New Roman" w:hAnsi="Times New Roman" w:eastAsia="宋体" w:cs="Times New Roman"/>
                <w:sz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lang w:val="en-US" w:eastAsia="zh-CN"/>
              </w:rPr>
              <w:t>Bachelor of science</w:t>
            </w:r>
          </w:p>
        </w:tc>
        <w:tc>
          <w:tcPr>
            <w:tcW w:w="1650" w:type="dxa"/>
          </w:tcPr>
          <w:p>
            <w:pPr>
              <w:pStyle w:val="7"/>
              <w:spacing w:before="9"/>
              <w:ind w:left="0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  <w:p>
            <w:pPr>
              <w:pStyle w:val="7"/>
              <w:ind w:left="107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Master</w:t>
            </w:r>
          </w:p>
        </w:tc>
        <w:tc>
          <w:tcPr>
            <w:tcW w:w="775" w:type="dxa"/>
          </w:tcPr>
          <w:p>
            <w:pPr>
              <w:pStyle w:val="7"/>
              <w:spacing w:before="9"/>
              <w:ind w:left="0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  <w:p>
            <w:pPr>
              <w:pStyle w:val="7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Job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title</w:t>
            </w:r>
          </w:p>
        </w:tc>
        <w:tc>
          <w:tcPr>
            <w:tcW w:w="720" w:type="dxa"/>
          </w:tcPr>
          <w:p>
            <w:pPr>
              <w:pStyle w:val="7"/>
              <w:spacing w:before="1"/>
              <w:ind w:right="129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chief physici</w:t>
            </w:r>
          </w:p>
        </w:tc>
        <w:tc>
          <w:tcPr>
            <w:tcW w:w="753" w:type="dxa"/>
          </w:tcPr>
          <w:p>
            <w:pPr>
              <w:pStyle w:val="7"/>
              <w:ind w:left="0" w:right="1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contact number</w:t>
            </w:r>
          </w:p>
        </w:tc>
        <w:tc>
          <w:tcPr>
            <w:tcW w:w="964" w:type="dxa"/>
          </w:tcPr>
          <w:p>
            <w:pPr>
              <w:pStyle w:val="7"/>
              <w:spacing w:before="118"/>
              <w:ind w:left="107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18763036453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15" w:line="160" w:lineRule="atLeast"/>
              <w:ind w:right="359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Fax</w:t>
            </w:r>
          </w:p>
        </w:tc>
        <w:tc>
          <w:tcPr>
            <w:tcW w:w="1650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pStyle w:val="7"/>
              <w:spacing w:before="99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E-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mail</w:t>
            </w:r>
          </w:p>
        </w:tc>
        <w:tc>
          <w:tcPr>
            <w:tcW w:w="2437" w:type="dxa"/>
            <w:gridSpan w:val="3"/>
          </w:tcPr>
          <w:p>
            <w:pPr>
              <w:pStyle w:val="7"/>
              <w:spacing w:before="107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Iichenglong2017@ 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106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work unit</w:t>
            </w:r>
          </w:p>
        </w:tc>
        <w:tc>
          <w:tcPr>
            <w:tcW w:w="4862" w:type="dxa"/>
            <w:gridSpan w:val="5"/>
          </w:tcPr>
          <w:p>
            <w:pPr>
              <w:pStyle w:val="7"/>
              <w:spacing w:before="106"/>
              <w:ind w:left="107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 xml:space="preserve">The Affiliated Hospital of 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Binzhou Medical College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50" w:type="dxa"/>
            <w:vMerge w:val="restart"/>
          </w:tcPr>
          <w:p>
            <w:pPr>
              <w:pStyle w:val="7"/>
              <w:spacing w:before="9" w:line="200" w:lineRule="atLeast"/>
              <w:ind w:left="0" w:right="153"/>
              <w:jc w:val="center"/>
              <w:rPr>
                <w:rFonts w:hint="default" w:ascii="Times New Roman" w:hAnsi="Times New Roman" w:cs="Times New Roman"/>
                <w:sz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The project relies on the unit information</w:t>
            </w:r>
          </w:p>
        </w:tc>
        <w:tc>
          <w:tcPr>
            <w:tcW w:w="820" w:type="dxa"/>
          </w:tcPr>
          <w:p>
            <w:pPr>
              <w:pStyle w:val="7"/>
              <w:spacing w:before="1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name of</w:t>
            </w:r>
          </w:p>
          <w:p>
            <w:pPr>
              <w:pStyle w:val="7"/>
              <w:spacing w:before="1" w:line="155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organizat</w:t>
            </w:r>
          </w:p>
        </w:tc>
        <w:tc>
          <w:tcPr>
            <w:tcW w:w="3145" w:type="dxa"/>
            <w:gridSpan w:val="3"/>
          </w:tcPr>
          <w:p>
            <w:pPr>
              <w:pStyle w:val="7"/>
              <w:spacing w:before="87"/>
              <w:ind w:left="107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Affiliated Hospital of Binzhou aka College</w:t>
            </w:r>
          </w:p>
        </w:tc>
        <w:tc>
          <w:tcPr>
            <w:tcW w:w="753" w:type="dxa"/>
          </w:tcPr>
          <w:p>
            <w:pPr>
              <w:pStyle w:val="7"/>
              <w:spacing w:before="87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contacts</w:t>
            </w:r>
          </w:p>
        </w:tc>
        <w:tc>
          <w:tcPr>
            <w:tcW w:w="964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Jing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zheng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9" w:line="160" w:lineRule="atLeast"/>
              <w:ind w:right="229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postal address</w:t>
            </w:r>
          </w:p>
        </w:tc>
        <w:tc>
          <w:tcPr>
            <w:tcW w:w="4862" w:type="dxa"/>
            <w:gridSpan w:val="5"/>
          </w:tcPr>
          <w:p>
            <w:pPr>
              <w:pStyle w:val="7"/>
              <w:spacing w:before="93"/>
              <w:ind w:left="107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No.661, Huanghe Second Road, Binzhou City, Shandong Province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3" w:line="160" w:lineRule="atLeast"/>
              <w:ind w:right="99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zip code</w:t>
            </w:r>
          </w:p>
        </w:tc>
        <w:tc>
          <w:tcPr>
            <w:tcW w:w="3145" w:type="dxa"/>
            <w:gridSpan w:val="3"/>
          </w:tcPr>
          <w:p>
            <w:pPr>
              <w:pStyle w:val="7"/>
              <w:spacing w:before="96"/>
              <w:ind w:left="107"/>
              <w:jc w:val="center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256603</w:t>
            </w:r>
          </w:p>
        </w:tc>
        <w:tc>
          <w:tcPr>
            <w:tcW w:w="753" w:type="dxa"/>
          </w:tcPr>
          <w:p>
            <w:pPr>
              <w:pStyle w:val="7"/>
              <w:spacing w:before="3" w:line="160" w:lineRule="atLeast"/>
              <w:ind w:right="162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contact number</w:t>
            </w:r>
          </w:p>
        </w:tc>
        <w:tc>
          <w:tcPr>
            <w:tcW w:w="964" w:type="dxa"/>
          </w:tcPr>
          <w:p>
            <w:pPr>
              <w:pStyle w:val="7"/>
              <w:spacing w:before="96"/>
              <w:ind w:left="107"/>
              <w:jc w:val="center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05433258355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93"/>
              <w:ind w:left="15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mail box</w:t>
            </w:r>
          </w:p>
        </w:tc>
        <w:tc>
          <w:tcPr>
            <w:tcW w:w="4862" w:type="dxa"/>
            <w:gridSpan w:val="5"/>
          </w:tcPr>
          <w:p>
            <w:pPr>
              <w:pStyle w:val="7"/>
              <w:spacing w:before="102"/>
              <w:ind w:left="107"/>
              <w:jc w:val="center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instrText xml:space="preserve"> HYPERLINK "mailto:byfykjc@bz.shandong.cn" \h </w:instrTex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fldChar w:fldCharType="separate"/>
            </w: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byfykjc@bz.shandong.cn</w:t>
            </w: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50" w:type="dxa"/>
            <w:vMerge w:val="restart"/>
          </w:tcPr>
          <w:p>
            <w:pPr>
              <w:pStyle w:val="7"/>
              <w:spacing w:before="5"/>
              <w:ind w:left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" w:line="200" w:lineRule="atLeast"/>
              <w:ind w:left="0" w:right="-2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Project supervisor position information</w:t>
            </w:r>
          </w:p>
        </w:tc>
        <w:tc>
          <w:tcPr>
            <w:tcW w:w="820" w:type="dxa"/>
          </w:tcPr>
          <w:p>
            <w:pPr>
              <w:pStyle w:val="7"/>
              <w:spacing w:before="1"/>
              <w:ind w:left="116" w:right="89" w:firstLine="64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name of organizat</w:t>
            </w:r>
          </w:p>
        </w:tc>
        <w:tc>
          <w:tcPr>
            <w:tcW w:w="3145" w:type="dxa"/>
            <w:gridSpan w:val="3"/>
          </w:tcPr>
          <w:p>
            <w:pPr>
              <w:pStyle w:val="7"/>
              <w:spacing w:before="104"/>
              <w:ind w:left="107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Binzhou</w:t>
            </w:r>
            <w:r>
              <w:rPr>
                <w:rFonts w:hint="default" w:ascii="Times New Roman" w:hAnsi="Times New Roman" w:cs="Times New Roman"/>
                <w:spacing w:val="-30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Medical</w:t>
            </w:r>
            <w:r>
              <w:rPr>
                <w:rFonts w:hint="default" w:ascii="Times New Roman" w:hAnsi="Times New Roman" w:cs="Times New Roman"/>
                <w:spacing w:val="-29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College</w:t>
            </w:r>
            <w:r>
              <w:rPr>
                <w:rFonts w:hint="default" w:ascii="Times New Roman" w:hAnsi="Times New Roman" w:cs="Times New Roman"/>
                <w:spacing w:val="-29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affiliated</w:t>
            </w:r>
            <w:r>
              <w:rPr>
                <w:rFonts w:hint="default" w:ascii="Times New Roman" w:hAnsi="Times New Roman" w:cs="Times New Roman"/>
                <w:spacing w:val="-27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medical</w:t>
            </w:r>
            <w:r>
              <w:rPr>
                <w:rFonts w:hint="default" w:ascii="Times New Roman" w:hAnsi="Times New Roman" w:cs="Times New Roman"/>
                <w:spacing w:val="-29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hard</w:t>
            </w:r>
          </w:p>
        </w:tc>
        <w:tc>
          <w:tcPr>
            <w:tcW w:w="753" w:type="dxa"/>
          </w:tcPr>
          <w:p>
            <w:pPr>
              <w:pStyle w:val="7"/>
              <w:spacing w:before="104"/>
              <w:ind w:left="0" w:leftChars="0" w:firstLine="150" w:firstLineChars="10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contacts</w:t>
            </w:r>
          </w:p>
        </w:tc>
        <w:tc>
          <w:tcPr>
            <w:tcW w:w="964" w:type="dxa"/>
          </w:tcPr>
          <w:p>
            <w:pPr>
              <w:pStyle w:val="7"/>
              <w:spacing w:before="104"/>
              <w:ind w:left="107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Jing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zheng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14" w:line="160" w:lineRule="atLeast"/>
              <w:ind w:right="229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postal address</w:t>
            </w:r>
          </w:p>
        </w:tc>
        <w:tc>
          <w:tcPr>
            <w:tcW w:w="4862" w:type="dxa"/>
            <w:gridSpan w:val="5"/>
          </w:tcPr>
          <w:p>
            <w:pPr>
              <w:pStyle w:val="7"/>
              <w:spacing w:before="2"/>
              <w:ind w:left="107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No.661, Huanghe Second Road, Binzhou City, Shandong Province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100"/>
              <w:ind w:left="15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zip code</w:t>
            </w:r>
          </w:p>
        </w:tc>
        <w:tc>
          <w:tcPr>
            <w:tcW w:w="3145" w:type="dxa"/>
            <w:gridSpan w:val="3"/>
          </w:tcPr>
          <w:p>
            <w:pPr>
              <w:pStyle w:val="7"/>
              <w:spacing w:before="109"/>
              <w:ind w:left="107"/>
              <w:jc w:val="center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2</w:t>
            </w:r>
            <w:r>
              <w:rPr>
                <w:rFonts w:hint="eastAsia" w:ascii="Times New Roman" w:hAnsi="Times New Roman" w:cs="Times New Roman"/>
                <w:b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6603</w:t>
            </w:r>
          </w:p>
        </w:tc>
        <w:tc>
          <w:tcPr>
            <w:tcW w:w="753" w:type="dxa"/>
          </w:tcPr>
          <w:p>
            <w:pPr>
              <w:pStyle w:val="7"/>
              <w:spacing w:before="12" w:line="170" w:lineRule="atLeast"/>
              <w:ind w:right="162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contact number</w:t>
            </w:r>
          </w:p>
        </w:tc>
        <w:tc>
          <w:tcPr>
            <w:tcW w:w="964" w:type="dxa"/>
          </w:tcPr>
          <w:p>
            <w:pPr>
              <w:pStyle w:val="7"/>
              <w:spacing w:before="109"/>
              <w:ind w:left="107"/>
              <w:jc w:val="center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05433258355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7"/>
              <w:spacing w:before="104"/>
              <w:ind w:left="15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E-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mail</w:t>
            </w:r>
          </w:p>
        </w:tc>
        <w:tc>
          <w:tcPr>
            <w:tcW w:w="4862" w:type="dxa"/>
            <w:gridSpan w:val="5"/>
          </w:tcPr>
          <w:p>
            <w:pPr>
              <w:pStyle w:val="7"/>
              <w:spacing w:before="113"/>
              <w:ind w:left="107"/>
              <w:jc w:val="center"/>
              <w:rPr>
                <w:rFonts w:hint="default"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instrText xml:space="preserve"> HYPERLINK "mailto:byfykjc@bz.shandong.cn" \h </w:instrTex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fldChar w:fldCharType="separate"/>
            </w: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t>byfykjc@bz.shandong.cn</w:t>
            </w:r>
            <w:r>
              <w:rPr>
                <w:rFonts w:hint="default" w:ascii="Times New Roman" w:hAnsi="Times New Roman" w:cs="Times New Roman"/>
                <w:b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50" w:type="dxa"/>
            <w:vMerge w:val="restart"/>
          </w:tcPr>
          <w:p>
            <w:pPr>
              <w:pStyle w:val="7"/>
              <w:spacing w:before="5"/>
              <w:ind w:left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" w:line="200" w:lineRule="atLeast"/>
              <w:ind w:left="-1" w:right="-15" w:firstLine="201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Cooperation unit information</w:t>
            </w:r>
          </w:p>
        </w:tc>
        <w:tc>
          <w:tcPr>
            <w:tcW w:w="5682" w:type="dxa"/>
            <w:gridSpan w:val="6"/>
          </w:tcPr>
          <w:p>
            <w:pPr>
              <w:pStyle w:val="7"/>
              <w:spacing w:before="84"/>
              <w:rPr>
                <w:rFonts w:hint="default" w:ascii="Times New Roman" w:hAnsi="Times New Roman" w:cs="Times New Roman"/>
                <w:sz w:val="1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82" w:type="dxa"/>
            <w:gridSpan w:val="6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82" w:type="dxa"/>
            <w:gridSpan w:val="6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5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82" w:type="dxa"/>
            <w:gridSpan w:val="6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14"/>
              </w:rPr>
            </w:pPr>
          </w:p>
        </w:tc>
      </w:tr>
    </w:tbl>
    <w:p>
      <w:pPr>
        <w:pStyle w:val="2"/>
        <w:spacing w:before="10"/>
        <w:rPr>
          <w:rFonts w:hint="default" w:ascii="Times New Roman" w:hAnsi="Times New Roman" w:cs="Times New Roman"/>
          <w:sz w:val="23"/>
        </w:rPr>
      </w:pPr>
    </w:p>
    <w:p>
      <w:pPr>
        <w:rPr>
          <w:rFonts w:hint="default" w:ascii="Times New Roman" w:hAnsi="Times New Roman" w:cs="Times New Roman"/>
        </w:rPr>
      </w:pPr>
    </w:p>
    <w:sectPr>
      <w:type w:val="continuous"/>
      <w:pgSz w:w="16840" w:h="11900" w:orient="landscape"/>
      <w:pgMar w:top="1100" w:right="2420" w:bottom="280" w:left="2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71D1A8B"/>
    <w:rsid w:val="1B492D40"/>
    <w:rsid w:val="38081F72"/>
    <w:rsid w:val="3D1D005B"/>
    <w:rsid w:val="698C6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2022-02-10T03:35:00Z</dcterms:created>
  <dc:creator>yzb</dc:creator>
  <cp:lastModifiedBy> ？</cp:lastModifiedBy>
  <dcterms:modified xsi:type="dcterms:W3CDTF">2022-02-10T03:54:29Z</dcterms:modified>
  <dc:title>山东省医药卫生科技发展计划项目_x000B_合同书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2022-02-10T00:00:00Z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2C0BFA7531ED4DC48C83D07D374FE1B1</vt:lpwstr>
  </property>
</Properties>
</file>