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696" w:rsidRPr="00BD5392" w:rsidRDefault="00243696" w:rsidP="00243696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D5392">
        <w:rPr>
          <w:rFonts w:ascii="Times New Roman" w:eastAsia="Times New Roman" w:hAnsi="Times New Roman" w:cs="Times New Roman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BD5392">
        <w:rPr>
          <w:rFonts w:ascii="Times New Roman" w:eastAsia="Times New Roman" w:hAnsi="Times New Roman" w:cs="Times New Roman"/>
          <w:sz w:val="24"/>
          <w:szCs w:val="24"/>
        </w:rPr>
        <w:t xml:space="preserve">: Behavioral and clinical characteristics </w:t>
      </w:r>
      <w:r w:rsidRPr="00BD5392">
        <w:rPr>
          <w:rFonts w:ascii="Times New Roman" w:hAnsi="Times New Roman" w:cs="Times New Roman"/>
          <w:sz w:val="24"/>
          <w:szCs w:val="24"/>
        </w:rPr>
        <w:t>of Diabetes mellitus patients admitted in North Wollo and Waghimra Zone public hospitals, 2020 (n=408)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979"/>
        <w:gridCol w:w="2338"/>
        <w:gridCol w:w="1713"/>
      </w:tblGrid>
      <w:tr w:rsidR="00243696" w:rsidRPr="00BD5392" w:rsidTr="007E082B">
        <w:tc>
          <w:tcPr>
            <w:tcW w:w="4674" w:type="dxa"/>
            <w:gridSpan w:val="2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Variable</w:t>
            </w:r>
          </w:p>
        </w:tc>
        <w:tc>
          <w:tcPr>
            <w:tcW w:w="2338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Frequency (n)</w:t>
            </w:r>
          </w:p>
        </w:tc>
        <w:tc>
          <w:tcPr>
            <w:tcW w:w="1713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Percentage (%)</w:t>
            </w:r>
          </w:p>
        </w:tc>
      </w:tr>
      <w:tr w:rsidR="00243696" w:rsidRPr="00BD5392" w:rsidTr="007E082B">
        <w:trPr>
          <w:trHeight w:val="285"/>
        </w:trPr>
        <w:tc>
          <w:tcPr>
            <w:tcW w:w="2695" w:type="dxa"/>
            <w:vMerge w:val="restart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Age at onset of DM</w:t>
            </w:r>
          </w:p>
        </w:tc>
        <w:tc>
          <w:tcPr>
            <w:tcW w:w="1979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≤30</w:t>
            </w:r>
          </w:p>
        </w:tc>
        <w:tc>
          <w:tcPr>
            <w:tcW w:w="2338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117</w:t>
            </w:r>
          </w:p>
        </w:tc>
        <w:tc>
          <w:tcPr>
            <w:tcW w:w="1713" w:type="dxa"/>
            <w:vAlign w:val="bottom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hAnsi="Times New Roman" w:cs="Times New Roman"/>
                <w:szCs w:val="24"/>
              </w:rPr>
            </w:pPr>
            <w:r w:rsidRPr="00BD5392">
              <w:rPr>
                <w:rFonts w:ascii="Times New Roman" w:hAnsi="Times New Roman" w:cs="Times New Roman"/>
                <w:szCs w:val="24"/>
              </w:rPr>
              <w:t>28.7</w:t>
            </w:r>
          </w:p>
        </w:tc>
      </w:tr>
      <w:tr w:rsidR="00243696" w:rsidRPr="00BD5392" w:rsidTr="007E082B">
        <w:trPr>
          <w:trHeight w:val="196"/>
        </w:trPr>
        <w:tc>
          <w:tcPr>
            <w:tcW w:w="2695" w:type="dxa"/>
            <w:vMerge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79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31-40</w:t>
            </w:r>
          </w:p>
        </w:tc>
        <w:tc>
          <w:tcPr>
            <w:tcW w:w="2338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100</w:t>
            </w:r>
          </w:p>
        </w:tc>
        <w:tc>
          <w:tcPr>
            <w:tcW w:w="1713" w:type="dxa"/>
            <w:vAlign w:val="bottom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hAnsi="Times New Roman" w:cs="Times New Roman"/>
                <w:szCs w:val="24"/>
              </w:rPr>
            </w:pPr>
            <w:r w:rsidRPr="00BD5392">
              <w:rPr>
                <w:rFonts w:ascii="Times New Roman" w:hAnsi="Times New Roman" w:cs="Times New Roman"/>
                <w:szCs w:val="24"/>
              </w:rPr>
              <w:t>24.5</w:t>
            </w:r>
          </w:p>
        </w:tc>
      </w:tr>
      <w:tr w:rsidR="00243696" w:rsidRPr="00BD5392" w:rsidTr="007E082B">
        <w:trPr>
          <w:trHeight w:val="201"/>
        </w:trPr>
        <w:tc>
          <w:tcPr>
            <w:tcW w:w="2695" w:type="dxa"/>
            <w:vMerge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79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41-50</w:t>
            </w:r>
          </w:p>
        </w:tc>
        <w:tc>
          <w:tcPr>
            <w:tcW w:w="2338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112</w:t>
            </w:r>
          </w:p>
        </w:tc>
        <w:tc>
          <w:tcPr>
            <w:tcW w:w="1713" w:type="dxa"/>
            <w:vAlign w:val="bottom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hAnsi="Times New Roman" w:cs="Times New Roman"/>
                <w:szCs w:val="24"/>
              </w:rPr>
            </w:pPr>
            <w:r w:rsidRPr="00BD5392">
              <w:rPr>
                <w:rFonts w:ascii="Times New Roman" w:hAnsi="Times New Roman" w:cs="Times New Roman"/>
                <w:szCs w:val="24"/>
              </w:rPr>
              <w:t>27.5</w:t>
            </w:r>
          </w:p>
        </w:tc>
      </w:tr>
      <w:tr w:rsidR="00243696" w:rsidRPr="00BD5392" w:rsidTr="007E082B">
        <w:trPr>
          <w:trHeight w:val="218"/>
        </w:trPr>
        <w:tc>
          <w:tcPr>
            <w:tcW w:w="2695" w:type="dxa"/>
            <w:vMerge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79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51-60</w:t>
            </w:r>
          </w:p>
        </w:tc>
        <w:tc>
          <w:tcPr>
            <w:tcW w:w="2338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31</w:t>
            </w:r>
          </w:p>
        </w:tc>
        <w:tc>
          <w:tcPr>
            <w:tcW w:w="1713" w:type="dxa"/>
            <w:vAlign w:val="bottom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hAnsi="Times New Roman" w:cs="Times New Roman"/>
                <w:szCs w:val="24"/>
              </w:rPr>
            </w:pPr>
            <w:r w:rsidRPr="00BD5392">
              <w:rPr>
                <w:rFonts w:ascii="Times New Roman" w:hAnsi="Times New Roman" w:cs="Times New Roman"/>
                <w:szCs w:val="24"/>
              </w:rPr>
              <w:t>7.6</w:t>
            </w:r>
          </w:p>
        </w:tc>
      </w:tr>
      <w:tr w:rsidR="00243696" w:rsidRPr="00BD5392" w:rsidTr="007E082B">
        <w:trPr>
          <w:trHeight w:val="234"/>
        </w:trPr>
        <w:tc>
          <w:tcPr>
            <w:tcW w:w="2695" w:type="dxa"/>
            <w:vMerge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79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&gt;60</w:t>
            </w:r>
          </w:p>
        </w:tc>
        <w:tc>
          <w:tcPr>
            <w:tcW w:w="2338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28</w:t>
            </w:r>
          </w:p>
        </w:tc>
        <w:tc>
          <w:tcPr>
            <w:tcW w:w="1713" w:type="dxa"/>
            <w:vAlign w:val="bottom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hAnsi="Times New Roman" w:cs="Times New Roman"/>
                <w:szCs w:val="24"/>
              </w:rPr>
            </w:pPr>
            <w:r w:rsidRPr="00BD5392">
              <w:rPr>
                <w:rFonts w:ascii="Times New Roman" w:hAnsi="Times New Roman" w:cs="Times New Roman"/>
                <w:szCs w:val="24"/>
              </w:rPr>
              <w:t>6.9</w:t>
            </w:r>
          </w:p>
        </w:tc>
      </w:tr>
      <w:tr w:rsidR="00243696" w:rsidRPr="00BD5392" w:rsidTr="007E082B">
        <w:trPr>
          <w:trHeight w:val="268"/>
        </w:trPr>
        <w:tc>
          <w:tcPr>
            <w:tcW w:w="2695" w:type="dxa"/>
            <w:vMerge w:val="restart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Duration of DM</w:t>
            </w:r>
          </w:p>
        </w:tc>
        <w:tc>
          <w:tcPr>
            <w:tcW w:w="1979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1-5 year</w:t>
            </w:r>
          </w:p>
        </w:tc>
        <w:tc>
          <w:tcPr>
            <w:tcW w:w="2338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139</w:t>
            </w:r>
          </w:p>
        </w:tc>
        <w:tc>
          <w:tcPr>
            <w:tcW w:w="1713" w:type="dxa"/>
            <w:vAlign w:val="bottom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hAnsi="Times New Roman" w:cs="Times New Roman"/>
                <w:szCs w:val="24"/>
              </w:rPr>
            </w:pPr>
            <w:r w:rsidRPr="00BD5392">
              <w:rPr>
                <w:rFonts w:ascii="Times New Roman" w:hAnsi="Times New Roman" w:cs="Times New Roman"/>
                <w:szCs w:val="24"/>
              </w:rPr>
              <w:t>34.1</w:t>
            </w:r>
          </w:p>
        </w:tc>
      </w:tr>
      <w:tr w:rsidR="00243696" w:rsidRPr="00BD5392" w:rsidTr="007E082B">
        <w:trPr>
          <w:trHeight w:val="134"/>
        </w:trPr>
        <w:tc>
          <w:tcPr>
            <w:tcW w:w="2695" w:type="dxa"/>
            <w:vMerge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79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&gt;5 year</w:t>
            </w:r>
          </w:p>
        </w:tc>
        <w:tc>
          <w:tcPr>
            <w:tcW w:w="2338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269</w:t>
            </w:r>
          </w:p>
        </w:tc>
        <w:tc>
          <w:tcPr>
            <w:tcW w:w="1713" w:type="dxa"/>
            <w:vAlign w:val="bottom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hAnsi="Times New Roman" w:cs="Times New Roman"/>
                <w:szCs w:val="24"/>
              </w:rPr>
            </w:pPr>
            <w:r w:rsidRPr="00BD5392">
              <w:rPr>
                <w:rFonts w:ascii="Times New Roman" w:hAnsi="Times New Roman" w:cs="Times New Roman"/>
                <w:szCs w:val="24"/>
              </w:rPr>
              <w:t>65.9</w:t>
            </w:r>
          </w:p>
        </w:tc>
      </w:tr>
      <w:tr w:rsidR="00243696" w:rsidRPr="00BD5392" w:rsidTr="007E082B">
        <w:trPr>
          <w:trHeight w:val="179"/>
        </w:trPr>
        <w:tc>
          <w:tcPr>
            <w:tcW w:w="2695" w:type="dxa"/>
            <w:vMerge w:val="restart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Body Mass Index</w:t>
            </w:r>
          </w:p>
        </w:tc>
        <w:tc>
          <w:tcPr>
            <w:tcW w:w="1979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Underweight</w:t>
            </w:r>
          </w:p>
        </w:tc>
        <w:tc>
          <w:tcPr>
            <w:tcW w:w="2338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64</w:t>
            </w:r>
          </w:p>
        </w:tc>
        <w:tc>
          <w:tcPr>
            <w:tcW w:w="1713" w:type="dxa"/>
            <w:vAlign w:val="bottom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hAnsi="Times New Roman" w:cs="Times New Roman"/>
                <w:szCs w:val="24"/>
              </w:rPr>
            </w:pPr>
            <w:r w:rsidRPr="00BD5392">
              <w:rPr>
                <w:rFonts w:ascii="Times New Roman" w:hAnsi="Times New Roman" w:cs="Times New Roman"/>
                <w:szCs w:val="24"/>
              </w:rPr>
              <w:t>15.7</w:t>
            </w:r>
          </w:p>
        </w:tc>
      </w:tr>
      <w:tr w:rsidR="00243696" w:rsidRPr="00BD5392" w:rsidTr="007E082B">
        <w:trPr>
          <w:trHeight w:val="218"/>
        </w:trPr>
        <w:tc>
          <w:tcPr>
            <w:tcW w:w="2695" w:type="dxa"/>
            <w:vMerge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79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Normal</w:t>
            </w:r>
          </w:p>
        </w:tc>
        <w:tc>
          <w:tcPr>
            <w:tcW w:w="2338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185</w:t>
            </w:r>
          </w:p>
        </w:tc>
        <w:tc>
          <w:tcPr>
            <w:tcW w:w="1713" w:type="dxa"/>
            <w:vAlign w:val="bottom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hAnsi="Times New Roman" w:cs="Times New Roman"/>
                <w:szCs w:val="24"/>
              </w:rPr>
            </w:pPr>
            <w:r w:rsidRPr="00BD5392">
              <w:rPr>
                <w:rFonts w:ascii="Times New Roman" w:hAnsi="Times New Roman" w:cs="Times New Roman"/>
                <w:szCs w:val="24"/>
              </w:rPr>
              <w:t>45.3</w:t>
            </w:r>
          </w:p>
        </w:tc>
      </w:tr>
      <w:tr w:rsidR="00243696" w:rsidRPr="00BD5392" w:rsidTr="007E082B">
        <w:trPr>
          <w:trHeight w:val="201"/>
        </w:trPr>
        <w:tc>
          <w:tcPr>
            <w:tcW w:w="2695" w:type="dxa"/>
            <w:vMerge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79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Overweight</w:t>
            </w:r>
          </w:p>
        </w:tc>
        <w:tc>
          <w:tcPr>
            <w:tcW w:w="2338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159</w:t>
            </w:r>
          </w:p>
        </w:tc>
        <w:tc>
          <w:tcPr>
            <w:tcW w:w="1713" w:type="dxa"/>
            <w:vAlign w:val="bottom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hAnsi="Times New Roman" w:cs="Times New Roman"/>
                <w:szCs w:val="24"/>
              </w:rPr>
            </w:pPr>
            <w:r w:rsidRPr="00BD5392">
              <w:rPr>
                <w:rFonts w:ascii="Times New Roman" w:hAnsi="Times New Roman" w:cs="Times New Roman"/>
                <w:szCs w:val="24"/>
              </w:rPr>
              <w:t>39.0</w:t>
            </w:r>
          </w:p>
        </w:tc>
      </w:tr>
      <w:tr w:rsidR="00243696" w:rsidRPr="00BD5392" w:rsidTr="007E082B">
        <w:trPr>
          <w:trHeight w:val="296"/>
        </w:trPr>
        <w:tc>
          <w:tcPr>
            <w:tcW w:w="2695" w:type="dxa"/>
            <w:vMerge w:val="restart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Regular f</w:t>
            </w:r>
            <w:r w:rsidRPr="00BD5392">
              <w:rPr>
                <w:rFonts w:ascii="Times New Roman" w:eastAsia="Times New Roman" w:hAnsi="Times New Roman" w:cs="Times New Roman"/>
                <w:szCs w:val="24"/>
              </w:rPr>
              <w:t>ollow up in DM clinic</w:t>
            </w:r>
          </w:p>
        </w:tc>
        <w:tc>
          <w:tcPr>
            <w:tcW w:w="1979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Yes</w:t>
            </w:r>
          </w:p>
        </w:tc>
        <w:tc>
          <w:tcPr>
            <w:tcW w:w="2338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263</w:t>
            </w:r>
          </w:p>
        </w:tc>
        <w:tc>
          <w:tcPr>
            <w:tcW w:w="1713" w:type="dxa"/>
            <w:vAlign w:val="bottom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hAnsi="Times New Roman" w:cs="Times New Roman"/>
                <w:szCs w:val="24"/>
              </w:rPr>
            </w:pPr>
            <w:r w:rsidRPr="00BD5392">
              <w:rPr>
                <w:rFonts w:ascii="Times New Roman" w:hAnsi="Times New Roman" w:cs="Times New Roman"/>
                <w:szCs w:val="24"/>
              </w:rPr>
              <w:t>64.5</w:t>
            </w:r>
          </w:p>
        </w:tc>
      </w:tr>
      <w:tr w:rsidR="00243696" w:rsidRPr="00BD5392" w:rsidTr="007E082B">
        <w:trPr>
          <w:trHeight w:val="251"/>
        </w:trPr>
        <w:tc>
          <w:tcPr>
            <w:tcW w:w="2695" w:type="dxa"/>
            <w:vMerge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79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  <w:tc>
          <w:tcPr>
            <w:tcW w:w="2338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145</w:t>
            </w:r>
          </w:p>
        </w:tc>
        <w:tc>
          <w:tcPr>
            <w:tcW w:w="1713" w:type="dxa"/>
            <w:vAlign w:val="bottom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hAnsi="Times New Roman" w:cs="Times New Roman"/>
                <w:szCs w:val="24"/>
              </w:rPr>
            </w:pPr>
            <w:r w:rsidRPr="00BD5392">
              <w:rPr>
                <w:rFonts w:ascii="Times New Roman" w:hAnsi="Times New Roman" w:cs="Times New Roman"/>
                <w:szCs w:val="24"/>
              </w:rPr>
              <w:t>35.5</w:t>
            </w:r>
          </w:p>
        </w:tc>
      </w:tr>
      <w:tr w:rsidR="00243696" w:rsidRPr="00BD5392" w:rsidTr="007E082B">
        <w:trPr>
          <w:trHeight w:val="185"/>
        </w:trPr>
        <w:tc>
          <w:tcPr>
            <w:tcW w:w="2695" w:type="dxa"/>
            <w:vMerge w:val="restart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Received DM counseling’s </w:t>
            </w:r>
          </w:p>
        </w:tc>
        <w:tc>
          <w:tcPr>
            <w:tcW w:w="1979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Yes</w:t>
            </w:r>
          </w:p>
        </w:tc>
        <w:tc>
          <w:tcPr>
            <w:tcW w:w="2338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180</w:t>
            </w:r>
          </w:p>
        </w:tc>
        <w:tc>
          <w:tcPr>
            <w:tcW w:w="1713" w:type="dxa"/>
            <w:vAlign w:val="bottom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hAnsi="Times New Roman" w:cs="Times New Roman"/>
                <w:szCs w:val="24"/>
              </w:rPr>
            </w:pPr>
            <w:r w:rsidRPr="00BD5392">
              <w:rPr>
                <w:rFonts w:ascii="Times New Roman" w:hAnsi="Times New Roman" w:cs="Times New Roman"/>
                <w:szCs w:val="24"/>
              </w:rPr>
              <w:t>44.1</w:t>
            </w:r>
          </w:p>
        </w:tc>
      </w:tr>
      <w:tr w:rsidR="00243696" w:rsidRPr="00BD5392" w:rsidTr="007E082B">
        <w:trPr>
          <w:trHeight w:val="234"/>
        </w:trPr>
        <w:tc>
          <w:tcPr>
            <w:tcW w:w="2695" w:type="dxa"/>
            <w:vMerge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79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  <w:tc>
          <w:tcPr>
            <w:tcW w:w="2338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228</w:t>
            </w:r>
          </w:p>
        </w:tc>
        <w:tc>
          <w:tcPr>
            <w:tcW w:w="1713" w:type="dxa"/>
            <w:vAlign w:val="bottom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hAnsi="Times New Roman" w:cs="Times New Roman"/>
                <w:szCs w:val="24"/>
              </w:rPr>
            </w:pPr>
            <w:r w:rsidRPr="00BD5392">
              <w:rPr>
                <w:rFonts w:ascii="Times New Roman" w:hAnsi="Times New Roman" w:cs="Times New Roman"/>
                <w:szCs w:val="24"/>
              </w:rPr>
              <w:t>55.9</w:t>
            </w:r>
          </w:p>
        </w:tc>
      </w:tr>
      <w:tr w:rsidR="00243696" w:rsidRPr="00BD5392" w:rsidTr="007E082B">
        <w:trPr>
          <w:trHeight w:val="201"/>
        </w:trPr>
        <w:tc>
          <w:tcPr>
            <w:tcW w:w="2695" w:type="dxa"/>
            <w:vMerge w:val="restart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Alcohol drinking</w:t>
            </w:r>
          </w:p>
        </w:tc>
        <w:tc>
          <w:tcPr>
            <w:tcW w:w="1979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Yes</w:t>
            </w:r>
          </w:p>
        </w:tc>
        <w:tc>
          <w:tcPr>
            <w:tcW w:w="2338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59</w:t>
            </w:r>
          </w:p>
        </w:tc>
        <w:tc>
          <w:tcPr>
            <w:tcW w:w="1713" w:type="dxa"/>
            <w:vAlign w:val="bottom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hAnsi="Times New Roman" w:cs="Times New Roman"/>
                <w:szCs w:val="24"/>
              </w:rPr>
            </w:pPr>
            <w:r w:rsidRPr="00BD5392">
              <w:rPr>
                <w:rFonts w:ascii="Times New Roman" w:hAnsi="Times New Roman" w:cs="Times New Roman"/>
                <w:szCs w:val="24"/>
              </w:rPr>
              <w:t>14.5</w:t>
            </w:r>
          </w:p>
        </w:tc>
      </w:tr>
      <w:tr w:rsidR="00243696" w:rsidRPr="00BD5392" w:rsidTr="007E082B">
        <w:trPr>
          <w:trHeight w:val="201"/>
        </w:trPr>
        <w:tc>
          <w:tcPr>
            <w:tcW w:w="2695" w:type="dxa"/>
            <w:vMerge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79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  <w:tc>
          <w:tcPr>
            <w:tcW w:w="2338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349</w:t>
            </w:r>
          </w:p>
        </w:tc>
        <w:tc>
          <w:tcPr>
            <w:tcW w:w="1713" w:type="dxa"/>
            <w:vAlign w:val="bottom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hAnsi="Times New Roman" w:cs="Times New Roman"/>
                <w:szCs w:val="24"/>
              </w:rPr>
            </w:pPr>
            <w:r w:rsidRPr="00BD5392">
              <w:rPr>
                <w:rFonts w:ascii="Times New Roman" w:hAnsi="Times New Roman" w:cs="Times New Roman"/>
                <w:szCs w:val="24"/>
              </w:rPr>
              <w:t>85.5</w:t>
            </w:r>
          </w:p>
        </w:tc>
      </w:tr>
      <w:tr w:rsidR="00243696" w:rsidRPr="00BD5392" w:rsidTr="007E082B">
        <w:trPr>
          <w:trHeight w:val="168"/>
        </w:trPr>
        <w:tc>
          <w:tcPr>
            <w:tcW w:w="2695" w:type="dxa"/>
            <w:vMerge w:val="restart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Cigarette smoking</w:t>
            </w:r>
          </w:p>
        </w:tc>
        <w:tc>
          <w:tcPr>
            <w:tcW w:w="1979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Yes</w:t>
            </w:r>
          </w:p>
        </w:tc>
        <w:tc>
          <w:tcPr>
            <w:tcW w:w="2338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713" w:type="dxa"/>
            <w:vAlign w:val="bottom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hAnsi="Times New Roman" w:cs="Times New Roman"/>
                <w:szCs w:val="24"/>
              </w:rPr>
            </w:pPr>
            <w:r w:rsidRPr="00BD5392">
              <w:rPr>
                <w:rFonts w:ascii="Times New Roman" w:hAnsi="Times New Roman" w:cs="Times New Roman"/>
                <w:szCs w:val="24"/>
              </w:rPr>
              <w:t>1.0</w:t>
            </w:r>
          </w:p>
        </w:tc>
      </w:tr>
      <w:tr w:rsidR="00243696" w:rsidRPr="00BD5392" w:rsidTr="007E082B">
        <w:trPr>
          <w:trHeight w:val="234"/>
        </w:trPr>
        <w:tc>
          <w:tcPr>
            <w:tcW w:w="2695" w:type="dxa"/>
            <w:vMerge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79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  <w:tc>
          <w:tcPr>
            <w:tcW w:w="2338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304</w:t>
            </w:r>
          </w:p>
        </w:tc>
        <w:tc>
          <w:tcPr>
            <w:tcW w:w="1713" w:type="dxa"/>
            <w:vAlign w:val="bottom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hAnsi="Times New Roman" w:cs="Times New Roman"/>
                <w:szCs w:val="24"/>
              </w:rPr>
            </w:pPr>
            <w:r w:rsidRPr="00BD5392">
              <w:rPr>
                <w:rFonts w:ascii="Times New Roman" w:hAnsi="Times New Roman" w:cs="Times New Roman"/>
                <w:szCs w:val="24"/>
              </w:rPr>
              <w:t>74.5</w:t>
            </w:r>
          </w:p>
        </w:tc>
      </w:tr>
      <w:tr w:rsidR="00243696" w:rsidRPr="00BD5392" w:rsidTr="007E082B">
        <w:trPr>
          <w:trHeight w:val="201"/>
        </w:trPr>
        <w:tc>
          <w:tcPr>
            <w:tcW w:w="2695" w:type="dxa"/>
            <w:vMerge w:val="restart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Regular physical exercise</w:t>
            </w:r>
          </w:p>
        </w:tc>
        <w:tc>
          <w:tcPr>
            <w:tcW w:w="1979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Yes</w:t>
            </w:r>
          </w:p>
        </w:tc>
        <w:tc>
          <w:tcPr>
            <w:tcW w:w="2338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154</w:t>
            </w:r>
          </w:p>
        </w:tc>
        <w:tc>
          <w:tcPr>
            <w:tcW w:w="1713" w:type="dxa"/>
            <w:vAlign w:val="bottom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hAnsi="Times New Roman" w:cs="Times New Roman"/>
                <w:szCs w:val="24"/>
              </w:rPr>
            </w:pPr>
            <w:r w:rsidRPr="00BD5392">
              <w:rPr>
                <w:rFonts w:ascii="Times New Roman" w:hAnsi="Times New Roman" w:cs="Times New Roman"/>
                <w:szCs w:val="24"/>
              </w:rPr>
              <w:t>37.7</w:t>
            </w:r>
          </w:p>
        </w:tc>
      </w:tr>
      <w:tr w:rsidR="00243696" w:rsidRPr="00BD5392" w:rsidTr="007E082B">
        <w:trPr>
          <w:trHeight w:val="218"/>
        </w:trPr>
        <w:tc>
          <w:tcPr>
            <w:tcW w:w="2695" w:type="dxa"/>
            <w:vMerge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79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  <w:tc>
          <w:tcPr>
            <w:tcW w:w="2338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254</w:t>
            </w:r>
          </w:p>
        </w:tc>
        <w:tc>
          <w:tcPr>
            <w:tcW w:w="1713" w:type="dxa"/>
            <w:vAlign w:val="bottom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hAnsi="Times New Roman" w:cs="Times New Roman"/>
                <w:szCs w:val="24"/>
              </w:rPr>
            </w:pPr>
            <w:r w:rsidRPr="00BD5392">
              <w:rPr>
                <w:rFonts w:ascii="Times New Roman" w:hAnsi="Times New Roman" w:cs="Times New Roman"/>
                <w:szCs w:val="24"/>
              </w:rPr>
              <w:t>62.3</w:t>
            </w:r>
          </w:p>
        </w:tc>
      </w:tr>
      <w:tr w:rsidR="00243696" w:rsidRPr="00BD5392" w:rsidTr="007E082B">
        <w:trPr>
          <w:trHeight w:val="185"/>
        </w:trPr>
        <w:tc>
          <w:tcPr>
            <w:tcW w:w="2695" w:type="dxa"/>
            <w:vMerge w:val="restart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Discontinue medication</w:t>
            </w:r>
          </w:p>
        </w:tc>
        <w:tc>
          <w:tcPr>
            <w:tcW w:w="1979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Yes</w:t>
            </w:r>
          </w:p>
        </w:tc>
        <w:tc>
          <w:tcPr>
            <w:tcW w:w="2338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228</w:t>
            </w:r>
          </w:p>
        </w:tc>
        <w:tc>
          <w:tcPr>
            <w:tcW w:w="1713" w:type="dxa"/>
            <w:vAlign w:val="bottom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hAnsi="Times New Roman" w:cs="Times New Roman"/>
                <w:szCs w:val="24"/>
              </w:rPr>
            </w:pPr>
            <w:r w:rsidRPr="00BD5392">
              <w:rPr>
                <w:rFonts w:ascii="Times New Roman" w:hAnsi="Times New Roman" w:cs="Times New Roman"/>
                <w:szCs w:val="24"/>
              </w:rPr>
              <w:t>55.9</w:t>
            </w:r>
          </w:p>
        </w:tc>
      </w:tr>
      <w:tr w:rsidR="00243696" w:rsidRPr="00BD5392" w:rsidTr="007E082B">
        <w:trPr>
          <w:trHeight w:val="234"/>
        </w:trPr>
        <w:tc>
          <w:tcPr>
            <w:tcW w:w="2695" w:type="dxa"/>
            <w:vMerge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79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  <w:tc>
          <w:tcPr>
            <w:tcW w:w="2338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180</w:t>
            </w:r>
          </w:p>
        </w:tc>
        <w:tc>
          <w:tcPr>
            <w:tcW w:w="1713" w:type="dxa"/>
            <w:vAlign w:val="bottom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hAnsi="Times New Roman" w:cs="Times New Roman"/>
                <w:szCs w:val="24"/>
              </w:rPr>
            </w:pPr>
            <w:r w:rsidRPr="00BD5392">
              <w:rPr>
                <w:rFonts w:ascii="Times New Roman" w:hAnsi="Times New Roman" w:cs="Times New Roman"/>
                <w:szCs w:val="24"/>
              </w:rPr>
              <w:t>44.1</w:t>
            </w:r>
          </w:p>
        </w:tc>
      </w:tr>
      <w:tr w:rsidR="00243696" w:rsidRPr="00BD5392" w:rsidTr="007E082B">
        <w:trPr>
          <w:trHeight w:val="184"/>
        </w:trPr>
        <w:tc>
          <w:tcPr>
            <w:tcW w:w="2695" w:type="dxa"/>
            <w:vMerge w:val="restart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Emotional disturbance</w:t>
            </w:r>
          </w:p>
        </w:tc>
        <w:tc>
          <w:tcPr>
            <w:tcW w:w="1979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Yes</w:t>
            </w:r>
          </w:p>
        </w:tc>
        <w:tc>
          <w:tcPr>
            <w:tcW w:w="2338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255</w:t>
            </w:r>
          </w:p>
        </w:tc>
        <w:tc>
          <w:tcPr>
            <w:tcW w:w="1713" w:type="dxa"/>
            <w:vAlign w:val="bottom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hAnsi="Times New Roman" w:cs="Times New Roman"/>
                <w:szCs w:val="24"/>
              </w:rPr>
            </w:pPr>
            <w:r w:rsidRPr="00BD5392">
              <w:rPr>
                <w:rFonts w:ascii="Times New Roman" w:hAnsi="Times New Roman" w:cs="Times New Roman"/>
                <w:szCs w:val="24"/>
              </w:rPr>
              <w:t>62.5</w:t>
            </w:r>
          </w:p>
        </w:tc>
      </w:tr>
      <w:tr w:rsidR="00243696" w:rsidRPr="00BD5392" w:rsidTr="007E082B">
        <w:trPr>
          <w:trHeight w:val="218"/>
        </w:trPr>
        <w:tc>
          <w:tcPr>
            <w:tcW w:w="2695" w:type="dxa"/>
            <w:vMerge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79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  <w:tc>
          <w:tcPr>
            <w:tcW w:w="2338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153</w:t>
            </w:r>
          </w:p>
        </w:tc>
        <w:tc>
          <w:tcPr>
            <w:tcW w:w="1713" w:type="dxa"/>
            <w:vAlign w:val="bottom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hAnsi="Times New Roman" w:cs="Times New Roman"/>
                <w:szCs w:val="24"/>
              </w:rPr>
            </w:pPr>
            <w:r w:rsidRPr="00BD5392">
              <w:rPr>
                <w:rFonts w:ascii="Times New Roman" w:hAnsi="Times New Roman" w:cs="Times New Roman"/>
                <w:szCs w:val="24"/>
              </w:rPr>
              <w:t>37.5</w:t>
            </w:r>
          </w:p>
        </w:tc>
      </w:tr>
      <w:tr w:rsidR="00243696" w:rsidRPr="00BD5392" w:rsidTr="007E082B">
        <w:trPr>
          <w:trHeight w:val="201"/>
        </w:trPr>
        <w:tc>
          <w:tcPr>
            <w:tcW w:w="2695" w:type="dxa"/>
            <w:vMerge w:val="restart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Presence of infection</w:t>
            </w:r>
          </w:p>
        </w:tc>
        <w:tc>
          <w:tcPr>
            <w:tcW w:w="1979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Yes</w:t>
            </w:r>
          </w:p>
        </w:tc>
        <w:tc>
          <w:tcPr>
            <w:tcW w:w="2338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209</w:t>
            </w:r>
          </w:p>
        </w:tc>
        <w:tc>
          <w:tcPr>
            <w:tcW w:w="1713" w:type="dxa"/>
            <w:vAlign w:val="bottom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hAnsi="Times New Roman" w:cs="Times New Roman"/>
                <w:szCs w:val="24"/>
              </w:rPr>
            </w:pPr>
            <w:r w:rsidRPr="00BD5392">
              <w:rPr>
                <w:rFonts w:ascii="Times New Roman" w:hAnsi="Times New Roman" w:cs="Times New Roman"/>
                <w:szCs w:val="24"/>
              </w:rPr>
              <w:t>51.2</w:t>
            </w:r>
          </w:p>
        </w:tc>
      </w:tr>
      <w:tr w:rsidR="00243696" w:rsidRPr="00BD5392" w:rsidTr="007E082B">
        <w:trPr>
          <w:trHeight w:val="201"/>
        </w:trPr>
        <w:tc>
          <w:tcPr>
            <w:tcW w:w="2695" w:type="dxa"/>
            <w:vMerge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79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  <w:tc>
          <w:tcPr>
            <w:tcW w:w="2338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199</w:t>
            </w:r>
          </w:p>
        </w:tc>
        <w:tc>
          <w:tcPr>
            <w:tcW w:w="1713" w:type="dxa"/>
            <w:vAlign w:val="bottom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hAnsi="Times New Roman" w:cs="Times New Roman"/>
                <w:szCs w:val="24"/>
              </w:rPr>
            </w:pPr>
            <w:r w:rsidRPr="00BD5392">
              <w:rPr>
                <w:rFonts w:ascii="Times New Roman" w:hAnsi="Times New Roman" w:cs="Times New Roman"/>
                <w:szCs w:val="24"/>
              </w:rPr>
              <w:t>48.8</w:t>
            </w:r>
          </w:p>
        </w:tc>
      </w:tr>
      <w:tr w:rsidR="00243696" w:rsidRPr="00BD5392" w:rsidTr="007E082B">
        <w:trPr>
          <w:trHeight w:val="201"/>
        </w:trPr>
        <w:tc>
          <w:tcPr>
            <w:tcW w:w="2695" w:type="dxa"/>
            <w:vMerge w:val="restart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Type of treatment</w:t>
            </w:r>
          </w:p>
        </w:tc>
        <w:tc>
          <w:tcPr>
            <w:tcW w:w="1979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OHA</w:t>
            </w:r>
          </w:p>
        </w:tc>
        <w:tc>
          <w:tcPr>
            <w:tcW w:w="2338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77</w:t>
            </w:r>
          </w:p>
        </w:tc>
        <w:tc>
          <w:tcPr>
            <w:tcW w:w="1713" w:type="dxa"/>
            <w:vAlign w:val="bottom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hAnsi="Times New Roman" w:cs="Times New Roman"/>
                <w:szCs w:val="24"/>
              </w:rPr>
            </w:pPr>
            <w:r w:rsidRPr="00BD5392">
              <w:rPr>
                <w:rFonts w:ascii="Times New Roman" w:hAnsi="Times New Roman" w:cs="Times New Roman"/>
                <w:szCs w:val="24"/>
              </w:rPr>
              <w:t>18.9</w:t>
            </w:r>
          </w:p>
        </w:tc>
      </w:tr>
      <w:tr w:rsidR="00243696" w:rsidRPr="00BD5392" w:rsidTr="007E082B">
        <w:trPr>
          <w:trHeight w:val="218"/>
        </w:trPr>
        <w:tc>
          <w:tcPr>
            <w:tcW w:w="2695" w:type="dxa"/>
            <w:vMerge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79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Insulin</w:t>
            </w:r>
          </w:p>
        </w:tc>
        <w:tc>
          <w:tcPr>
            <w:tcW w:w="2338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331</w:t>
            </w:r>
          </w:p>
        </w:tc>
        <w:tc>
          <w:tcPr>
            <w:tcW w:w="1713" w:type="dxa"/>
            <w:vAlign w:val="bottom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hAnsi="Times New Roman" w:cs="Times New Roman"/>
                <w:szCs w:val="24"/>
              </w:rPr>
            </w:pPr>
            <w:r w:rsidRPr="00BD5392">
              <w:rPr>
                <w:rFonts w:ascii="Times New Roman" w:hAnsi="Times New Roman" w:cs="Times New Roman"/>
                <w:szCs w:val="24"/>
              </w:rPr>
              <w:t>81.1</w:t>
            </w:r>
          </w:p>
        </w:tc>
      </w:tr>
      <w:tr w:rsidR="00243696" w:rsidRPr="00BD5392" w:rsidTr="007E082B">
        <w:trPr>
          <w:trHeight w:val="151"/>
        </w:trPr>
        <w:tc>
          <w:tcPr>
            <w:tcW w:w="2695" w:type="dxa"/>
            <w:vMerge w:val="restart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Type of DM</w:t>
            </w:r>
          </w:p>
        </w:tc>
        <w:tc>
          <w:tcPr>
            <w:tcW w:w="1979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Type I</w:t>
            </w:r>
          </w:p>
        </w:tc>
        <w:tc>
          <w:tcPr>
            <w:tcW w:w="2338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133</w:t>
            </w:r>
          </w:p>
        </w:tc>
        <w:tc>
          <w:tcPr>
            <w:tcW w:w="1713" w:type="dxa"/>
            <w:vAlign w:val="bottom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hAnsi="Times New Roman" w:cs="Times New Roman"/>
                <w:szCs w:val="24"/>
              </w:rPr>
            </w:pPr>
            <w:r w:rsidRPr="00BD5392">
              <w:rPr>
                <w:rFonts w:ascii="Times New Roman" w:hAnsi="Times New Roman" w:cs="Times New Roman"/>
                <w:szCs w:val="24"/>
              </w:rPr>
              <w:t>32.6</w:t>
            </w:r>
          </w:p>
        </w:tc>
      </w:tr>
      <w:tr w:rsidR="00243696" w:rsidRPr="00BD5392" w:rsidTr="007E082B">
        <w:trPr>
          <w:trHeight w:val="251"/>
        </w:trPr>
        <w:tc>
          <w:tcPr>
            <w:tcW w:w="2695" w:type="dxa"/>
            <w:vMerge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79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Type II</w:t>
            </w:r>
          </w:p>
        </w:tc>
        <w:tc>
          <w:tcPr>
            <w:tcW w:w="2338" w:type="dxa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D5392">
              <w:rPr>
                <w:rFonts w:ascii="Times New Roman" w:eastAsia="Times New Roman" w:hAnsi="Times New Roman" w:cs="Times New Roman"/>
                <w:szCs w:val="24"/>
              </w:rPr>
              <w:t>275</w:t>
            </w:r>
          </w:p>
        </w:tc>
        <w:tc>
          <w:tcPr>
            <w:tcW w:w="1713" w:type="dxa"/>
            <w:vAlign w:val="bottom"/>
          </w:tcPr>
          <w:p w:rsidR="00243696" w:rsidRPr="00BD5392" w:rsidRDefault="00243696" w:rsidP="007E082B">
            <w:pPr>
              <w:pStyle w:val="NoSpacing"/>
              <w:jc w:val="both"/>
              <w:rPr>
                <w:rFonts w:ascii="Times New Roman" w:hAnsi="Times New Roman" w:cs="Times New Roman"/>
                <w:szCs w:val="24"/>
              </w:rPr>
            </w:pPr>
            <w:r w:rsidRPr="00BD5392">
              <w:rPr>
                <w:rFonts w:ascii="Times New Roman" w:hAnsi="Times New Roman" w:cs="Times New Roman"/>
                <w:szCs w:val="24"/>
              </w:rPr>
              <w:t>67.4</w:t>
            </w:r>
          </w:p>
        </w:tc>
      </w:tr>
    </w:tbl>
    <w:p w:rsidR="00243696" w:rsidRPr="00BD5392" w:rsidRDefault="00243696" w:rsidP="00243696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92">
        <w:rPr>
          <w:rFonts w:ascii="Times New Roman" w:eastAsia="Times New Roman" w:hAnsi="Times New Roman" w:cs="Times New Roman"/>
          <w:sz w:val="24"/>
          <w:szCs w:val="24"/>
        </w:rPr>
        <w:t>OHA: Oral Hypoglycemic Agents, DM: Diabetes Mellitus</w:t>
      </w:r>
      <w:r w:rsidR="00C54115">
        <w:rPr>
          <w:rFonts w:ascii="Times New Roman" w:eastAsia="Times New Roman" w:hAnsi="Times New Roman" w:cs="Times New Roman"/>
          <w:sz w:val="24"/>
          <w:szCs w:val="24"/>
        </w:rPr>
        <w:t>, Type I: Type one, Type II: Type two.</w:t>
      </w:r>
    </w:p>
    <w:p w:rsidR="004F3912" w:rsidRDefault="007B0DED"/>
    <w:sectPr w:rsidR="004F3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wMDAxMTAyMTQyN7ZU0lEKTi0uzszPAykwrAUAOedRfywAAAA="/>
  </w:docVars>
  <w:rsids>
    <w:rsidRoot w:val="00024460"/>
    <w:rsid w:val="00024460"/>
    <w:rsid w:val="001C2C5A"/>
    <w:rsid w:val="00243696"/>
    <w:rsid w:val="00581E9E"/>
    <w:rsid w:val="00655130"/>
    <w:rsid w:val="007B0DED"/>
    <w:rsid w:val="00814966"/>
    <w:rsid w:val="00C5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53C85-11DC-4078-AB1A-753FA247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43696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4369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2020-12-07T06:12:00Z</dcterms:created>
  <dcterms:modified xsi:type="dcterms:W3CDTF">2020-12-10T13:27:00Z</dcterms:modified>
</cp:coreProperties>
</file>