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CC121" w14:textId="58E18332" w:rsidR="005E0D81" w:rsidRDefault="00CC2159" w:rsidP="006737AF">
      <w:pPr>
        <w:pStyle w:val="Title"/>
      </w:pPr>
      <w:bookmarkStart w:id="0" w:name="_Hlk59722158"/>
      <w:r>
        <w:t>Can we predict the burden of</w:t>
      </w:r>
      <w:r w:rsidR="00075436">
        <w:t xml:space="preserve"> </w:t>
      </w:r>
      <w:r w:rsidR="005E66F2">
        <w:t>wasting</w:t>
      </w:r>
      <w:r w:rsidR="00075436">
        <w:t xml:space="preserve"> in crisis-affected countries</w:t>
      </w:r>
      <w:r>
        <w:t>?</w:t>
      </w:r>
      <w:r w:rsidR="00A65757">
        <w:t xml:space="preserve"> </w:t>
      </w:r>
      <w:r>
        <w:t>F</w:t>
      </w:r>
      <w:r w:rsidR="00075436">
        <w:t>indings from Somalia and South Sudan</w:t>
      </w:r>
    </w:p>
    <w:p w14:paraId="5E73052E" w14:textId="4FB0C62E" w:rsidR="002E1A72" w:rsidRPr="002E1A72" w:rsidRDefault="00AA41AF" w:rsidP="002E1A72">
      <w:pPr>
        <w:jc w:val="center"/>
        <w:rPr>
          <w:rFonts w:eastAsiaTheme="majorEastAsia"/>
          <w:color w:val="5B9BD5" w:themeColor="accent1"/>
          <w:spacing w:val="-10"/>
          <w:kern w:val="28"/>
          <w:sz w:val="36"/>
          <w:szCs w:val="36"/>
        </w:rPr>
      </w:pPr>
      <w:r>
        <w:rPr>
          <w:rFonts w:eastAsiaTheme="majorEastAsia"/>
          <w:color w:val="5B9BD5" w:themeColor="accent1"/>
          <w:spacing w:val="-10"/>
          <w:kern w:val="28"/>
          <w:sz w:val="36"/>
          <w:szCs w:val="36"/>
        </w:rPr>
        <w:t>ADDITIONAL</w:t>
      </w:r>
      <w:r w:rsidR="002E1A72" w:rsidRPr="002E1A72">
        <w:rPr>
          <w:rFonts w:eastAsiaTheme="majorEastAsia"/>
          <w:color w:val="5B9BD5" w:themeColor="accent1"/>
          <w:spacing w:val="-10"/>
          <w:kern w:val="28"/>
          <w:sz w:val="36"/>
          <w:szCs w:val="36"/>
        </w:rPr>
        <w:t xml:space="preserve"> FILE</w:t>
      </w:r>
      <w:r>
        <w:rPr>
          <w:rFonts w:eastAsiaTheme="majorEastAsia"/>
          <w:color w:val="5B9BD5" w:themeColor="accent1"/>
          <w:spacing w:val="-10"/>
          <w:kern w:val="28"/>
          <w:sz w:val="36"/>
          <w:szCs w:val="36"/>
        </w:rPr>
        <w:t xml:space="preserve"> 1</w:t>
      </w:r>
    </w:p>
    <w:bookmarkEnd w:id="0"/>
    <w:p w14:paraId="5A30B0A2" w14:textId="77777777" w:rsidR="00EA2507" w:rsidRPr="00FA559D" w:rsidRDefault="00EA2507" w:rsidP="008873BE">
      <w:pPr>
        <w:pStyle w:val="Table"/>
      </w:pPr>
    </w:p>
    <w:p w14:paraId="7F7B6B1B" w14:textId="6856DAEB" w:rsidR="006B74EE" w:rsidRPr="00AA41AF" w:rsidRDefault="006B74EE" w:rsidP="002E1A72">
      <w:pPr>
        <w:spacing w:line="240" w:lineRule="auto"/>
        <w:rPr>
          <w:lang w:val="it-IT"/>
        </w:rPr>
      </w:pPr>
      <w:r w:rsidRPr="00AA41AF">
        <w:rPr>
          <w:lang w:val="it-IT"/>
        </w:rPr>
        <w:t>Francesco Checchi</w:t>
      </w:r>
      <w:r w:rsidR="00423F5D" w:rsidRPr="00AA41AF">
        <w:rPr>
          <w:vertAlign w:val="superscript"/>
          <w:lang w:val="it-IT"/>
        </w:rPr>
        <w:t>1</w:t>
      </w:r>
      <w:r w:rsidRPr="00AA41AF">
        <w:rPr>
          <w:lang w:val="it-IT"/>
        </w:rPr>
        <w:t>*</w:t>
      </w:r>
    </w:p>
    <w:p w14:paraId="58E24074" w14:textId="03DAF9DC" w:rsidR="00423F5D" w:rsidRPr="00AA41AF" w:rsidRDefault="00423F5D" w:rsidP="002E1A72">
      <w:pPr>
        <w:spacing w:line="240" w:lineRule="auto"/>
        <w:rPr>
          <w:lang w:val="it-IT"/>
        </w:rPr>
      </w:pPr>
      <w:r w:rsidRPr="00AA41AF">
        <w:rPr>
          <w:lang w:val="it-IT"/>
        </w:rPr>
        <w:t>Séverine Frison</w:t>
      </w:r>
      <w:r w:rsidRPr="00AA41AF">
        <w:rPr>
          <w:vertAlign w:val="superscript"/>
          <w:lang w:val="it-IT"/>
        </w:rPr>
        <w:t>1</w:t>
      </w:r>
    </w:p>
    <w:p w14:paraId="407648AB" w14:textId="5835B614" w:rsidR="00075436" w:rsidRPr="00AA41AF" w:rsidRDefault="00075436" w:rsidP="002E1A72">
      <w:pPr>
        <w:spacing w:line="240" w:lineRule="auto"/>
        <w:rPr>
          <w:lang w:val="it-IT"/>
        </w:rPr>
      </w:pPr>
      <w:r w:rsidRPr="00AA41AF">
        <w:rPr>
          <w:lang w:val="it-IT"/>
        </w:rPr>
        <w:t>Abdihamid Warsame</w:t>
      </w:r>
      <w:r w:rsidR="00423F5D" w:rsidRPr="00AA41AF">
        <w:rPr>
          <w:vertAlign w:val="superscript"/>
          <w:lang w:val="it-IT"/>
        </w:rPr>
        <w:t>1</w:t>
      </w:r>
    </w:p>
    <w:p w14:paraId="33EFAEEB" w14:textId="0D4610B9" w:rsidR="00423F5D" w:rsidRDefault="00423F5D" w:rsidP="002E1A72">
      <w:pPr>
        <w:spacing w:line="240" w:lineRule="auto"/>
      </w:pPr>
      <w:r>
        <w:t>Kiross Tefera Abebe</w:t>
      </w:r>
      <w:r>
        <w:rPr>
          <w:vertAlign w:val="superscript"/>
        </w:rPr>
        <w:t>2</w:t>
      </w:r>
      <w:r>
        <w:t>, UNICEF South Sudan</w:t>
      </w:r>
    </w:p>
    <w:p w14:paraId="66DEC9C1" w14:textId="653890FD" w:rsidR="00423F5D" w:rsidRDefault="00423F5D" w:rsidP="002E1A72">
      <w:pPr>
        <w:spacing w:line="240" w:lineRule="auto"/>
      </w:pPr>
      <w:r>
        <w:t>Jasinta Achen</w:t>
      </w:r>
      <w:r w:rsidRPr="00423F5D">
        <w:rPr>
          <w:vertAlign w:val="superscript"/>
        </w:rPr>
        <w:t>3</w:t>
      </w:r>
      <w:r>
        <w:t>, UNICEF Somalia</w:t>
      </w:r>
    </w:p>
    <w:p w14:paraId="3B5D39AD" w14:textId="119C35A0" w:rsidR="00423F5D" w:rsidRDefault="00423F5D" w:rsidP="002E1A72">
      <w:pPr>
        <w:spacing w:line="240" w:lineRule="auto"/>
      </w:pPr>
      <w:r>
        <w:t>Eric Alain Ategbo</w:t>
      </w:r>
      <w:r>
        <w:rPr>
          <w:vertAlign w:val="superscript"/>
        </w:rPr>
        <w:t>2</w:t>
      </w:r>
      <w:r>
        <w:t>, UNICEF South Sudan</w:t>
      </w:r>
    </w:p>
    <w:p w14:paraId="206F89E2" w14:textId="2BB20E12" w:rsidR="00423F5D" w:rsidRDefault="00423F5D" w:rsidP="002E1A72">
      <w:pPr>
        <w:spacing w:line="240" w:lineRule="auto"/>
      </w:pPr>
      <w:r>
        <w:t xml:space="preserve">Mohamed </w:t>
      </w:r>
      <w:r w:rsidR="00B747DE">
        <w:t xml:space="preserve">Ag </w:t>
      </w:r>
      <w:r>
        <w:t>Ayoya</w:t>
      </w:r>
      <w:r w:rsidRPr="00423F5D">
        <w:rPr>
          <w:vertAlign w:val="superscript"/>
        </w:rPr>
        <w:t>3</w:t>
      </w:r>
      <w:r>
        <w:t xml:space="preserve">, UNICEF Somalia </w:t>
      </w:r>
    </w:p>
    <w:p w14:paraId="64A1B0A7" w14:textId="1B4197BD" w:rsidR="00423F5D" w:rsidRDefault="00423F5D" w:rsidP="002E1A72">
      <w:pPr>
        <w:spacing w:line="240" w:lineRule="auto"/>
      </w:pPr>
      <w:r>
        <w:t>Ismail Kassim</w:t>
      </w:r>
      <w:r>
        <w:rPr>
          <w:vertAlign w:val="superscript"/>
        </w:rPr>
        <w:t>2</w:t>
      </w:r>
      <w:r>
        <w:t>, UNICEF South Sudan</w:t>
      </w:r>
    </w:p>
    <w:p w14:paraId="2F84C3C4" w14:textId="77777777" w:rsidR="00423F5D" w:rsidRDefault="00423F5D" w:rsidP="002E1A72">
      <w:pPr>
        <w:spacing w:line="240" w:lineRule="auto"/>
      </w:pPr>
      <w:r>
        <w:t>Biram Ndiaye</w:t>
      </w:r>
      <w:r w:rsidRPr="00423F5D">
        <w:rPr>
          <w:vertAlign w:val="superscript"/>
        </w:rPr>
        <w:t>3</w:t>
      </w:r>
      <w:r>
        <w:t xml:space="preserve"> UNICEF Somalia</w:t>
      </w:r>
    </w:p>
    <w:p w14:paraId="11C5A5F2" w14:textId="103E9AB2" w:rsidR="00423F5D" w:rsidRPr="00423F5D" w:rsidRDefault="00423F5D" w:rsidP="002E1A72">
      <w:pPr>
        <w:spacing w:line="240" w:lineRule="auto"/>
      </w:pPr>
      <w:r w:rsidRPr="00423F5D">
        <w:t>Mara Nyawo</w:t>
      </w:r>
      <w:r>
        <w:rPr>
          <w:vertAlign w:val="superscript"/>
        </w:rPr>
        <w:t>4</w:t>
      </w:r>
      <w:r w:rsidRPr="00423F5D">
        <w:t xml:space="preserve"> UNICEF ESARO</w:t>
      </w:r>
    </w:p>
    <w:p w14:paraId="2CBAB90C" w14:textId="77777777" w:rsidR="00693FE8" w:rsidRPr="002416A0" w:rsidRDefault="00693FE8" w:rsidP="002E1A72">
      <w:pPr>
        <w:spacing w:line="240" w:lineRule="auto"/>
      </w:pPr>
    </w:p>
    <w:p w14:paraId="01E34A49" w14:textId="6F3A2225" w:rsidR="005E0D81" w:rsidRDefault="00423F5D" w:rsidP="002E1A72">
      <w:pPr>
        <w:spacing w:line="240" w:lineRule="auto"/>
      </w:pPr>
      <w:r>
        <w:t xml:space="preserve">1 </w:t>
      </w:r>
      <w:r w:rsidR="005E0D81" w:rsidRPr="00FB7621">
        <w:t>Department of Infectious Disease Epidemiology</w:t>
      </w:r>
      <w:r>
        <w:t xml:space="preserve">, </w:t>
      </w:r>
      <w:r w:rsidR="005E0D81" w:rsidRPr="00FB7621">
        <w:t>Faculty of Epidemiology and Population Health</w:t>
      </w:r>
      <w:r>
        <w:t xml:space="preserve">, </w:t>
      </w:r>
      <w:r w:rsidR="005E0D81" w:rsidRPr="00FB7621">
        <w:t>London School of Hygiene and Tropical Medicine</w:t>
      </w:r>
    </w:p>
    <w:p w14:paraId="07217DF1" w14:textId="65022DEA" w:rsidR="004326C9" w:rsidRDefault="00423F5D" w:rsidP="002E1A72">
      <w:pPr>
        <w:spacing w:line="240" w:lineRule="auto"/>
      </w:pPr>
      <w:r>
        <w:t xml:space="preserve">2 United Nations Children’s Fund, South Sudan </w:t>
      </w:r>
      <w:r w:rsidR="007A5185">
        <w:t>C</w:t>
      </w:r>
      <w:r>
        <w:t xml:space="preserve">ountry </w:t>
      </w:r>
      <w:r w:rsidR="007A5185">
        <w:t>O</w:t>
      </w:r>
      <w:r>
        <w:t>ffice</w:t>
      </w:r>
    </w:p>
    <w:p w14:paraId="64985AB6" w14:textId="2B3C803E" w:rsidR="00423F5D" w:rsidRDefault="00423F5D" w:rsidP="002E1A72">
      <w:pPr>
        <w:spacing w:line="240" w:lineRule="auto"/>
      </w:pPr>
      <w:r>
        <w:t xml:space="preserve">3 United Nations Children’s Fund, Somalia </w:t>
      </w:r>
      <w:r w:rsidR="007A5185">
        <w:t>C</w:t>
      </w:r>
      <w:r>
        <w:t xml:space="preserve">ountry </w:t>
      </w:r>
      <w:r w:rsidR="007A5185">
        <w:t>O</w:t>
      </w:r>
      <w:r>
        <w:t>ffice</w:t>
      </w:r>
    </w:p>
    <w:p w14:paraId="6402A69E" w14:textId="235B10D9" w:rsidR="00423F5D" w:rsidRDefault="00423F5D" w:rsidP="002E1A72">
      <w:pPr>
        <w:spacing w:line="240" w:lineRule="auto"/>
      </w:pPr>
      <w:r>
        <w:t xml:space="preserve">4 United Nations Children’s Fund, East </w:t>
      </w:r>
      <w:r w:rsidR="007A5185">
        <w:t xml:space="preserve">and Southern </w:t>
      </w:r>
      <w:r>
        <w:t xml:space="preserve">Africa </w:t>
      </w:r>
      <w:r w:rsidR="007A5185">
        <w:t>Regional</w:t>
      </w:r>
      <w:r>
        <w:t xml:space="preserve"> </w:t>
      </w:r>
      <w:r w:rsidR="007A5185">
        <w:t>O</w:t>
      </w:r>
      <w:r>
        <w:t>ffice</w:t>
      </w:r>
    </w:p>
    <w:p w14:paraId="755089BB" w14:textId="77777777" w:rsidR="00423F5D" w:rsidRDefault="00423F5D" w:rsidP="002E1A72">
      <w:pPr>
        <w:spacing w:line="240" w:lineRule="auto"/>
      </w:pPr>
    </w:p>
    <w:p w14:paraId="07A57C7C" w14:textId="307DF5E0" w:rsidR="005E0D81" w:rsidRPr="00FB7621" w:rsidRDefault="004326C9" w:rsidP="002E1A72">
      <w:pPr>
        <w:spacing w:line="240" w:lineRule="auto"/>
      </w:pPr>
      <w:r>
        <w:t xml:space="preserve">* Corresponding author: </w:t>
      </w:r>
      <w:hyperlink r:id="rId9" w:history="1">
        <w:r w:rsidRPr="000850A0">
          <w:rPr>
            <w:rStyle w:val="Hyperlink"/>
          </w:rPr>
          <w:t>Francesco.checchi@lshtm.ac.uk</w:t>
        </w:r>
      </w:hyperlink>
      <w:r w:rsidR="005E0D81" w:rsidRPr="00FB7621">
        <w:t xml:space="preserve"> </w:t>
      </w:r>
    </w:p>
    <w:p w14:paraId="72A549BC" w14:textId="2C418743" w:rsidR="005E0D81" w:rsidRPr="00FB7621" w:rsidRDefault="005E0D81"/>
    <w:p w14:paraId="0535D70F" w14:textId="77777777" w:rsidR="00693FE8" w:rsidRDefault="00693FE8">
      <w:r>
        <w:br w:type="page"/>
      </w:r>
    </w:p>
    <w:p w14:paraId="4174097C" w14:textId="37CAC312" w:rsidR="00EB0E42" w:rsidRDefault="00EB0E42" w:rsidP="00EB0E42">
      <w:pPr>
        <w:pStyle w:val="Heading2"/>
      </w:pPr>
      <w:r w:rsidRPr="00EB0E42">
        <w:lastRenderedPageBreak/>
        <w:t xml:space="preserve">Causal framework </w:t>
      </w:r>
      <w:r>
        <w:t>for</w:t>
      </w:r>
      <w:r w:rsidRPr="00EB0E42">
        <w:t xml:space="preserve"> </w:t>
      </w:r>
      <w:r w:rsidR="005E66F2">
        <w:t>wasting</w:t>
      </w:r>
    </w:p>
    <w:p w14:paraId="06081FC3" w14:textId="52782863" w:rsidR="00EB0E42" w:rsidRDefault="00EB0E42" w:rsidP="00EB0E42">
      <w:r w:rsidRPr="00F37E1F">
        <w:rPr>
          <w:noProof/>
          <w:sz w:val="20"/>
          <w:szCs w:val="20"/>
        </w:rPr>
        <w:drawing>
          <wp:inline distT="0" distB="0" distL="0" distR="0" wp14:anchorId="0D5D1696" wp14:editId="70B10776">
            <wp:extent cx="6192520" cy="4247868"/>
            <wp:effectExtent l="0" t="0" r="0" b="635"/>
            <wp:docPr id="2" name="Espace réservé du contenu 4">
              <a:extLst xmlns:a="http://schemas.openxmlformats.org/drawingml/2006/main">
                <a:ext uri="{FF2B5EF4-FFF2-40B4-BE49-F238E27FC236}">
                  <a16:creationId xmlns:a16="http://schemas.microsoft.com/office/drawing/2014/main" id="{16B5BB0E-FC74-4D71-B619-25B62AC1A60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ce réservé du contenu 4">
                      <a:extLst>
                        <a:ext uri="{FF2B5EF4-FFF2-40B4-BE49-F238E27FC236}">
                          <a16:creationId xmlns:a16="http://schemas.microsoft.com/office/drawing/2014/main" id="{16B5BB0E-FC74-4D71-B619-25B62AC1A60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24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234CE" w14:textId="78AA5909" w:rsidR="00EB0E42" w:rsidRPr="00EB0E42" w:rsidRDefault="00EB0E42" w:rsidP="00EB0E42">
      <w:pPr>
        <w:pStyle w:val="Caption"/>
      </w:pPr>
      <w:bookmarkStart w:id="1" w:name="_Ref74389613"/>
      <w:r>
        <w:t>Figure S</w:t>
      </w:r>
      <w:r w:rsidR="0044387D">
        <w:fldChar w:fldCharType="begin"/>
      </w:r>
      <w:r w:rsidR="0044387D">
        <w:instrText xml:space="preserve"> SEQ Figure \* ARABIC </w:instrText>
      </w:r>
      <w:r w:rsidR="0044387D">
        <w:fldChar w:fldCharType="separate"/>
      </w:r>
      <w:r w:rsidR="00FB0F3C">
        <w:rPr>
          <w:noProof/>
        </w:rPr>
        <w:t>5</w:t>
      </w:r>
      <w:r w:rsidR="0044387D">
        <w:rPr>
          <w:noProof/>
        </w:rPr>
        <w:fldChar w:fldCharType="end"/>
      </w:r>
      <w:bookmarkEnd w:id="1"/>
      <w:r>
        <w:t xml:space="preserve">. Causal framework for </w:t>
      </w:r>
      <w:r w:rsidR="005E66F2">
        <w:t>wasting</w:t>
      </w:r>
      <w:r>
        <w:t xml:space="preserve"> among children, used to identify potential predictors.</w:t>
      </w:r>
    </w:p>
    <w:p w14:paraId="37822A9A" w14:textId="4B57F4C6" w:rsidR="00DC1F3B" w:rsidRDefault="00DC1F3B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08563054" w14:textId="37D6EA5C" w:rsidR="00773A04" w:rsidRDefault="00DC1F3B" w:rsidP="00DC1F3B">
      <w:pPr>
        <w:pStyle w:val="Heading2"/>
      </w:pPr>
      <w:r>
        <w:lastRenderedPageBreak/>
        <w:t>Predictive accuracy of additional Somalia models</w:t>
      </w:r>
    </w:p>
    <w:p w14:paraId="0EB7F978" w14:textId="40FE57CB" w:rsidR="00DC1F3B" w:rsidRDefault="00DC1F3B" w:rsidP="00DC1F3B">
      <w:r>
        <w:rPr>
          <w:noProof/>
        </w:rPr>
        <w:drawing>
          <wp:inline distT="0" distB="0" distL="0" distR="0" wp14:anchorId="76EC434E" wp14:editId="6992D4E5">
            <wp:extent cx="6192520" cy="20631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DCEBF" w14:textId="77651C1F" w:rsidR="00DC1F3B" w:rsidRDefault="00DC1F3B" w:rsidP="00DC1F3B">
      <w:pPr>
        <w:pStyle w:val="Caption"/>
      </w:pPr>
      <w:r>
        <w:t>Figure S</w:t>
      </w:r>
      <w:r w:rsidR="0044387D">
        <w:fldChar w:fldCharType="begin"/>
      </w:r>
      <w:r w:rsidR="0044387D">
        <w:instrText xml:space="preserve"> SEQ Figure \* ARABIC </w:instrText>
      </w:r>
      <w:r w:rsidR="0044387D">
        <w:fldChar w:fldCharType="separate"/>
      </w:r>
      <w:r w:rsidR="00FB0F3C">
        <w:rPr>
          <w:noProof/>
        </w:rPr>
        <w:t>6</w:t>
      </w:r>
      <w:r w:rsidR="0044387D">
        <w:rPr>
          <w:noProof/>
        </w:rPr>
        <w:fldChar w:fldCharType="end"/>
      </w:r>
      <w:r>
        <w:t xml:space="preserve">. </w:t>
      </w:r>
      <w:r w:rsidR="00CF653D">
        <w:t>GLM-predicted</w:t>
      </w:r>
      <w:r>
        <w:t xml:space="preserve"> versus observed </w:t>
      </w:r>
      <w:r w:rsidR="000C33A7">
        <w:t xml:space="preserve">severe wasting </w:t>
      </w:r>
      <w:r>
        <w:t xml:space="preserve">(MUAC + oedema) prevalence, Somalia, by district-month, on training data, LOOCV and holdout data. Shaded channels indicate different absolute deviance of predictions. Vertical dotted lines denote commonly used </w:t>
      </w:r>
      <w:r w:rsidR="000C33A7">
        <w:t xml:space="preserve">severe wasting </w:t>
      </w:r>
      <w:r>
        <w:t>prevalence thresholds.</w:t>
      </w:r>
    </w:p>
    <w:p w14:paraId="22CB6936" w14:textId="77777777" w:rsidR="00DC1F3B" w:rsidRPr="00DC1F3B" w:rsidRDefault="00DC1F3B" w:rsidP="00DC1F3B"/>
    <w:p w14:paraId="787AD139" w14:textId="4FD99880" w:rsidR="00DC1F3B" w:rsidRDefault="00E66DE8" w:rsidP="00DC1F3B">
      <w:r>
        <w:rPr>
          <w:noProof/>
        </w:rPr>
        <w:drawing>
          <wp:inline distT="0" distB="0" distL="0" distR="0" wp14:anchorId="7F01C934" wp14:editId="1FDFAB8A">
            <wp:extent cx="6192520" cy="20631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FA0C0" w14:textId="53575F1E" w:rsidR="00DC1F3B" w:rsidRDefault="00DC1F3B" w:rsidP="00DC1F3B">
      <w:pPr>
        <w:pStyle w:val="Caption"/>
      </w:pPr>
      <w:r>
        <w:t>Figure S</w:t>
      </w:r>
      <w:r w:rsidR="0044387D">
        <w:fldChar w:fldCharType="begin"/>
      </w:r>
      <w:r w:rsidR="0044387D">
        <w:instrText xml:space="preserve"> SEQ Figure \* ARABIC </w:instrText>
      </w:r>
      <w:r w:rsidR="0044387D">
        <w:fldChar w:fldCharType="separate"/>
      </w:r>
      <w:r w:rsidR="00FB0F3C">
        <w:rPr>
          <w:noProof/>
        </w:rPr>
        <w:t>7</w:t>
      </w:r>
      <w:r w:rsidR="0044387D">
        <w:rPr>
          <w:noProof/>
        </w:rPr>
        <w:fldChar w:fldCharType="end"/>
      </w:r>
      <w:r>
        <w:t xml:space="preserve">. </w:t>
      </w:r>
      <w:r w:rsidR="00CF653D">
        <w:t>GLM-predicted</w:t>
      </w:r>
      <w:r>
        <w:t xml:space="preserve"> versus observed </w:t>
      </w:r>
      <w:r w:rsidR="000C33A7">
        <w:t xml:space="preserve">wasting </w:t>
      </w:r>
      <w:r>
        <w:t xml:space="preserve">(WFH + oedema) prevalence, Somalia, by district-month, on training data, LOOCV and holdout data. Shaded channels indicate different absolute deviance of predictions. Vertical dotted lines denote commonly used </w:t>
      </w:r>
      <w:r w:rsidR="000C33A7">
        <w:t xml:space="preserve">wasting </w:t>
      </w:r>
      <w:r>
        <w:t>prevalence thresholds.</w:t>
      </w:r>
    </w:p>
    <w:p w14:paraId="050FF892" w14:textId="57A512CD" w:rsidR="0040759E" w:rsidRDefault="0040759E">
      <w:pPr>
        <w:spacing w:line="240" w:lineRule="auto"/>
      </w:pPr>
      <w:r>
        <w:br w:type="page"/>
      </w:r>
    </w:p>
    <w:p w14:paraId="697366C8" w14:textId="121E2EC6" w:rsidR="00DC1F3B" w:rsidRDefault="007D5344" w:rsidP="00DC1F3B">
      <w:r>
        <w:rPr>
          <w:noProof/>
        </w:rPr>
        <w:lastRenderedPageBreak/>
        <w:drawing>
          <wp:inline distT="0" distB="0" distL="0" distR="0" wp14:anchorId="0E2E4B59" wp14:editId="07D94427">
            <wp:extent cx="6192520" cy="20631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75ED5" w14:textId="55FAAB0E" w:rsidR="00DC1F3B" w:rsidRDefault="00DC1F3B" w:rsidP="00DC1F3B">
      <w:pPr>
        <w:pStyle w:val="Caption"/>
      </w:pPr>
      <w:r>
        <w:t>Figure S</w:t>
      </w:r>
      <w:r w:rsidR="0044387D">
        <w:fldChar w:fldCharType="begin"/>
      </w:r>
      <w:r w:rsidR="0044387D">
        <w:instrText xml:space="preserve"> SEQ Figure \* ARABIC </w:instrText>
      </w:r>
      <w:r w:rsidR="0044387D">
        <w:fldChar w:fldCharType="separate"/>
      </w:r>
      <w:r w:rsidR="00FB0F3C">
        <w:rPr>
          <w:noProof/>
        </w:rPr>
        <w:t>8</w:t>
      </w:r>
      <w:r w:rsidR="0044387D">
        <w:rPr>
          <w:noProof/>
        </w:rPr>
        <w:fldChar w:fldCharType="end"/>
      </w:r>
      <w:r>
        <w:t xml:space="preserve">. </w:t>
      </w:r>
      <w:r w:rsidR="00CF653D">
        <w:t>GLM-predicted</w:t>
      </w:r>
      <w:r>
        <w:t xml:space="preserve"> versus observed </w:t>
      </w:r>
      <w:r w:rsidR="000C33A7">
        <w:t xml:space="preserve">wasting </w:t>
      </w:r>
      <w:r>
        <w:t xml:space="preserve">(MUAC + oedema) prevalence, Somalia, by district-month, on training data, LOOCV and holdout data. Shaded channels indicate different absolute deviance of predictions. Vertical dotted lines denote commonly used </w:t>
      </w:r>
      <w:r w:rsidR="000C33A7">
        <w:t xml:space="preserve">wasting </w:t>
      </w:r>
      <w:r>
        <w:t>prevalence thresholds.</w:t>
      </w:r>
    </w:p>
    <w:p w14:paraId="6E5FB749" w14:textId="360AE8C2" w:rsidR="00DC1F3B" w:rsidRDefault="00DC1F3B" w:rsidP="00DC1F3B">
      <w:pPr>
        <w:rPr>
          <w:b/>
          <w:bCs/>
        </w:rPr>
      </w:pPr>
    </w:p>
    <w:p w14:paraId="5B90258E" w14:textId="78DDEBC1" w:rsidR="00D95F24" w:rsidRDefault="00D95F24" w:rsidP="00DC1F3B">
      <w:pPr>
        <w:rPr>
          <w:b/>
          <w:bCs/>
        </w:rPr>
      </w:pPr>
      <w:r>
        <w:rPr>
          <w:noProof/>
        </w:rPr>
        <w:drawing>
          <wp:inline distT="0" distB="0" distL="0" distR="0" wp14:anchorId="16F5E036" wp14:editId="2B2E9F43">
            <wp:extent cx="6192520" cy="20631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BB6A8" w14:textId="180E8B2A" w:rsidR="00D95F24" w:rsidRDefault="00D95F24" w:rsidP="00D95F24">
      <w:pPr>
        <w:pStyle w:val="Caption"/>
      </w:pPr>
      <w:r>
        <w:t>Figure S</w:t>
      </w:r>
      <w:r w:rsidR="0044387D">
        <w:fldChar w:fldCharType="begin"/>
      </w:r>
      <w:r w:rsidR="0044387D">
        <w:instrText xml:space="preserve"> SEQ Figure \* ARABIC </w:instrText>
      </w:r>
      <w:r w:rsidR="0044387D">
        <w:fldChar w:fldCharType="separate"/>
      </w:r>
      <w:r w:rsidR="00FB0F3C">
        <w:rPr>
          <w:noProof/>
        </w:rPr>
        <w:t>9</w:t>
      </w:r>
      <w:r w:rsidR="0044387D">
        <w:rPr>
          <w:noProof/>
        </w:rPr>
        <w:fldChar w:fldCharType="end"/>
      </w:r>
      <w:r>
        <w:t xml:space="preserve">. </w:t>
      </w:r>
      <w:r w:rsidR="00CF653D">
        <w:t>GLM-p</w:t>
      </w:r>
      <w:r>
        <w:t>redicted versus observed mean WFH, Somalia, by district-month, on training data, LOOCV and holdout data. Shaded channels indicate different absolute deviance of predictions. Vertical dotted lines denote potentially useful thresholds.</w:t>
      </w:r>
    </w:p>
    <w:p w14:paraId="74AA52BB" w14:textId="6232970E" w:rsidR="00D95F24" w:rsidRDefault="00D95F24" w:rsidP="00DC1F3B">
      <w:pPr>
        <w:rPr>
          <w:b/>
          <w:bCs/>
        </w:rPr>
      </w:pPr>
    </w:p>
    <w:p w14:paraId="49D9F21D" w14:textId="6C030C47" w:rsidR="00D95F24" w:rsidRDefault="00947F6B" w:rsidP="00DC1F3B">
      <w:pPr>
        <w:rPr>
          <w:b/>
          <w:bCs/>
        </w:rPr>
      </w:pPr>
      <w:r>
        <w:rPr>
          <w:noProof/>
        </w:rPr>
        <w:drawing>
          <wp:inline distT="0" distB="0" distL="0" distR="0" wp14:anchorId="34D5E04D" wp14:editId="78CAC33E">
            <wp:extent cx="6192520" cy="20631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1BB29" w14:textId="13C27694" w:rsidR="00D95F24" w:rsidRDefault="00D95F24" w:rsidP="00D95F24">
      <w:pPr>
        <w:pStyle w:val="Caption"/>
      </w:pPr>
      <w:r>
        <w:t>Figure S</w:t>
      </w:r>
      <w:r w:rsidR="0044387D">
        <w:fldChar w:fldCharType="begin"/>
      </w:r>
      <w:r w:rsidR="0044387D">
        <w:instrText xml:space="preserve"> SEQ Figure \* ARABIC </w:instrText>
      </w:r>
      <w:r w:rsidR="0044387D">
        <w:fldChar w:fldCharType="separate"/>
      </w:r>
      <w:r w:rsidR="00FB0F3C">
        <w:rPr>
          <w:noProof/>
        </w:rPr>
        <w:t>10</w:t>
      </w:r>
      <w:r w:rsidR="0044387D">
        <w:rPr>
          <w:noProof/>
        </w:rPr>
        <w:fldChar w:fldCharType="end"/>
      </w:r>
      <w:r>
        <w:t xml:space="preserve">. </w:t>
      </w:r>
      <w:r w:rsidR="00CF653D">
        <w:t>GLM-predicted</w:t>
      </w:r>
      <w:r>
        <w:t xml:space="preserve"> versus observed mean MUAC, Somalia, by district-month, on training data, LOOCV and holdout data. Shaded channels indicate different absolute deviance of predictions. Vertical dotted lines denote potentially useful thresholds.</w:t>
      </w:r>
    </w:p>
    <w:p w14:paraId="05EBE127" w14:textId="77777777" w:rsidR="002038A7" w:rsidRDefault="002038A7" w:rsidP="00DC1F3B">
      <w:pPr>
        <w:rPr>
          <w:b/>
          <w:bCs/>
        </w:rPr>
      </w:pPr>
    </w:p>
    <w:p w14:paraId="5DEED47C" w14:textId="0C811646" w:rsidR="0014668C" w:rsidRDefault="002038A7" w:rsidP="0040759E">
      <w:pPr>
        <w:pStyle w:val="Caption"/>
      </w:pPr>
      <w:r>
        <w:br w:type="page"/>
      </w:r>
      <w:r w:rsidR="0014668C">
        <w:lastRenderedPageBreak/>
        <w:t>Table S</w:t>
      </w:r>
      <w:r w:rsidR="0044387D">
        <w:fldChar w:fldCharType="begin"/>
      </w:r>
      <w:r w:rsidR="0044387D">
        <w:instrText xml:space="preserve"> SEQ Table \* ARABIC </w:instrText>
      </w:r>
      <w:r w:rsidR="0044387D">
        <w:fldChar w:fldCharType="separate"/>
      </w:r>
      <w:r w:rsidR="00FB0F3C">
        <w:rPr>
          <w:noProof/>
        </w:rPr>
        <w:t>7</w:t>
      </w:r>
      <w:r w:rsidR="0044387D">
        <w:rPr>
          <w:noProof/>
        </w:rPr>
        <w:fldChar w:fldCharType="end"/>
      </w:r>
      <w:r w:rsidR="0014668C">
        <w:t xml:space="preserve">. Performance of random forest models in Somalia, by </w:t>
      </w:r>
      <w:r w:rsidR="005E66F2">
        <w:t>wasting</w:t>
      </w:r>
      <w:r w:rsidR="0014668C">
        <w:t xml:space="preserve"> outcome.</w:t>
      </w:r>
    </w:p>
    <w:tbl>
      <w:tblPr>
        <w:tblStyle w:val="TableGrid"/>
        <w:tblW w:w="9663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270"/>
        <w:gridCol w:w="1825"/>
        <w:gridCol w:w="1165"/>
        <w:gridCol w:w="1180"/>
        <w:gridCol w:w="1177"/>
        <w:gridCol w:w="1046"/>
      </w:tblGrid>
      <w:tr w:rsidR="006820E8" w:rsidRPr="00C65D65" w14:paraId="4096B0BC" w14:textId="77777777" w:rsidTr="00F30A36">
        <w:trPr>
          <w:trHeight w:val="140"/>
          <w:tblHeader/>
        </w:trPr>
        <w:tc>
          <w:tcPr>
            <w:tcW w:w="5095" w:type="dxa"/>
            <w:gridSpan w:val="2"/>
            <w:shd w:val="clear" w:color="auto" w:fill="D9E2F3" w:themeFill="accent5" w:themeFillTint="33"/>
            <w:vAlign w:val="center"/>
          </w:tcPr>
          <w:p w14:paraId="34FEA41D" w14:textId="3197D4C3" w:rsidR="0014668C" w:rsidRPr="00242261" w:rsidRDefault="003D211E" w:rsidP="005E66F2">
            <w:pPr>
              <w:pStyle w:val="Table"/>
              <w:jc w:val="center"/>
              <w:rPr>
                <w:color w:val="1F4E79" w:themeColor="accent1" w:themeShade="80"/>
                <w:sz w:val="16"/>
                <w:szCs w:val="16"/>
              </w:rPr>
            </w:pPr>
            <w:r>
              <w:rPr>
                <w:color w:val="1F4E79" w:themeColor="accent1" w:themeShade="80"/>
                <w:sz w:val="16"/>
                <w:szCs w:val="16"/>
              </w:rPr>
              <w:t>Statistic</w:t>
            </w:r>
          </w:p>
        </w:tc>
        <w:tc>
          <w:tcPr>
            <w:tcW w:w="2345" w:type="dxa"/>
            <w:gridSpan w:val="2"/>
            <w:tcBorders>
              <w:top w:val="single" w:sz="4" w:space="0" w:color="5B9BD5" w:themeColor="accent1"/>
            </w:tcBorders>
            <w:shd w:val="clear" w:color="auto" w:fill="D9E2F3" w:themeFill="accent5" w:themeFillTint="33"/>
            <w:vAlign w:val="center"/>
          </w:tcPr>
          <w:p w14:paraId="297781B3" w14:textId="77777777" w:rsidR="00C1617D" w:rsidRDefault="004403C5" w:rsidP="005E66F2">
            <w:pPr>
              <w:pStyle w:val="Table"/>
              <w:jc w:val="center"/>
              <w:rPr>
                <w:color w:val="1F4E79" w:themeColor="accent1" w:themeShade="80"/>
                <w:sz w:val="16"/>
                <w:szCs w:val="16"/>
              </w:rPr>
            </w:pPr>
            <w:r>
              <w:rPr>
                <w:color w:val="1F4E79" w:themeColor="accent1" w:themeShade="80"/>
                <w:sz w:val="16"/>
                <w:szCs w:val="16"/>
              </w:rPr>
              <w:t xml:space="preserve">Binary: </w:t>
            </w:r>
          </w:p>
          <w:p w14:paraId="7572BAEA" w14:textId="7DC92AAF" w:rsidR="0014668C" w:rsidRPr="00242261" w:rsidRDefault="000C33A7" w:rsidP="005E66F2">
            <w:pPr>
              <w:pStyle w:val="Table"/>
              <w:jc w:val="center"/>
              <w:rPr>
                <w:color w:val="1F4E79" w:themeColor="accent1" w:themeShade="80"/>
                <w:sz w:val="16"/>
                <w:szCs w:val="16"/>
              </w:rPr>
            </w:pPr>
            <w:r>
              <w:rPr>
                <w:color w:val="1F4E79" w:themeColor="accent1" w:themeShade="80"/>
                <w:sz w:val="16"/>
                <w:szCs w:val="16"/>
              </w:rPr>
              <w:t>Wasting</w:t>
            </w:r>
            <w:r w:rsidRPr="00242261">
              <w:rPr>
                <w:color w:val="1F4E79" w:themeColor="accent1" w:themeShade="80"/>
                <w:sz w:val="16"/>
                <w:szCs w:val="16"/>
              </w:rPr>
              <w:t xml:space="preserve"> </w:t>
            </w:r>
            <w:r w:rsidR="0014668C" w:rsidRPr="00242261">
              <w:rPr>
                <w:color w:val="1F4E79" w:themeColor="accent1" w:themeShade="80"/>
                <w:sz w:val="16"/>
                <w:szCs w:val="16"/>
              </w:rPr>
              <w:t>(WFH + oedema)</w:t>
            </w:r>
          </w:p>
        </w:tc>
        <w:tc>
          <w:tcPr>
            <w:tcW w:w="2223" w:type="dxa"/>
            <w:gridSpan w:val="2"/>
            <w:tcBorders>
              <w:top w:val="single" w:sz="4" w:space="0" w:color="5B9BD5" w:themeColor="accent1"/>
            </w:tcBorders>
            <w:shd w:val="clear" w:color="auto" w:fill="D9E2F3" w:themeFill="accent5" w:themeFillTint="33"/>
            <w:vAlign w:val="center"/>
          </w:tcPr>
          <w:p w14:paraId="5F401439" w14:textId="77777777" w:rsidR="00C1617D" w:rsidRDefault="004403C5" w:rsidP="005E66F2">
            <w:pPr>
              <w:pStyle w:val="Table"/>
              <w:jc w:val="center"/>
              <w:rPr>
                <w:color w:val="1F4E79" w:themeColor="accent1" w:themeShade="80"/>
                <w:sz w:val="16"/>
                <w:szCs w:val="16"/>
              </w:rPr>
            </w:pPr>
            <w:r>
              <w:rPr>
                <w:color w:val="1F4E79" w:themeColor="accent1" w:themeShade="80"/>
                <w:sz w:val="16"/>
                <w:szCs w:val="16"/>
              </w:rPr>
              <w:t xml:space="preserve">Continuous: </w:t>
            </w:r>
          </w:p>
          <w:p w14:paraId="2FE285D8" w14:textId="68B768E5" w:rsidR="0014668C" w:rsidRPr="00242261" w:rsidRDefault="0014668C" w:rsidP="005E66F2">
            <w:pPr>
              <w:pStyle w:val="Table"/>
              <w:jc w:val="center"/>
              <w:rPr>
                <w:color w:val="1F4E79" w:themeColor="accent1" w:themeShade="80"/>
                <w:sz w:val="16"/>
                <w:szCs w:val="16"/>
              </w:rPr>
            </w:pPr>
            <w:r w:rsidRPr="00242261">
              <w:rPr>
                <w:color w:val="1F4E79" w:themeColor="accent1" w:themeShade="80"/>
                <w:sz w:val="16"/>
                <w:szCs w:val="16"/>
              </w:rPr>
              <w:t>WFH</w:t>
            </w:r>
          </w:p>
        </w:tc>
      </w:tr>
      <w:tr w:rsidR="006820E8" w:rsidRPr="00C65D65" w14:paraId="55D1552E" w14:textId="77777777" w:rsidTr="00F30A36">
        <w:trPr>
          <w:trHeight w:val="140"/>
        </w:trPr>
        <w:tc>
          <w:tcPr>
            <w:tcW w:w="9663" w:type="dxa"/>
            <w:gridSpan w:val="6"/>
            <w:shd w:val="clear" w:color="auto" w:fill="DEEAF6" w:themeFill="accent1" w:themeFillTint="33"/>
            <w:vAlign w:val="center"/>
          </w:tcPr>
          <w:p w14:paraId="4A847034" w14:textId="083D2D23" w:rsidR="006820E8" w:rsidRPr="00242261" w:rsidRDefault="006820E8" w:rsidP="006820E8">
            <w:pPr>
              <w:pStyle w:val="Table"/>
              <w:rPr>
                <w:color w:val="1F4E79" w:themeColor="accent1" w:themeShade="80"/>
                <w:sz w:val="16"/>
                <w:szCs w:val="16"/>
              </w:rPr>
            </w:pPr>
            <w:r>
              <w:rPr>
                <w:color w:val="1F4E79" w:themeColor="accent1" w:themeShade="80"/>
                <w:sz w:val="16"/>
                <w:szCs w:val="16"/>
              </w:rPr>
              <w:t>Estimation performance</w:t>
            </w:r>
          </w:p>
        </w:tc>
      </w:tr>
      <w:tr w:rsidR="002038A7" w:rsidRPr="00C65D65" w14:paraId="2F041305" w14:textId="77777777" w:rsidTr="00F30A36">
        <w:trPr>
          <w:trHeight w:val="20"/>
        </w:trPr>
        <w:tc>
          <w:tcPr>
            <w:tcW w:w="3270" w:type="dxa"/>
            <w:vMerge w:val="restart"/>
            <w:vAlign w:val="center"/>
          </w:tcPr>
          <w:p w14:paraId="4476297D" w14:textId="77777777" w:rsidR="002038A7" w:rsidRPr="00C65D65" w:rsidRDefault="002038A7" w:rsidP="002038A7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Mean square error</w:t>
            </w:r>
          </w:p>
        </w:tc>
        <w:tc>
          <w:tcPr>
            <w:tcW w:w="1825" w:type="dxa"/>
            <w:tcBorders>
              <w:bottom w:val="dotted" w:sz="4" w:space="0" w:color="5B9BD5" w:themeColor="accent1"/>
            </w:tcBorders>
            <w:vAlign w:val="center"/>
          </w:tcPr>
          <w:p w14:paraId="042286C4" w14:textId="77777777" w:rsidR="002038A7" w:rsidRPr="00C65D65" w:rsidRDefault="002038A7" w:rsidP="002038A7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training data</w:t>
            </w:r>
          </w:p>
        </w:tc>
        <w:tc>
          <w:tcPr>
            <w:tcW w:w="2345" w:type="dxa"/>
            <w:gridSpan w:val="2"/>
            <w:tcBorders>
              <w:bottom w:val="dotted" w:sz="4" w:space="0" w:color="5B9BD5" w:themeColor="accent1"/>
            </w:tcBorders>
            <w:vAlign w:val="center"/>
          </w:tcPr>
          <w:p w14:paraId="6ED6DCDD" w14:textId="5FBECE9F" w:rsidR="002038A7" w:rsidRPr="00C65D65" w:rsidRDefault="00364102" w:rsidP="002038A7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0.00060</w:t>
            </w:r>
          </w:p>
        </w:tc>
        <w:tc>
          <w:tcPr>
            <w:tcW w:w="2223" w:type="dxa"/>
            <w:gridSpan w:val="2"/>
            <w:tcBorders>
              <w:bottom w:val="dotted" w:sz="4" w:space="0" w:color="5B9BD5" w:themeColor="accent1"/>
            </w:tcBorders>
            <w:vAlign w:val="center"/>
          </w:tcPr>
          <w:p w14:paraId="1546A781" w14:textId="1C58C4F0" w:rsidR="002038A7" w:rsidRPr="00C65D65" w:rsidRDefault="002038A7" w:rsidP="002038A7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</w:t>
            </w:r>
            <w:r w:rsidR="00C91837">
              <w:rPr>
                <w:sz w:val="16"/>
                <w:szCs w:val="16"/>
              </w:rPr>
              <w:t>1057</w:t>
            </w:r>
          </w:p>
        </w:tc>
      </w:tr>
      <w:tr w:rsidR="002038A7" w:rsidRPr="00C65D65" w14:paraId="202F753F" w14:textId="77777777" w:rsidTr="00F30A36">
        <w:trPr>
          <w:trHeight w:val="20"/>
        </w:trPr>
        <w:tc>
          <w:tcPr>
            <w:tcW w:w="3270" w:type="dxa"/>
            <w:vMerge/>
            <w:vAlign w:val="center"/>
          </w:tcPr>
          <w:p w14:paraId="4A5A6648" w14:textId="77777777" w:rsidR="002038A7" w:rsidRPr="00C65D65" w:rsidRDefault="002038A7" w:rsidP="002038A7">
            <w:pPr>
              <w:pStyle w:val="Table"/>
              <w:rPr>
                <w:sz w:val="16"/>
                <w:szCs w:val="16"/>
              </w:rPr>
            </w:pPr>
          </w:p>
        </w:tc>
        <w:tc>
          <w:tcPr>
            <w:tcW w:w="1825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0912AC3B" w14:textId="77777777" w:rsidR="002038A7" w:rsidRPr="00C65D65" w:rsidRDefault="002038A7" w:rsidP="002038A7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LOOCV</w:t>
            </w:r>
          </w:p>
        </w:tc>
        <w:tc>
          <w:tcPr>
            <w:tcW w:w="2345" w:type="dxa"/>
            <w:gridSpan w:val="2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5FFEB782" w14:textId="343C0757" w:rsidR="002038A7" w:rsidRPr="00C65D65" w:rsidRDefault="00364102" w:rsidP="002038A7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0.00303</w:t>
            </w:r>
          </w:p>
        </w:tc>
        <w:tc>
          <w:tcPr>
            <w:tcW w:w="2223" w:type="dxa"/>
            <w:gridSpan w:val="2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71F1E248" w14:textId="353BE1B7" w:rsidR="002038A7" w:rsidRPr="00C65D65" w:rsidRDefault="002038A7" w:rsidP="002038A7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0.05</w:t>
            </w:r>
            <w:r w:rsidR="00C91837">
              <w:rPr>
                <w:sz w:val="16"/>
                <w:szCs w:val="16"/>
              </w:rPr>
              <w:t>244</w:t>
            </w:r>
          </w:p>
        </w:tc>
      </w:tr>
      <w:tr w:rsidR="002038A7" w:rsidRPr="00C65D65" w14:paraId="365B3649" w14:textId="77777777" w:rsidTr="00F30A36">
        <w:trPr>
          <w:trHeight w:val="20"/>
        </w:trPr>
        <w:tc>
          <w:tcPr>
            <w:tcW w:w="3270" w:type="dxa"/>
            <w:vMerge/>
            <w:vAlign w:val="center"/>
          </w:tcPr>
          <w:p w14:paraId="57B1BF5D" w14:textId="77777777" w:rsidR="002038A7" w:rsidRPr="00C65D65" w:rsidRDefault="002038A7" w:rsidP="002038A7">
            <w:pPr>
              <w:pStyle w:val="Table"/>
              <w:rPr>
                <w:sz w:val="16"/>
                <w:szCs w:val="16"/>
              </w:rPr>
            </w:pPr>
          </w:p>
        </w:tc>
        <w:tc>
          <w:tcPr>
            <w:tcW w:w="1825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59072594" w14:textId="77777777" w:rsidR="002038A7" w:rsidRPr="00C65D65" w:rsidRDefault="002038A7" w:rsidP="002038A7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holdout data</w:t>
            </w:r>
          </w:p>
        </w:tc>
        <w:tc>
          <w:tcPr>
            <w:tcW w:w="2345" w:type="dxa"/>
            <w:gridSpan w:val="2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75EDD4C6" w14:textId="52275534" w:rsidR="002038A7" w:rsidRPr="00C65D65" w:rsidRDefault="00364102" w:rsidP="002038A7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0.00265</w:t>
            </w:r>
          </w:p>
        </w:tc>
        <w:tc>
          <w:tcPr>
            <w:tcW w:w="2223" w:type="dxa"/>
            <w:gridSpan w:val="2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706E8C17" w14:textId="287DD26F" w:rsidR="002038A7" w:rsidRPr="00C65D65" w:rsidRDefault="002038A7" w:rsidP="002038A7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0.06</w:t>
            </w:r>
            <w:r w:rsidR="00C91837">
              <w:rPr>
                <w:sz w:val="16"/>
                <w:szCs w:val="16"/>
              </w:rPr>
              <w:t>680</w:t>
            </w:r>
          </w:p>
        </w:tc>
      </w:tr>
      <w:tr w:rsidR="002038A7" w:rsidRPr="00C65D65" w14:paraId="488F0FD2" w14:textId="77777777" w:rsidTr="00F30A36">
        <w:trPr>
          <w:trHeight w:val="20"/>
        </w:trPr>
        <w:tc>
          <w:tcPr>
            <w:tcW w:w="3270" w:type="dxa"/>
            <w:vMerge w:val="restart"/>
            <w:vAlign w:val="center"/>
          </w:tcPr>
          <w:p w14:paraId="643E7193" w14:textId="77777777" w:rsidR="002038A7" w:rsidRPr="00C65D65" w:rsidRDefault="002038A7" w:rsidP="002038A7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Relative bias</w:t>
            </w:r>
          </w:p>
        </w:tc>
        <w:tc>
          <w:tcPr>
            <w:tcW w:w="1825" w:type="dxa"/>
            <w:tcBorders>
              <w:bottom w:val="dotted" w:sz="4" w:space="0" w:color="5B9BD5" w:themeColor="accent1"/>
            </w:tcBorders>
            <w:vAlign w:val="center"/>
          </w:tcPr>
          <w:p w14:paraId="4A97F330" w14:textId="77777777" w:rsidR="002038A7" w:rsidRPr="00C65D65" w:rsidRDefault="002038A7" w:rsidP="002038A7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LOOCV</w:t>
            </w:r>
          </w:p>
        </w:tc>
        <w:tc>
          <w:tcPr>
            <w:tcW w:w="2345" w:type="dxa"/>
            <w:gridSpan w:val="2"/>
            <w:tcBorders>
              <w:bottom w:val="dotted" w:sz="4" w:space="0" w:color="5B9BD5" w:themeColor="accent1"/>
            </w:tcBorders>
            <w:vAlign w:val="center"/>
          </w:tcPr>
          <w:p w14:paraId="766BAE56" w14:textId="58624075" w:rsidR="002038A7" w:rsidRPr="00C65D65" w:rsidRDefault="00364102" w:rsidP="002038A7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-5.7%</w:t>
            </w:r>
          </w:p>
        </w:tc>
        <w:tc>
          <w:tcPr>
            <w:tcW w:w="2223" w:type="dxa"/>
            <w:gridSpan w:val="2"/>
            <w:tcBorders>
              <w:bottom w:val="dotted" w:sz="4" w:space="0" w:color="5B9BD5" w:themeColor="accent1"/>
            </w:tcBorders>
            <w:vAlign w:val="center"/>
          </w:tcPr>
          <w:p w14:paraId="55800BF8" w14:textId="07868FFE" w:rsidR="002038A7" w:rsidRPr="00C65D65" w:rsidRDefault="002038A7" w:rsidP="002038A7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+7.</w:t>
            </w:r>
            <w:r w:rsidR="00CD322C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%</w:t>
            </w:r>
          </w:p>
        </w:tc>
      </w:tr>
      <w:tr w:rsidR="002038A7" w:rsidRPr="00C65D65" w14:paraId="3361BEAB" w14:textId="77777777" w:rsidTr="00F30A36">
        <w:trPr>
          <w:trHeight w:val="20"/>
        </w:trPr>
        <w:tc>
          <w:tcPr>
            <w:tcW w:w="3270" w:type="dxa"/>
            <w:vMerge/>
            <w:vAlign w:val="center"/>
          </w:tcPr>
          <w:p w14:paraId="335ED6D0" w14:textId="77777777" w:rsidR="002038A7" w:rsidRPr="00C65D65" w:rsidRDefault="002038A7" w:rsidP="002038A7">
            <w:pPr>
              <w:pStyle w:val="Table"/>
              <w:rPr>
                <w:sz w:val="16"/>
                <w:szCs w:val="16"/>
              </w:rPr>
            </w:pPr>
          </w:p>
        </w:tc>
        <w:tc>
          <w:tcPr>
            <w:tcW w:w="1825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5863B623" w14:textId="77777777" w:rsidR="002038A7" w:rsidRPr="00C65D65" w:rsidRDefault="002038A7" w:rsidP="002038A7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holdout data</w:t>
            </w:r>
          </w:p>
        </w:tc>
        <w:tc>
          <w:tcPr>
            <w:tcW w:w="2345" w:type="dxa"/>
            <w:gridSpan w:val="2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7195CD18" w14:textId="240C565E" w:rsidR="002038A7" w:rsidRPr="00C65D65" w:rsidRDefault="00364102" w:rsidP="002038A7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15.6%</w:t>
            </w:r>
          </w:p>
        </w:tc>
        <w:tc>
          <w:tcPr>
            <w:tcW w:w="2223" w:type="dxa"/>
            <w:gridSpan w:val="2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5D881CCA" w14:textId="3BE6AD88" w:rsidR="002038A7" w:rsidRPr="00C65D65" w:rsidRDefault="002038A7" w:rsidP="002038A7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  <w:r w:rsidR="00CD322C">
              <w:rPr>
                <w:sz w:val="16"/>
                <w:szCs w:val="16"/>
              </w:rPr>
              <w:t>29.9</w:t>
            </w:r>
            <w:r>
              <w:rPr>
                <w:sz w:val="16"/>
                <w:szCs w:val="16"/>
              </w:rPr>
              <w:t>%</w:t>
            </w:r>
          </w:p>
        </w:tc>
      </w:tr>
      <w:tr w:rsidR="002038A7" w:rsidRPr="00C65D65" w14:paraId="14BBB290" w14:textId="77777777" w:rsidTr="00F30A36">
        <w:trPr>
          <w:trHeight w:val="20"/>
        </w:trPr>
        <w:tc>
          <w:tcPr>
            <w:tcW w:w="3270" w:type="dxa"/>
            <w:vMerge w:val="restart"/>
            <w:vAlign w:val="center"/>
          </w:tcPr>
          <w:p w14:paraId="47DC855B" w14:textId="77777777" w:rsidR="002038A7" w:rsidRPr="00C65D65" w:rsidRDefault="002038A7" w:rsidP="002038A7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Relative precision of 95%CI</w:t>
            </w:r>
          </w:p>
        </w:tc>
        <w:tc>
          <w:tcPr>
            <w:tcW w:w="1825" w:type="dxa"/>
            <w:tcBorders>
              <w:bottom w:val="dotted" w:sz="4" w:space="0" w:color="5B9BD5" w:themeColor="accent1"/>
            </w:tcBorders>
            <w:vAlign w:val="center"/>
          </w:tcPr>
          <w:p w14:paraId="71F4C8BA" w14:textId="77777777" w:rsidR="002038A7" w:rsidRPr="00C65D65" w:rsidRDefault="002038A7" w:rsidP="002038A7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LOOCV</w:t>
            </w:r>
          </w:p>
        </w:tc>
        <w:tc>
          <w:tcPr>
            <w:tcW w:w="2345" w:type="dxa"/>
            <w:gridSpan w:val="2"/>
            <w:tcBorders>
              <w:bottom w:val="dotted" w:sz="4" w:space="0" w:color="5B9BD5" w:themeColor="accent1"/>
            </w:tcBorders>
            <w:vAlign w:val="center"/>
          </w:tcPr>
          <w:p w14:paraId="6EAC7A14" w14:textId="6E765162" w:rsidR="002038A7" w:rsidRPr="00C65D65" w:rsidRDefault="00364102" w:rsidP="002038A7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±21.8%</w:t>
            </w:r>
          </w:p>
        </w:tc>
        <w:tc>
          <w:tcPr>
            <w:tcW w:w="2223" w:type="dxa"/>
            <w:gridSpan w:val="2"/>
            <w:tcBorders>
              <w:bottom w:val="dotted" w:sz="4" w:space="0" w:color="5B9BD5" w:themeColor="accent1"/>
            </w:tcBorders>
            <w:vAlign w:val="center"/>
          </w:tcPr>
          <w:p w14:paraId="7C43C297" w14:textId="4F87B220" w:rsidR="002038A7" w:rsidRPr="00C65D65" w:rsidRDefault="002038A7" w:rsidP="002038A7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±18.</w:t>
            </w:r>
            <w:r w:rsidR="00CD322C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%</w:t>
            </w:r>
          </w:p>
        </w:tc>
      </w:tr>
      <w:tr w:rsidR="002038A7" w:rsidRPr="00C65D65" w14:paraId="2F8FCEE6" w14:textId="77777777" w:rsidTr="00F30A36">
        <w:trPr>
          <w:trHeight w:val="20"/>
        </w:trPr>
        <w:tc>
          <w:tcPr>
            <w:tcW w:w="3270" w:type="dxa"/>
            <w:vMerge/>
            <w:vAlign w:val="center"/>
          </w:tcPr>
          <w:p w14:paraId="7FBE020B" w14:textId="77777777" w:rsidR="002038A7" w:rsidRPr="00C65D65" w:rsidRDefault="002038A7" w:rsidP="002038A7">
            <w:pPr>
              <w:pStyle w:val="Table"/>
              <w:rPr>
                <w:sz w:val="16"/>
                <w:szCs w:val="16"/>
              </w:rPr>
            </w:pPr>
          </w:p>
        </w:tc>
        <w:tc>
          <w:tcPr>
            <w:tcW w:w="1825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376167FE" w14:textId="77777777" w:rsidR="002038A7" w:rsidRPr="00C65D65" w:rsidRDefault="002038A7" w:rsidP="002038A7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holdout data</w:t>
            </w:r>
          </w:p>
        </w:tc>
        <w:tc>
          <w:tcPr>
            <w:tcW w:w="2345" w:type="dxa"/>
            <w:gridSpan w:val="2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46F9A06B" w14:textId="2A9AEFA4" w:rsidR="002038A7" w:rsidRPr="00C65D65" w:rsidRDefault="00364102" w:rsidP="002038A7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±16.8%</w:t>
            </w:r>
          </w:p>
        </w:tc>
        <w:tc>
          <w:tcPr>
            <w:tcW w:w="2223" w:type="dxa"/>
            <w:gridSpan w:val="2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6AFD7DDB" w14:textId="5E10AAAC" w:rsidR="002038A7" w:rsidRPr="00C65D65" w:rsidRDefault="002038A7" w:rsidP="002038A7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±</w:t>
            </w:r>
            <w:r w:rsidR="00CD322C">
              <w:rPr>
                <w:sz w:val="16"/>
                <w:szCs w:val="16"/>
              </w:rPr>
              <w:t>12.4</w:t>
            </w:r>
            <w:r>
              <w:rPr>
                <w:sz w:val="16"/>
                <w:szCs w:val="16"/>
              </w:rPr>
              <w:t>%</w:t>
            </w:r>
          </w:p>
        </w:tc>
      </w:tr>
      <w:tr w:rsidR="002038A7" w:rsidRPr="00C65D65" w14:paraId="7ADC10E6" w14:textId="77777777" w:rsidTr="00F30A36">
        <w:trPr>
          <w:trHeight w:val="20"/>
        </w:trPr>
        <w:tc>
          <w:tcPr>
            <w:tcW w:w="3270" w:type="dxa"/>
            <w:vMerge w:val="restart"/>
            <w:vAlign w:val="center"/>
          </w:tcPr>
          <w:p w14:paraId="3B011423" w14:textId="77777777" w:rsidR="002038A7" w:rsidRPr="00C65D65" w:rsidRDefault="002038A7" w:rsidP="002038A7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Coverage of 95%CI</w:t>
            </w:r>
          </w:p>
        </w:tc>
        <w:tc>
          <w:tcPr>
            <w:tcW w:w="1825" w:type="dxa"/>
            <w:tcBorders>
              <w:bottom w:val="dotted" w:sz="4" w:space="0" w:color="5B9BD5" w:themeColor="accent1"/>
            </w:tcBorders>
            <w:vAlign w:val="center"/>
          </w:tcPr>
          <w:p w14:paraId="336E609A" w14:textId="77777777" w:rsidR="002038A7" w:rsidRPr="00C65D65" w:rsidRDefault="002038A7" w:rsidP="002038A7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LOOCV</w:t>
            </w:r>
          </w:p>
        </w:tc>
        <w:tc>
          <w:tcPr>
            <w:tcW w:w="2345" w:type="dxa"/>
            <w:gridSpan w:val="2"/>
            <w:tcBorders>
              <w:bottom w:val="dotted" w:sz="4" w:space="0" w:color="5B9BD5" w:themeColor="accent1"/>
            </w:tcBorders>
            <w:vAlign w:val="center"/>
          </w:tcPr>
          <w:p w14:paraId="489C6476" w14:textId="0C0CF64E" w:rsidR="002038A7" w:rsidRPr="00C65D65" w:rsidRDefault="00364102" w:rsidP="002038A7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48.9%</w:t>
            </w:r>
          </w:p>
        </w:tc>
        <w:tc>
          <w:tcPr>
            <w:tcW w:w="2223" w:type="dxa"/>
            <w:gridSpan w:val="2"/>
            <w:tcBorders>
              <w:bottom w:val="dotted" w:sz="4" w:space="0" w:color="5B9BD5" w:themeColor="accent1"/>
            </w:tcBorders>
            <w:vAlign w:val="center"/>
          </w:tcPr>
          <w:p w14:paraId="4296096A" w14:textId="09EA568C" w:rsidR="002038A7" w:rsidRPr="00C65D65" w:rsidRDefault="002038A7" w:rsidP="002038A7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57.4%</w:t>
            </w:r>
          </w:p>
        </w:tc>
      </w:tr>
      <w:tr w:rsidR="002038A7" w:rsidRPr="00C65D65" w14:paraId="71A0AED9" w14:textId="77777777" w:rsidTr="00F30A36">
        <w:trPr>
          <w:trHeight w:val="20"/>
        </w:trPr>
        <w:tc>
          <w:tcPr>
            <w:tcW w:w="3270" w:type="dxa"/>
            <w:vMerge/>
            <w:vAlign w:val="center"/>
          </w:tcPr>
          <w:p w14:paraId="678142CF" w14:textId="77777777" w:rsidR="002038A7" w:rsidRPr="00C65D65" w:rsidRDefault="002038A7" w:rsidP="002038A7">
            <w:pPr>
              <w:pStyle w:val="Table"/>
              <w:rPr>
                <w:sz w:val="16"/>
                <w:szCs w:val="16"/>
              </w:rPr>
            </w:pPr>
          </w:p>
        </w:tc>
        <w:tc>
          <w:tcPr>
            <w:tcW w:w="1825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64ECF7C2" w14:textId="77777777" w:rsidR="002038A7" w:rsidRPr="00C65D65" w:rsidRDefault="002038A7" w:rsidP="002038A7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holdout data</w:t>
            </w:r>
          </w:p>
        </w:tc>
        <w:tc>
          <w:tcPr>
            <w:tcW w:w="2345" w:type="dxa"/>
            <w:gridSpan w:val="2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2D42EEE6" w14:textId="0F082E0A" w:rsidR="002038A7" w:rsidRPr="00C65D65" w:rsidRDefault="00364102" w:rsidP="002038A7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63.3%</w:t>
            </w:r>
          </w:p>
        </w:tc>
        <w:tc>
          <w:tcPr>
            <w:tcW w:w="2223" w:type="dxa"/>
            <w:gridSpan w:val="2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2CDDCCF2" w14:textId="5F5E978D" w:rsidR="002038A7" w:rsidRPr="00C65D65" w:rsidRDefault="002038A7" w:rsidP="002038A7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CD322C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.</w:t>
            </w:r>
            <w:r w:rsidR="00CD322C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%</w:t>
            </w:r>
          </w:p>
        </w:tc>
      </w:tr>
      <w:tr w:rsidR="002038A7" w:rsidRPr="00C65D65" w14:paraId="778ABBA9" w14:textId="77777777" w:rsidTr="00F30A36">
        <w:trPr>
          <w:trHeight w:val="20"/>
        </w:trPr>
        <w:tc>
          <w:tcPr>
            <w:tcW w:w="3270" w:type="dxa"/>
            <w:vMerge w:val="restart"/>
            <w:vAlign w:val="center"/>
          </w:tcPr>
          <w:p w14:paraId="3C60A023" w14:textId="77777777" w:rsidR="002038A7" w:rsidRPr="00C65D65" w:rsidRDefault="002038A7" w:rsidP="002038A7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Coverage of 80%CI</w:t>
            </w:r>
          </w:p>
        </w:tc>
        <w:tc>
          <w:tcPr>
            <w:tcW w:w="1825" w:type="dxa"/>
            <w:tcBorders>
              <w:bottom w:val="dotted" w:sz="4" w:space="0" w:color="5B9BD5" w:themeColor="accent1"/>
            </w:tcBorders>
            <w:vAlign w:val="center"/>
          </w:tcPr>
          <w:p w14:paraId="61EC285E" w14:textId="77777777" w:rsidR="002038A7" w:rsidRPr="00C65D65" w:rsidRDefault="002038A7" w:rsidP="002038A7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LOOCV</w:t>
            </w:r>
          </w:p>
        </w:tc>
        <w:tc>
          <w:tcPr>
            <w:tcW w:w="2345" w:type="dxa"/>
            <w:gridSpan w:val="2"/>
            <w:tcBorders>
              <w:bottom w:val="dotted" w:sz="4" w:space="0" w:color="5B9BD5" w:themeColor="accent1"/>
            </w:tcBorders>
            <w:vAlign w:val="center"/>
          </w:tcPr>
          <w:p w14:paraId="0A9671FD" w14:textId="4B2CA23D" w:rsidR="002038A7" w:rsidRPr="00C65D65" w:rsidRDefault="00364102" w:rsidP="002038A7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25.5%</w:t>
            </w:r>
          </w:p>
        </w:tc>
        <w:tc>
          <w:tcPr>
            <w:tcW w:w="2223" w:type="dxa"/>
            <w:gridSpan w:val="2"/>
            <w:tcBorders>
              <w:bottom w:val="dotted" w:sz="4" w:space="0" w:color="5B9BD5" w:themeColor="accent1"/>
            </w:tcBorders>
            <w:vAlign w:val="center"/>
          </w:tcPr>
          <w:p w14:paraId="66D024AC" w14:textId="1D000997" w:rsidR="002038A7" w:rsidRPr="00C65D65" w:rsidRDefault="002038A7" w:rsidP="002038A7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46.8%</w:t>
            </w:r>
          </w:p>
        </w:tc>
      </w:tr>
      <w:tr w:rsidR="002038A7" w:rsidRPr="00C65D65" w14:paraId="4BB2949E" w14:textId="77777777" w:rsidTr="00F30A36">
        <w:trPr>
          <w:trHeight w:val="20"/>
        </w:trPr>
        <w:tc>
          <w:tcPr>
            <w:tcW w:w="3270" w:type="dxa"/>
            <w:vMerge/>
            <w:vAlign w:val="center"/>
          </w:tcPr>
          <w:p w14:paraId="204E4166" w14:textId="77777777" w:rsidR="002038A7" w:rsidRPr="00C65D65" w:rsidRDefault="002038A7" w:rsidP="002038A7">
            <w:pPr>
              <w:pStyle w:val="Table"/>
              <w:rPr>
                <w:sz w:val="16"/>
                <w:szCs w:val="16"/>
              </w:rPr>
            </w:pPr>
          </w:p>
        </w:tc>
        <w:tc>
          <w:tcPr>
            <w:tcW w:w="1825" w:type="dxa"/>
            <w:tcBorders>
              <w:top w:val="dotted" w:sz="4" w:space="0" w:color="5B9BD5" w:themeColor="accent1"/>
            </w:tcBorders>
            <w:vAlign w:val="center"/>
          </w:tcPr>
          <w:p w14:paraId="752FBB65" w14:textId="77777777" w:rsidR="002038A7" w:rsidRPr="00C65D65" w:rsidRDefault="002038A7" w:rsidP="002038A7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holdout data</w:t>
            </w:r>
          </w:p>
        </w:tc>
        <w:tc>
          <w:tcPr>
            <w:tcW w:w="2345" w:type="dxa"/>
            <w:gridSpan w:val="2"/>
            <w:tcBorders>
              <w:top w:val="dotted" w:sz="4" w:space="0" w:color="5B9BD5" w:themeColor="accent1"/>
            </w:tcBorders>
            <w:vAlign w:val="center"/>
          </w:tcPr>
          <w:p w14:paraId="65587762" w14:textId="3B0EE2FF" w:rsidR="002038A7" w:rsidRPr="00C65D65" w:rsidRDefault="00364102" w:rsidP="002038A7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53.3%</w:t>
            </w:r>
          </w:p>
        </w:tc>
        <w:tc>
          <w:tcPr>
            <w:tcW w:w="2223" w:type="dxa"/>
            <w:gridSpan w:val="2"/>
            <w:tcBorders>
              <w:top w:val="dotted" w:sz="4" w:space="0" w:color="5B9BD5" w:themeColor="accent1"/>
            </w:tcBorders>
            <w:vAlign w:val="center"/>
          </w:tcPr>
          <w:p w14:paraId="0CC3BA08" w14:textId="4753A85C" w:rsidR="002038A7" w:rsidRPr="00C65D65" w:rsidRDefault="002038A7" w:rsidP="002038A7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30.0%</w:t>
            </w:r>
          </w:p>
        </w:tc>
      </w:tr>
      <w:tr w:rsidR="002038A7" w:rsidRPr="00C65D65" w14:paraId="769F56BD" w14:textId="77777777" w:rsidTr="00F30A36">
        <w:trPr>
          <w:trHeight w:val="140"/>
        </w:trPr>
        <w:tc>
          <w:tcPr>
            <w:tcW w:w="9663" w:type="dxa"/>
            <w:gridSpan w:val="6"/>
            <w:shd w:val="clear" w:color="auto" w:fill="DEEAF6" w:themeFill="accent1" w:themeFillTint="33"/>
            <w:vAlign w:val="center"/>
          </w:tcPr>
          <w:p w14:paraId="0B8E8C0C" w14:textId="4C8AA42D" w:rsidR="002038A7" w:rsidRPr="00C65D65" w:rsidRDefault="002038A7" w:rsidP="002038A7">
            <w:pPr>
              <w:pStyle w:val="Table"/>
              <w:rPr>
                <w:sz w:val="16"/>
                <w:szCs w:val="16"/>
              </w:rPr>
            </w:pPr>
            <w:r w:rsidRPr="00242261">
              <w:rPr>
                <w:color w:val="1F4E79" w:themeColor="accent1" w:themeShade="80"/>
                <w:sz w:val="16"/>
                <w:szCs w:val="16"/>
              </w:rPr>
              <w:t>Classification performance</w:t>
            </w:r>
            <w:r>
              <w:rPr>
                <w:color w:val="1F4E79" w:themeColor="accent1" w:themeShade="80"/>
                <w:sz w:val="16"/>
                <w:szCs w:val="16"/>
              </w:rPr>
              <w:t xml:space="preserve"> by</w:t>
            </w:r>
            <w:r w:rsidRPr="00242261">
              <w:rPr>
                <w:color w:val="1F4E79" w:themeColor="accent1" w:themeShade="80"/>
                <w:sz w:val="16"/>
                <w:szCs w:val="16"/>
              </w:rPr>
              <w:t xml:space="preserve"> </w:t>
            </w:r>
            <w:r w:rsidR="000C33A7">
              <w:rPr>
                <w:color w:val="1F4E79" w:themeColor="accent1" w:themeShade="80"/>
                <w:sz w:val="16"/>
                <w:szCs w:val="16"/>
              </w:rPr>
              <w:t>wasting</w:t>
            </w:r>
            <w:r>
              <w:rPr>
                <w:color w:val="1F4E79" w:themeColor="accent1" w:themeShade="80"/>
                <w:sz w:val="16"/>
                <w:szCs w:val="16"/>
              </w:rPr>
              <w:t xml:space="preserve"> prevalence threshold (n = denominator of percentage)</w:t>
            </w:r>
          </w:p>
        </w:tc>
      </w:tr>
      <w:tr w:rsidR="00FA011E" w:rsidRPr="00C65D65" w14:paraId="719D7E80" w14:textId="1E42C984" w:rsidTr="00F30A36">
        <w:trPr>
          <w:trHeight w:val="20"/>
        </w:trPr>
        <w:tc>
          <w:tcPr>
            <w:tcW w:w="3270" w:type="dxa"/>
            <w:vMerge w:val="restart"/>
            <w:vAlign w:val="center"/>
          </w:tcPr>
          <w:p w14:paraId="64084DFD" w14:textId="77777777" w:rsidR="002038A7" w:rsidRDefault="002038A7" w:rsidP="002038A7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Sensitivity </w:t>
            </w:r>
          </w:p>
          <w:p w14:paraId="2DA4C85D" w14:textId="77777777" w:rsidR="002038A7" w:rsidRPr="00C65D65" w:rsidRDefault="002038A7" w:rsidP="002038A7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(lower threshold)</w:t>
            </w:r>
          </w:p>
        </w:tc>
        <w:tc>
          <w:tcPr>
            <w:tcW w:w="1825" w:type="dxa"/>
            <w:tcBorders>
              <w:bottom w:val="dotted" w:sz="4" w:space="0" w:color="5B9BD5" w:themeColor="accent1"/>
            </w:tcBorders>
            <w:vAlign w:val="center"/>
          </w:tcPr>
          <w:p w14:paraId="25A76F61" w14:textId="77777777" w:rsidR="002038A7" w:rsidRPr="00C65D65" w:rsidRDefault="002038A7" w:rsidP="002038A7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LOOCV</w:t>
            </w:r>
          </w:p>
        </w:tc>
        <w:tc>
          <w:tcPr>
            <w:tcW w:w="1165" w:type="dxa"/>
            <w:vMerge w:val="restart"/>
            <w:tcMar>
              <w:left w:w="0" w:type="dxa"/>
              <w:right w:w="0" w:type="dxa"/>
            </w:tcMar>
            <w:vAlign w:val="center"/>
          </w:tcPr>
          <w:p w14:paraId="79E63566" w14:textId="77777777" w:rsidR="002038A7" w:rsidRPr="00C65D65" w:rsidRDefault="002038A7" w:rsidP="002038A7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≥15%</w:t>
            </w:r>
          </w:p>
        </w:tc>
        <w:tc>
          <w:tcPr>
            <w:tcW w:w="1180" w:type="dxa"/>
            <w:tcBorders>
              <w:bottom w:val="dotted" w:sz="4" w:space="0" w:color="5B9BD5" w:themeColor="accent1"/>
            </w:tcBorders>
            <w:vAlign w:val="center"/>
          </w:tcPr>
          <w:p w14:paraId="5DBD702B" w14:textId="0717DB83" w:rsidR="002038A7" w:rsidRPr="00C65D65" w:rsidRDefault="00364102" w:rsidP="002038A7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66.7% (33)</w:t>
            </w:r>
          </w:p>
        </w:tc>
        <w:tc>
          <w:tcPr>
            <w:tcW w:w="2223" w:type="dxa"/>
            <w:gridSpan w:val="2"/>
            <w:vMerge w:val="restart"/>
            <w:vAlign w:val="center"/>
          </w:tcPr>
          <w:p w14:paraId="51767CD2" w14:textId="2AC7F389" w:rsidR="002038A7" w:rsidRPr="00B60388" w:rsidRDefault="002038A7" w:rsidP="002038A7">
            <w:pPr>
              <w:spacing w:line="240" w:lineRule="auto"/>
              <w:jc w:val="center"/>
            </w:pPr>
            <w:r w:rsidRPr="00B60388">
              <w:rPr>
                <w:color w:val="262626" w:themeColor="text1" w:themeTint="D9"/>
                <w:sz w:val="16"/>
                <w:szCs w:val="16"/>
                <w:lang w:eastAsia="en-GB"/>
              </w:rPr>
              <w:t>n/a</w:t>
            </w:r>
          </w:p>
        </w:tc>
      </w:tr>
      <w:tr w:rsidR="00FA011E" w:rsidRPr="00C65D65" w14:paraId="02908BB0" w14:textId="4F0B991D" w:rsidTr="00F30A36">
        <w:trPr>
          <w:trHeight w:val="20"/>
        </w:trPr>
        <w:tc>
          <w:tcPr>
            <w:tcW w:w="3270" w:type="dxa"/>
            <w:vMerge/>
            <w:vAlign w:val="center"/>
          </w:tcPr>
          <w:p w14:paraId="420ADF46" w14:textId="77777777" w:rsidR="002038A7" w:rsidRPr="00C65D65" w:rsidRDefault="002038A7" w:rsidP="002038A7">
            <w:pPr>
              <w:pStyle w:val="Table"/>
              <w:rPr>
                <w:sz w:val="16"/>
                <w:szCs w:val="16"/>
              </w:rPr>
            </w:pPr>
          </w:p>
        </w:tc>
        <w:tc>
          <w:tcPr>
            <w:tcW w:w="1825" w:type="dxa"/>
            <w:tcBorders>
              <w:top w:val="dotted" w:sz="4" w:space="0" w:color="5B9BD5" w:themeColor="accent1"/>
            </w:tcBorders>
            <w:vAlign w:val="center"/>
          </w:tcPr>
          <w:p w14:paraId="36245420" w14:textId="77777777" w:rsidR="002038A7" w:rsidRPr="00C65D65" w:rsidRDefault="002038A7" w:rsidP="002038A7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holdout data</w:t>
            </w:r>
          </w:p>
        </w:tc>
        <w:tc>
          <w:tcPr>
            <w:tcW w:w="1165" w:type="dxa"/>
            <w:vMerge/>
            <w:tcMar>
              <w:left w:w="0" w:type="dxa"/>
              <w:right w:w="0" w:type="dxa"/>
            </w:tcMar>
            <w:vAlign w:val="center"/>
          </w:tcPr>
          <w:p w14:paraId="37EEC7C6" w14:textId="77777777" w:rsidR="002038A7" w:rsidRPr="00C65D65" w:rsidRDefault="002038A7" w:rsidP="002038A7">
            <w:pPr>
              <w:pStyle w:val="Table"/>
              <w:jc w:val="center"/>
              <w:rPr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dotted" w:sz="4" w:space="0" w:color="5B9BD5" w:themeColor="accent1"/>
            </w:tcBorders>
            <w:vAlign w:val="center"/>
          </w:tcPr>
          <w:p w14:paraId="73EB5C51" w14:textId="1B4BE560" w:rsidR="002038A7" w:rsidRPr="00C65D65" w:rsidRDefault="00364102" w:rsidP="002038A7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72.2% (18)</w:t>
            </w:r>
          </w:p>
        </w:tc>
        <w:tc>
          <w:tcPr>
            <w:tcW w:w="2223" w:type="dxa"/>
            <w:gridSpan w:val="2"/>
            <w:vMerge/>
            <w:vAlign w:val="center"/>
          </w:tcPr>
          <w:p w14:paraId="45943703" w14:textId="7B4C55AD" w:rsidR="002038A7" w:rsidRPr="00C65D65" w:rsidRDefault="002038A7" w:rsidP="002038A7">
            <w:pPr>
              <w:spacing w:line="240" w:lineRule="auto"/>
              <w:jc w:val="center"/>
            </w:pPr>
          </w:p>
        </w:tc>
      </w:tr>
      <w:tr w:rsidR="00FA011E" w:rsidRPr="00C65D65" w14:paraId="14A409D1" w14:textId="06333A6E" w:rsidTr="00F30A36">
        <w:trPr>
          <w:trHeight w:val="20"/>
        </w:trPr>
        <w:tc>
          <w:tcPr>
            <w:tcW w:w="3270" w:type="dxa"/>
            <w:vMerge w:val="restart"/>
            <w:vAlign w:val="center"/>
          </w:tcPr>
          <w:p w14:paraId="7E4B987B" w14:textId="77777777" w:rsidR="002038A7" w:rsidRDefault="002038A7" w:rsidP="002038A7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Sensitivity </w:t>
            </w:r>
          </w:p>
          <w:p w14:paraId="352593B5" w14:textId="77777777" w:rsidR="002038A7" w:rsidRPr="00C65D65" w:rsidRDefault="002038A7" w:rsidP="002038A7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(upper threshold)</w:t>
            </w:r>
          </w:p>
        </w:tc>
        <w:tc>
          <w:tcPr>
            <w:tcW w:w="1825" w:type="dxa"/>
            <w:tcBorders>
              <w:bottom w:val="dotted" w:sz="4" w:space="0" w:color="5B9BD5" w:themeColor="accent1"/>
            </w:tcBorders>
            <w:vAlign w:val="center"/>
          </w:tcPr>
          <w:p w14:paraId="7DA05C3E" w14:textId="77777777" w:rsidR="002038A7" w:rsidRPr="00C65D65" w:rsidRDefault="002038A7" w:rsidP="002038A7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LOOCV</w:t>
            </w:r>
          </w:p>
        </w:tc>
        <w:tc>
          <w:tcPr>
            <w:tcW w:w="1165" w:type="dxa"/>
            <w:vMerge w:val="restart"/>
            <w:tcMar>
              <w:left w:w="0" w:type="dxa"/>
              <w:right w:w="0" w:type="dxa"/>
            </w:tcMar>
            <w:vAlign w:val="center"/>
          </w:tcPr>
          <w:p w14:paraId="55AF878A" w14:textId="77777777" w:rsidR="002038A7" w:rsidRPr="00C65D65" w:rsidRDefault="002038A7" w:rsidP="002038A7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≥20%</w:t>
            </w:r>
          </w:p>
        </w:tc>
        <w:tc>
          <w:tcPr>
            <w:tcW w:w="1180" w:type="dxa"/>
            <w:tcBorders>
              <w:bottom w:val="dotted" w:sz="4" w:space="0" w:color="5B9BD5" w:themeColor="accent1"/>
            </w:tcBorders>
            <w:vAlign w:val="center"/>
          </w:tcPr>
          <w:p w14:paraId="07C941EA" w14:textId="1BED9E0D" w:rsidR="002038A7" w:rsidRPr="00C65D65" w:rsidRDefault="00364102" w:rsidP="002038A7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11.1% (18)</w:t>
            </w:r>
          </w:p>
        </w:tc>
        <w:tc>
          <w:tcPr>
            <w:tcW w:w="2223" w:type="dxa"/>
            <w:gridSpan w:val="2"/>
            <w:vMerge/>
            <w:vAlign w:val="center"/>
          </w:tcPr>
          <w:p w14:paraId="40D5EAB0" w14:textId="6C699AB3" w:rsidR="002038A7" w:rsidRPr="00C65D65" w:rsidRDefault="002038A7" w:rsidP="002038A7">
            <w:pPr>
              <w:spacing w:line="240" w:lineRule="auto"/>
            </w:pPr>
          </w:p>
        </w:tc>
      </w:tr>
      <w:tr w:rsidR="00FA011E" w:rsidRPr="00C65D65" w14:paraId="02A8AB21" w14:textId="279D6686" w:rsidTr="00F30A36">
        <w:trPr>
          <w:trHeight w:val="20"/>
        </w:trPr>
        <w:tc>
          <w:tcPr>
            <w:tcW w:w="3270" w:type="dxa"/>
            <w:vMerge/>
            <w:vAlign w:val="center"/>
          </w:tcPr>
          <w:p w14:paraId="74196573" w14:textId="77777777" w:rsidR="002038A7" w:rsidRDefault="002038A7" w:rsidP="002038A7">
            <w:pPr>
              <w:pStyle w:val="Table"/>
              <w:rPr>
                <w:sz w:val="16"/>
                <w:szCs w:val="16"/>
              </w:rPr>
            </w:pPr>
          </w:p>
        </w:tc>
        <w:tc>
          <w:tcPr>
            <w:tcW w:w="1825" w:type="dxa"/>
            <w:tcBorders>
              <w:top w:val="dotted" w:sz="4" w:space="0" w:color="5B9BD5" w:themeColor="accent1"/>
            </w:tcBorders>
            <w:vAlign w:val="center"/>
          </w:tcPr>
          <w:p w14:paraId="0D55D468" w14:textId="77777777" w:rsidR="002038A7" w:rsidRPr="00C65D65" w:rsidRDefault="002038A7" w:rsidP="002038A7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holdout data</w:t>
            </w:r>
          </w:p>
        </w:tc>
        <w:tc>
          <w:tcPr>
            <w:tcW w:w="1165" w:type="dxa"/>
            <w:vMerge/>
            <w:tcMar>
              <w:left w:w="0" w:type="dxa"/>
              <w:right w:w="0" w:type="dxa"/>
            </w:tcMar>
            <w:vAlign w:val="center"/>
          </w:tcPr>
          <w:p w14:paraId="3FEC23CA" w14:textId="77777777" w:rsidR="002038A7" w:rsidRPr="00C65D65" w:rsidRDefault="002038A7" w:rsidP="002038A7">
            <w:pPr>
              <w:pStyle w:val="Table"/>
              <w:jc w:val="center"/>
              <w:rPr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dotted" w:sz="4" w:space="0" w:color="5B9BD5" w:themeColor="accent1"/>
            </w:tcBorders>
            <w:vAlign w:val="center"/>
          </w:tcPr>
          <w:p w14:paraId="01FA2D02" w14:textId="788EFB50" w:rsidR="002038A7" w:rsidRPr="00C65D65" w:rsidRDefault="00364102" w:rsidP="002038A7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42.9% (7)</w:t>
            </w:r>
          </w:p>
        </w:tc>
        <w:tc>
          <w:tcPr>
            <w:tcW w:w="2223" w:type="dxa"/>
            <w:gridSpan w:val="2"/>
            <w:vMerge/>
            <w:vAlign w:val="center"/>
          </w:tcPr>
          <w:p w14:paraId="42204E0F" w14:textId="4E874022" w:rsidR="002038A7" w:rsidRPr="00C65D65" w:rsidRDefault="002038A7" w:rsidP="002038A7">
            <w:pPr>
              <w:spacing w:line="240" w:lineRule="auto"/>
            </w:pPr>
          </w:p>
        </w:tc>
      </w:tr>
      <w:tr w:rsidR="00FA011E" w:rsidRPr="00C65D65" w14:paraId="2BDF2D95" w14:textId="3EE08460" w:rsidTr="00F30A36">
        <w:trPr>
          <w:trHeight w:val="20"/>
        </w:trPr>
        <w:tc>
          <w:tcPr>
            <w:tcW w:w="3270" w:type="dxa"/>
            <w:vMerge w:val="restart"/>
            <w:vAlign w:val="center"/>
          </w:tcPr>
          <w:p w14:paraId="1BB9B21C" w14:textId="77777777" w:rsidR="002038A7" w:rsidRDefault="002038A7" w:rsidP="002038A7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Specificity </w:t>
            </w:r>
          </w:p>
          <w:p w14:paraId="3DF29A97" w14:textId="77777777" w:rsidR="002038A7" w:rsidRDefault="002038A7" w:rsidP="002038A7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(lower threshold)</w:t>
            </w:r>
          </w:p>
        </w:tc>
        <w:tc>
          <w:tcPr>
            <w:tcW w:w="1825" w:type="dxa"/>
            <w:tcBorders>
              <w:bottom w:val="dotted" w:sz="4" w:space="0" w:color="5B9BD5" w:themeColor="accent1"/>
            </w:tcBorders>
            <w:vAlign w:val="center"/>
          </w:tcPr>
          <w:p w14:paraId="1F21691A" w14:textId="77777777" w:rsidR="002038A7" w:rsidRPr="00C65D65" w:rsidRDefault="002038A7" w:rsidP="002038A7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LOOCV</w:t>
            </w:r>
          </w:p>
        </w:tc>
        <w:tc>
          <w:tcPr>
            <w:tcW w:w="1165" w:type="dxa"/>
            <w:vMerge w:val="restart"/>
            <w:tcMar>
              <w:left w:w="0" w:type="dxa"/>
              <w:right w:w="0" w:type="dxa"/>
            </w:tcMar>
            <w:vAlign w:val="center"/>
          </w:tcPr>
          <w:p w14:paraId="5E71484E" w14:textId="77777777" w:rsidR="002038A7" w:rsidRPr="00C65D65" w:rsidRDefault="002038A7" w:rsidP="002038A7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&lt;15%</w:t>
            </w:r>
          </w:p>
        </w:tc>
        <w:tc>
          <w:tcPr>
            <w:tcW w:w="1180" w:type="dxa"/>
            <w:tcBorders>
              <w:bottom w:val="dotted" w:sz="4" w:space="0" w:color="5B9BD5" w:themeColor="accent1"/>
            </w:tcBorders>
            <w:vAlign w:val="center"/>
          </w:tcPr>
          <w:p w14:paraId="1AFD3E38" w14:textId="45ACC4DB" w:rsidR="002038A7" w:rsidRPr="00C65D65" w:rsidRDefault="00364102" w:rsidP="002038A7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50.0% (14)</w:t>
            </w:r>
          </w:p>
        </w:tc>
        <w:tc>
          <w:tcPr>
            <w:tcW w:w="2223" w:type="dxa"/>
            <w:gridSpan w:val="2"/>
            <w:vMerge/>
            <w:vAlign w:val="center"/>
          </w:tcPr>
          <w:p w14:paraId="1C06BEC4" w14:textId="590EB27E" w:rsidR="002038A7" w:rsidRPr="00C65D65" w:rsidRDefault="002038A7" w:rsidP="002038A7">
            <w:pPr>
              <w:spacing w:line="240" w:lineRule="auto"/>
            </w:pPr>
          </w:p>
        </w:tc>
      </w:tr>
      <w:tr w:rsidR="00FA011E" w:rsidRPr="00C65D65" w14:paraId="164CF676" w14:textId="7C418C70" w:rsidTr="00F30A36">
        <w:trPr>
          <w:trHeight w:val="20"/>
        </w:trPr>
        <w:tc>
          <w:tcPr>
            <w:tcW w:w="3270" w:type="dxa"/>
            <w:vMerge/>
            <w:vAlign w:val="center"/>
          </w:tcPr>
          <w:p w14:paraId="2BE46E8B" w14:textId="77777777" w:rsidR="002038A7" w:rsidRDefault="002038A7" w:rsidP="002038A7">
            <w:pPr>
              <w:pStyle w:val="Table"/>
              <w:rPr>
                <w:sz w:val="16"/>
                <w:szCs w:val="16"/>
              </w:rPr>
            </w:pPr>
          </w:p>
        </w:tc>
        <w:tc>
          <w:tcPr>
            <w:tcW w:w="1825" w:type="dxa"/>
            <w:tcBorders>
              <w:top w:val="dotted" w:sz="4" w:space="0" w:color="5B9BD5" w:themeColor="accent1"/>
            </w:tcBorders>
            <w:vAlign w:val="center"/>
          </w:tcPr>
          <w:p w14:paraId="757193EC" w14:textId="77777777" w:rsidR="002038A7" w:rsidRPr="00C65D65" w:rsidRDefault="002038A7" w:rsidP="002038A7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holdout data</w:t>
            </w:r>
          </w:p>
        </w:tc>
        <w:tc>
          <w:tcPr>
            <w:tcW w:w="1165" w:type="dxa"/>
            <w:vMerge/>
            <w:tcMar>
              <w:left w:w="0" w:type="dxa"/>
              <w:right w:w="0" w:type="dxa"/>
            </w:tcMar>
            <w:vAlign w:val="center"/>
          </w:tcPr>
          <w:p w14:paraId="43A83EFD" w14:textId="77777777" w:rsidR="002038A7" w:rsidRPr="00C65D65" w:rsidRDefault="002038A7" w:rsidP="002038A7">
            <w:pPr>
              <w:pStyle w:val="Table"/>
              <w:jc w:val="center"/>
              <w:rPr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dotted" w:sz="4" w:space="0" w:color="5B9BD5" w:themeColor="accent1"/>
            </w:tcBorders>
            <w:vAlign w:val="center"/>
          </w:tcPr>
          <w:p w14:paraId="1E006A30" w14:textId="7AEF7609" w:rsidR="002038A7" w:rsidRPr="00C65D65" w:rsidRDefault="00364102" w:rsidP="002038A7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33.3% (12)</w:t>
            </w:r>
          </w:p>
        </w:tc>
        <w:tc>
          <w:tcPr>
            <w:tcW w:w="2223" w:type="dxa"/>
            <w:gridSpan w:val="2"/>
            <w:vMerge/>
            <w:vAlign w:val="center"/>
          </w:tcPr>
          <w:p w14:paraId="44D1DB33" w14:textId="7FC8E289" w:rsidR="002038A7" w:rsidRPr="00C65D65" w:rsidRDefault="002038A7" w:rsidP="002038A7">
            <w:pPr>
              <w:spacing w:line="240" w:lineRule="auto"/>
            </w:pPr>
          </w:p>
        </w:tc>
      </w:tr>
      <w:tr w:rsidR="00364102" w:rsidRPr="00C65D65" w14:paraId="7921E9C3" w14:textId="71A1EABB" w:rsidTr="00F30A36">
        <w:trPr>
          <w:trHeight w:val="20"/>
        </w:trPr>
        <w:tc>
          <w:tcPr>
            <w:tcW w:w="3270" w:type="dxa"/>
            <w:vMerge w:val="restart"/>
            <w:vAlign w:val="center"/>
          </w:tcPr>
          <w:p w14:paraId="2197D074" w14:textId="77777777" w:rsidR="00364102" w:rsidRDefault="00364102" w:rsidP="00364102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Specificity </w:t>
            </w:r>
          </w:p>
          <w:p w14:paraId="5824C5D6" w14:textId="77777777" w:rsidR="00364102" w:rsidRDefault="00364102" w:rsidP="00364102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(upper threshold)</w:t>
            </w:r>
          </w:p>
        </w:tc>
        <w:tc>
          <w:tcPr>
            <w:tcW w:w="1825" w:type="dxa"/>
            <w:tcBorders>
              <w:bottom w:val="dotted" w:sz="4" w:space="0" w:color="5B9BD5" w:themeColor="accent1"/>
            </w:tcBorders>
            <w:vAlign w:val="center"/>
          </w:tcPr>
          <w:p w14:paraId="15C67877" w14:textId="77777777" w:rsidR="00364102" w:rsidRPr="00C65D65" w:rsidRDefault="00364102" w:rsidP="00364102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LOOCV</w:t>
            </w:r>
          </w:p>
        </w:tc>
        <w:tc>
          <w:tcPr>
            <w:tcW w:w="1165" w:type="dxa"/>
            <w:vMerge w:val="restart"/>
            <w:tcMar>
              <w:left w:w="0" w:type="dxa"/>
              <w:right w:w="0" w:type="dxa"/>
            </w:tcMar>
            <w:vAlign w:val="center"/>
          </w:tcPr>
          <w:p w14:paraId="2C1771CA" w14:textId="77777777" w:rsidR="00364102" w:rsidRPr="00C65D65" w:rsidRDefault="00364102" w:rsidP="00364102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&lt;20%</w:t>
            </w:r>
          </w:p>
        </w:tc>
        <w:tc>
          <w:tcPr>
            <w:tcW w:w="1180" w:type="dxa"/>
            <w:tcBorders>
              <w:bottom w:val="dotted" w:sz="4" w:space="0" w:color="5B9BD5" w:themeColor="accent1"/>
            </w:tcBorders>
            <w:vAlign w:val="center"/>
          </w:tcPr>
          <w:p w14:paraId="1BFA9AB6" w14:textId="18E8ACD2" w:rsidR="00364102" w:rsidRPr="00C65D65" w:rsidRDefault="00364102" w:rsidP="00364102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93.1% (29)</w:t>
            </w:r>
          </w:p>
        </w:tc>
        <w:tc>
          <w:tcPr>
            <w:tcW w:w="2223" w:type="dxa"/>
            <w:gridSpan w:val="2"/>
            <w:vMerge/>
            <w:vAlign w:val="center"/>
          </w:tcPr>
          <w:p w14:paraId="68BFCCE0" w14:textId="2B80D050" w:rsidR="00364102" w:rsidRPr="00C65D65" w:rsidRDefault="00364102" w:rsidP="00364102">
            <w:pPr>
              <w:spacing w:line="240" w:lineRule="auto"/>
            </w:pPr>
          </w:p>
        </w:tc>
      </w:tr>
      <w:tr w:rsidR="00364102" w:rsidRPr="00C65D65" w14:paraId="51B9A439" w14:textId="196BC45C" w:rsidTr="00F30A36">
        <w:trPr>
          <w:trHeight w:val="20"/>
        </w:trPr>
        <w:tc>
          <w:tcPr>
            <w:tcW w:w="3270" w:type="dxa"/>
            <w:vMerge/>
            <w:vAlign w:val="center"/>
          </w:tcPr>
          <w:p w14:paraId="2511C76A" w14:textId="77777777" w:rsidR="00364102" w:rsidRPr="00C65D65" w:rsidRDefault="00364102" w:rsidP="00364102">
            <w:pPr>
              <w:pStyle w:val="Table"/>
              <w:rPr>
                <w:sz w:val="16"/>
                <w:szCs w:val="16"/>
              </w:rPr>
            </w:pPr>
          </w:p>
        </w:tc>
        <w:tc>
          <w:tcPr>
            <w:tcW w:w="1825" w:type="dxa"/>
            <w:tcBorders>
              <w:top w:val="dotted" w:sz="4" w:space="0" w:color="5B9BD5" w:themeColor="accent1"/>
            </w:tcBorders>
            <w:vAlign w:val="center"/>
          </w:tcPr>
          <w:p w14:paraId="361C04CD" w14:textId="77777777" w:rsidR="00364102" w:rsidRPr="00C65D65" w:rsidRDefault="00364102" w:rsidP="00364102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holdout data</w:t>
            </w:r>
          </w:p>
        </w:tc>
        <w:tc>
          <w:tcPr>
            <w:tcW w:w="1165" w:type="dxa"/>
            <w:vMerge/>
            <w:tcMar>
              <w:left w:w="0" w:type="dxa"/>
              <w:right w:w="0" w:type="dxa"/>
            </w:tcMar>
            <w:vAlign w:val="center"/>
          </w:tcPr>
          <w:p w14:paraId="227162AF" w14:textId="77777777" w:rsidR="00364102" w:rsidRPr="00C65D65" w:rsidRDefault="00364102" w:rsidP="00364102">
            <w:pPr>
              <w:pStyle w:val="Table"/>
              <w:jc w:val="center"/>
              <w:rPr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dotted" w:sz="4" w:space="0" w:color="5B9BD5" w:themeColor="accent1"/>
            </w:tcBorders>
            <w:vAlign w:val="center"/>
          </w:tcPr>
          <w:p w14:paraId="224FDAE4" w14:textId="313AA24C" w:rsidR="00364102" w:rsidRPr="00C65D65" w:rsidRDefault="00364102" w:rsidP="00364102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91.3% (23)</w:t>
            </w:r>
          </w:p>
        </w:tc>
        <w:tc>
          <w:tcPr>
            <w:tcW w:w="2223" w:type="dxa"/>
            <w:gridSpan w:val="2"/>
            <w:vMerge/>
            <w:vAlign w:val="center"/>
          </w:tcPr>
          <w:p w14:paraId="2716703B" w14:textId="174E296C" w:rsidR="00364102" w:rsidRPr="00C65D65" w:rsidRDefault="00364102" w:rsidP="00364102">
            <w:pPr>
              <w:spacing w:line="240" w:lineRule="auto"/>
            </w:pPr>
          </w:p>
        </w:tc>
      </w:tr>
      <w:tr w:rsidR="00364102" w:rsidRPr="00C65D65" w14:paraId="089CD420" w14:textId="77777777" w:rsidTr="007A269B">
        <w:trPr>
          <w:trHeight w:val="140"/>
        </w:trPr>
        <w:tc>
          <w:tcPr>
            <w:tcW w:w="3270" w:type="dxa"/>
            <w:tcBorders>
              <w:bottom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14:paraId="78FB030D" w14:textId="4FC259A6" w:rsidR="00364102" w:rsidRPr="00C65D65" w:rsidRDefault="00364102" w:rsidP="00364102">
            <w:pPr>
              <w:pStyle w:val="Table"/>
              <w:rPr>
                <w:sz w:val="16"/>
                <w:szCs w:val="16"/>
              </w:rPr>
            </w:pPr>
            <w:r>
              <w:rPr>
                <w:color w:val="1F4E79" w:themeColor="accent1" w:themeShade="80"/>
                <w:sz w:val="16"/>
                <w:szCs w:val="16"/>
              </w:rPr>
              <w:t>Most important predictors</w:t>
            </w:r>
          </w:p>
        </w:tc>
        <w:tc>
          <w:tcPr>
            <w:tcW w:w="1825" w:type="dxa"/>
            <w:tcBorders>
              <w:bottom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14:paraId="50B10175" w14:textId="0971475F" w:rsidR="00364102" w:rsidRPr="00FA011E" w:rsidRDefault="00364102" w:rsidP="00364102">
            <w:pPr>
              <w:pStyle w:val="Table"/>
              <w:jc w:val="center"/>
              <w:rPr>
                <w:color w:val="1F4E79" w:themeColor="accent1" w:themeShade="80"/>
                <w:sz w:val="16"/>
                <w:szCs w:val="16"/>
              </w:rPr>
            </w:pPr>
            <w:r>
              <w:rPr>
                <w:color w:val="1F4E79" w:themeColor="accent1" w:themeShade="80"/>
                <w:sz w:val="16"/>
                <w:szCs w:val="16"/>
              </w:rPr>
              <w:t>l</w:t>
            </w:r>
            <w:r w:rsidRPr="00FA011E">
              <w:rPr>
                <w:color w:val="1F4E79" w:themeColor="accent1" w:themeShade="80"/>
                <w:sz w:val="16"/>
                <w:szCs w:val="16"/>
              </w:rPr>
              <w:t>ag</w:t>
            </w:r>
          </w:p>
        </w:tc>
        <w:tc>
          <w:tcPr>
            <w:tcW w:w="1165" w:type="dxa"/>
            <w:tcBorders>
              <w:bottom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14:paraId="3191D7C5" w14:textId="7B31606C" w:rsidR="00364102" w:rsidRPr="00FA011E" w:rsidRDefault="00364102" w:rsidP="00364102">
            <w:pPr>
              <w:pStyle w:val="Table"/>
              <w:jc w:val="center"/>
              <w:rPr>
                <w:color w:val="1F4E79" w:themeColor="accent1" w:themeShade="80"/>
                <w:sz w:val="16"/>
                <w:szCs w:val="16"/>
              </w:rPr>
            </w:pPr>
            <w:r w:rsidRPr="00FA011E">
              <w:rPr>
                <w:color w:val="1F4E79" w:themeColor="accent1" w:themeShade="80"/>
                <w:sz w:val="16"/>
                <w:szCs w:val="16"/>
              </w:rPr>
              <w:t>Importance</w:t>
            </w:r>
          </w:p>
        </w:tc>
        <w:tc>
          <w:tcPr>
            <w:tcW w:w="1180" w:type="dxa"/>
            <w:tcBorders>
              <w:bottom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14:paraId="430F7A7B" w14:textId="5BF7D997" w:rsidR="00364102" w:rsidRPr="00FA011E" w:rsidRDefault="00364102" w:rsidP="00364102">
            <w:pPr>
              <w:pStyle w:val="Table"/>
              <w:jc w:val="center"/>
              <w:rPr>
                <w:color w:val="1F4E79" w:themeColor="accent1" w:themeShade="80"/>
                <w:sz w:val="16"/>
                <w:szCs w:val="16"/>
              </w:rPr>
            </w:pPr>
            <w:r w:rsidRPr="00FA011E">
              <w:rPr>
                <w:color w:val="1F4E79" w:themeColor="accent1" w:themeShade="80"/>
                <w:sz w:val="16"/>
                <w:szCs w:val="16"/>
              </w:rPr>
              <w:t>p-value</w:t>
            </w:r>
          </w:p>
        </w:tc>
        <w:tc>
          <w:tcPr>
            <w:tcW w:w="1177" w:type="dxa"/>
            <w:tcBorders>
              <w:bottom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14:paraId="43DA9953" w14:textId="2B371D4D" w:rsidR="00364102" w:rsidRPr="00FA011E" w:rsidRDefault="00364102" w:rsidP="00364102">
            <w:pPr>
              <w:pStyle w:val="Table"/>
              <w:jc w:val="center"/>
              <w:rPr>
                <w:color w:val="1F4E79" w:themeColor="accent1" w:themeShade="80"/>
                <w:sz w:val="16"/>
                <w:szCs w:val="16"/>
              </w:rPr>
            </w:pPr>
            <w:r w:rsidRPr="00FA011E">
              <w:rPr>
                <w:color w:val="1F4E79" w:themeColor="accent1" w:themeShade="80"/>
                <w:sz w:val="16"/>
                <w:szCs w:val="16"/>
              </w:rPr>
              <w:t>Importance</w:t>
            </w:r>
          </w:p>
        </w:tc>
        <w:tc>
          <w:tcPr>
            <w:tcW w:w="1046" w:type="dxa"/>
            <w:tcBorders>
              <w:bottom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14:paraId="1E74F9B8" w14:textId="7C6BCE8A" w:rsidR="00364102" w:rsidRPr="00FA011E" w:rsidRDefault="00364102" w:rsidP="00364102">
            <w:pPr>
              <w:pStyle w:val="Table"/>
              <w:jc w:val="center"/>
              <w:rPr>
                <w:color w:val="1F4E79" w:themeColor="accent1" w:themeShade="80"/>
                <w:sz w:val="16"/>
                <w:szCs w:val="16"/>
              </w:rPr>
            </w:pPr>
            <w:r w:rsidRPr="00FA011E">
              <w:rPr>
                <w:color w:val="1F4E79" w:themeColor="accent1" w:themeShade="80"/>
                <w:sz w:val="16"/>
                <w:szCs w:val="16"/>
              </w:rPr>
              <w:t>p-value</w:t>
            </w:r>
          </w:p>
        </w:tc>
      </w:tr>
      <w:tr w:rsidR="00364102" w:rsidRPr="00C65D65" w14:paraId="28C8261F" w14:textId="391D578B" w:rsidTr="007A269B">
        <w:trPr>
          <w:trHeight w:val="20"/>
        </w:trPr>
        <w:tc>
          <w:tcPr>
            <w:tcW w:w="3270" w:type="dxa"/>
            <w:vMerge w:val="restart"/>
            <w:tcBorders>
              <w:bottom w:val="single" w:sz="4" w:space="0" w:color="5B9BD5" w:themeColor="accent1"/>
            </w:tcBorders>
            <w:vAlign w:val="center"/>
          </w:tcPr>
          <w:p w14:paraId="40681411" w14:textId="0F88F623" w:rsidR="00364102" w:rsidRPr="00C65D65" w:rsidRDefault="00364102" w:rsidP="00364102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Measles incidence rate</w:t>
            </w:r>
          </w:p>
        </w:tc>
        <w:tc>
          <w:tcPr>
            <w:tcW w:w="1825" w:type="dxa"/>
            <w:tcBorders>
              <w:bottom w:val="dotted" w:sz="4" w:space="0" w:color="5B9BD5" w:themeColor="accent1"/>
            </w:tcBorders>
            <w:vAlign w:val="center"/>
          </w:tcPr>
          <w:p w14:paraId="73D6A751" w14:textId="4AEA71A0" w:rsidR="00364102" w:rsidRPr="00C65D65" w:rsidRDefault="00D25E5F" w:rsidP="00D25E5F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previous 0-2mths</w:t>
            </w:r>
          </w:p>
        </w:tc>
        <w:tc>
          <w:tcPr>
            <w:tcW w:w="1165" w:type="dxa"/>
            <w:tcBorders>
              <w:bottom w:val="dotted" w:sz="4" w:space="0" w:color="5B9BD5" w:themeColor="accent1"/>
            </w:tcBorders>
            <w:tcMar>
              <w:left w:w="0" w:type="dxa"/>
              <w:right w:w="0" w:type="dxa"/>
            </w:tcMar>
            <w:vAlign w:val="center"/>
          </w:tcPr>
          <w:p w14:paraId="0CDDB1C9" w14:textId="1B0337FB" w:rsidR="00364102" w:rsidRPr="00C65D65" w:rsidRDefault="00364102" w:rsidP="00364102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0.0002</w:t>
            </w:r>
          </w:p>
        </w:tc>
        <w:tc>
          <w:tcPr>
            <w:tcW w:w="1180" w:type="dxa"/>
            <w:tcBorders>
              <w:bottom w:val="dotted" w:sz="4" w:space="0" w:color="5B9BD5" w:themeColor="accent1"/>
            </w:tcBorders>
            <w:vAlign w:val="center"/>
          </w:tcPr>
          <w:p w14:paraId="2FFA1A1A" w14:textId="1D8AEE2E" w:rsidR="00364102" w:rsidRPr="00C65D65" w:rsidRDefault="00364102" w:rsidP="00364102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0.050</w:t>
            </w:r>
          </w:p>
        </w:tc>
        <w:tc>
          <w:tcPr>
            <w:tcW w:w="1177" w:type="dxa"/>
            <w:tcBorders>
              <w:bottom w:val="dotted" w:sz="4" w:space="0" w:color="5B9BD5" w:themeColor="accent1"/>
            </w:tcBorders>
            <w:vAlign w:val="center"/>
          </w:tcPr>
          <w:p w14:paraId="35B44836" w14:textId="333E2280" w:rsidR="00364102" w:rsidRPr="00C65D65" w:rsidRDefault="00364102" w:rsidP="0036410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0.006</w:t>
            </w:r>
          </w:p>
        </w:tc>
        <w:tc>
          <w:tcPr>
            <w:tcW w:w="1046" w:type="dxa"/>
            <w:tcBorders>
              <w:bottom w:val="dotted" w:sz="4" w:space="0" w:color="5B9BD5" w:themeColor="accent1"/>
            </w:tcBorders>
            <w:vAlign w:val="center"/>
          </w:tcPr>
          <w:p w14:paraId="60431BDA" w14:textId="71BE46B0" w:rsidR="00364102" w:rsidRPr="00C65D65" w:rsidRDefault="00364102" w:rsidP="0036410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0.010</w:t>
            </w:r>
          </w:p>
        </w:tc>
      </w:tr>
      <w:tr w:rsidR="00364102" w:rsidRPr="00C65D65" w14:paraId="07FC4088" w14:textId="0467273E" w:rsidTr="007A269B">
        <w:trPr>
          <w:trHeight w:val="20"/>
        </w:trPr>
        <w:tc>
          <w:tcPr>
            <w:tcW w:w="3270" w:type="dxa"/>
            <w:vMerge/>
            <w:tcBorders>
              <w:top w:val="single" w:sz="4" w:space="0" w:color="5B9BD5" w:themeColor="accent1"/>
            </w:tcBorders>
            <w:vAlign w:val="center"/>
          </w:tcPr>
          <w:p w14:paraId="216B4277" w14:textId="77777777" w:rsidR="00364102" w:rsidRPr="00C65D65" w:rsidRDefault="00364102" w:rsidP="00364102">
            <w:pPr>
              <w:pStyle w:val="Table"/>
              <w:rPr>
                <w:sz w:val="16"/>
                <w:szCs w:val="16"/>
              </w:rPr>
            </w:pPr>
          </w:p>
        </w:tc>
        <w:tc>
          <w:tcPr>
            <w:tcW w:w="1825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2AE1827C" w14:textId="235ECCAF" w:rsidR="00364102" w:rsidRPr="00C65D65" w:rsidRDefault="00D25E5F" w:rsidP="00D25E5F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previous 1-3mths</w:t>
            </w:r>
          </w:p>
        </w:tc>
        <w:tc>
          <w:tcPr>
            <w:tcW w:w="1165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tcMar>
              <w:left w:w="0" w:type="dxa"/>
              <w:right w:w="0" w:type="dxa"/>
            </w:tcMar>
            <w:vAlign w:val="center"/>
          </w:tcPr>
          <w:p w14:paraId="28578BD1" w14:textId="0A2B1621" w:rsidR="00364102" w:rsidRPr="00C65D65" w:rsidRDefault="00364102" w:rsidP="00364102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0.0003</w:t>
            </w:r>
          </w:p>
        </w:tc>
        <w:tc>
          <w:tcPr>
            <w:tcW w:w="1180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419B9051" w14:textId="697DD174" w:rsidR="00364102" w:rsidRPr="00C65D65" w:rsidRDefault="00364102" w:rsidP="00364102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0.040</w:t>
            </w:r>
          </w:p>
        </w:tc>
        <w:tc>
          <w:tcPr>
            <w:tcW w:w="1177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04592961" w14:textId="2BAAC500" w:rsidR="00364102" w:rsidRPr="00C65D65" w:rsidRDefault="00364102" w:rsidP="0036410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0.006</w:t>
            </w:r>
          </w:p>
        </w:tc>
        <w:tc>
          <w:tcPr>
            <w:tcW w:w="1046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6B951606" w14:textId="51545C9A" w:rsidR="00364102" w:rsidRPr="00C65D65" w:rsidRDefault="00364102" w:rsidP="0036410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0.010</w:t>
            </w:r>
          </w:p>
        </w:tc>
      </w:tr>
      <w:tr w:rsidR="00364102" w:rsidRPr="00C65D65" w14:paraId="0E1689E9" w14:textId="517ACF54" w:rsidTr="005E66F2">
        <w:trPr>
          <w:trHeight w:val="20"/>
        </w:trPr>
        <w:tc>
          <w:tcPr>
            <w:tcW w:w="3270" w:type="dxa"/>
            <w:vMerge w:val="restart"/>
            <w:tcBorders>
              <w:bottom w:val="single" w:sz="4" w:space="0" w:color="5B9BD5" w:themeColor="accent1"/>
            </w:tcBorders>
            <w:vAlign w:val="center"/>
          </w:tcPr>
          <w:p w14:paraId="1EF219DB" w14:textId="3E5AB8FD" w:rsidR="00364102" w:rsidRPr="00C65D65" w:rsidRDefault="00364102" w:rsidP="00364102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Cholera incidence rate</w:t>
            </w:r>
          </w:p>
        </w:tc>
        <w:tc>
          <w:tcPr>
            <w:tcW w:w="1825" w:type="dxa"/>
            <w:tcBorders>
              <w:bottom w:val="dotted" w:sz="4" w:space="0" w:color="5B9BD5" w:themeColor="accent1"/>
            </w:tcBorders>
            <w:vAlign w:val="center"/>
          </w:tcPr>
          <w:p w14:paraId="48D69B88" w14:textId="374833ED" w:rsidR="00364102" w:rsidRPr="00C65D65" w:rsidRDefault="00D25E5F" w:rsidP="00D25E5F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previous 0-2mths</w:t>
            </w:r>
          </w:p>
        </w:tc>
        <w:tc>
          <w:tcPr>
            <w:tcW w:w="2345" w:type="dxa"/>
            <w:gridSpan w:val="2"/>
            <w:vMerge w:val="restart"/>
            <w:tcMar>
              <w:left w:w="0" w:type="dxa"/>
              <w:right w:w="0" w:type="dxa"/>
            </w:tcMar>
            <w:vAlign w:val="center"/>
          </w:tcPr>
          <w:p w14:paraId="2D4368C1" w14:textId="368C8DE4" w:rsidR="00364102" w:rsidRPr="00C65D65" w:rsidRDefault="00364102" w:rsidP="00364102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not among most important predictors</w:t>
            </w:r>
          </w:p>
        </w:tc>
        <w:tc>
          <w:tcPr>
            <w:tcW w:w="1177" w:type="dxa"/>
            <w:tcBorders>
              <w:bottom w:val="dotted" w:sz="4" w:space="0" w:color="5B9BD5" w:themeColor="accent1"/>
            </w:tcBorders>
            <w:vAlign w:val="center"/>
          </w:tcPr>
          <w:p w14:paraId="6F7099C3" w14:textId="2C71645A" w:rsidR="00364102" w:rsidRPr="00C65D65" w:rsidRDefault="00364102" w:rsidP="0036410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0.003</w:t>
            </w:r>
          </w:p>
        </w:tc>
        <w:tc>
          <w:tcPr>
            <w:tcW w:w="1046" w:type="dxa"/>
            <w:tcBorders>
              <w:bottom w:val="dotted" w:sz="4" w:space="0" w:color="5B9BD5" w:themeColor="accent1"/>
            </w:tcBorders>
            <w:vAlign w:val="center"/>
          </w:tcPr>
          <w:p w14:paraId="4DC7BC49" w14:textId="15239376" w:rsidR="00364102" w:rsidRPr="00C65D65" w:rsidRDefault="00364102" w:rsidP="0036410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0.020</w:t>
            </w:r>
          </w:p>
        </w:tc>
      </w:tr>
      <w:tr w:rsidR="00364102" w:rsidRPr="00C65D65" w14:paraId="22C832C4" w14:textId="44DE2A2A" w:rsidTr="005E66F2">
        <w:trPr>
          <w:trHeight w:val="20"/>
        </w:trPr>
        <w:tc>
          <w:tcPr>
            <w:tcW w:w="3270" w:type="dxa"/>
            <w:vMerge/>
            <w:tcBorders>
              <w:top w:val="single" w:sz="4" w:space="0" w:color="5B9BD5" w:themeColor="accent1"/>
            </w:tcBorders>
            <w:vAlign w:val="center"/>
          </w:tcPr>
          <w:p w14:paraId="11B5624D" w14:textId="77777777" w:rsidR="00364102" w:rsidRDefault="00364102" w:rsidP="00364102">
            <w:pPr>
              <w:pStyle w:val="Table"/>
              <w:rPr>
                <w:sz w:val="16"/>
                <w:szCs w:val="16"/>
              </w:rPr>
            </w:pPr>
          </w:p>
        </w:tc>
        <w:tc>
          <w:tcPr>
            <w:tcW w:w="1825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7688CF5A" w14:textId="6CCD9283" w:rsidR="00364102" w:rsidRPr="00C65D65" w:rsidRDefault="00D25E5F" w:rsidP="00D25E5F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previous 1-3mths</w:t>
            </w:r>
          </w:p>
        </w:tc>
        <w:tc>
          <w:tcPr>
            <w:tcW w:w="2345" w:type="dxa"/>
            <w:gridSpan w:val="2"/>
            <w:vMerge/>
            <w:tcBorders>
              <w:bottom w:val="single" w:sz="4" w:space="0" w:color="5B9BD5" w:themeColor="accent1"/>
            </w:tcBorders>
            <w:tcMar>
              <w:left w:w="0" w:type="dxa"/>
              <w:right w:w="0" w:type="dxa"/>
            </w:tcMar>
            <w:vAlign w:val="center"/>
          </w:tcPr>
          <w:p w14:paraId="666DF11F" w14:textId="34BEACBC" w:rsidR="00364102" w:rsidRPr="00C65D65" w:rsidRDefault="00364102" w:rsidP="00364102">
            <w:pPr>
              <w:pStyle w:val="Table"/>
              <w:jc w:val="center"/>
              <w:rPr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1A046D8C" w14:textId="10DCC347" w:rsidR="00364102" w:rsidRPr="00C65D65" w:rsidRDefault="00364102" w:rsidP="0036410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0.001</w:t>
            </w:r>
          </w:p>
        </w:tc>
        <w:tc>
          <w:tcPr>
            <w:tcW w:w="1046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36EB47A3" w14:textId="003C311F" w:rsidR="00364102" w:rsidRPr="00C65D65" w:rsidRDefault="00364102" w:rsidP="0036410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0.099</w:t>
            </w:r>
          </w:p>
        </w:tc>
      </w:tr>
      <w:tr w:rsidR="00364102" w:rsidRPr="00C65D65" w14:paraId="35D2F6B0" w14:textId="7B27FF65" w:rsidTr="007A269B">
        <w:trPr>
          <w:trHeight w:val="20"/>
        </w:trPr>
        <w:tc>
          <w:tcPr>
            <w:tcW w:w="3270" w:type="dxa"/>
            <w:vMerge w:val="restart"/>
            <w:tcBorders>
              <w:bottom w:val="single" w:sz="4" w:space="0" w:color="5B9BD5" w:themeColor="accent1"/>
            </w:tcBorders>
            <w:vAlign w:val="center"/>
          </w:tcPr>
          <w:p w14:paraId="2528AEDF" w14:textId="490291A0" w:rsidR="00364102" w:rsidRDefault="00364102" w:rsidP="00364102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Water price</w:t>
            </w:r>
          </w:p>
        </w:tc>
        <w:tc>
          <w:tcPr>
            <w:tcW w:w="1825" w:type="dxa"/>
            <w:tcBorders>
              <w:bottom w:val="dotted" w:sz="4" w:space="0" w:color="5B9BD5" w:themeColor="accent1"/>
            </w:tcBorders>
            <w:vAlign w:val="center"/>
          </w:tcPr>
          <w:p w14:paraId="24C970D0" w14:textId="6AA24495" w:rsidR="00364102" w:rsidRPr="00C65D65" w:rsidRDefault="00D25E5F" w:rsidP="00D25E5F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previous 3-5mths</w:t>
            </w:r>
          </w:p>
        </w:tc>
        <w:tc>
          <w:tcPr>
            <w:tcW w:w="1165" w:type="dxa"/>
            <w:tcBorders>
              <w:bottom w:val="dotted" w:sz="4" w:space="0" w:color="5B9BD5" w:themeColor="accent1"/>
            </w:tcBorders>
            <w:tcMar>
              <w:left w:w="0" w:type="dxa"/>
              <w:right w:w="0" w:type="dxa"/>
            </w:tcMar>
            <w:vAlign w:val="center"/>
          </w:tcPr>
          <w:p w14:paraId="5EF9A032" w14:textId="122E3234" w:rsidR="00364102" w:rsidRPr="00C65D65" w:rsidRDefault="00364102" w:rsidP="00364102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0.0002</w:t>
            </w:r>
          </w:p>
        </w:tc>
        <w:tc>
          <w:tcPr>
            <w:tcW w:w="1180" w:type="dxa"/>
            <w:tcBorders>
              <w:bottom w:val="dotted" w:sz="4" w:space="0" w:color="5B9BD5" w:themeColor="accent1"/>
            </w:tcBorders>
            <w:vAlign w:val="center"/>
          </w:tcPr>
          <w:p w14:paraId="298386B1" w14:textId="5F31BAD2" w:rsidR="00364102" w:rsidRPr="00C65D65" w:rsidRDefault="00364102" w:rsidP="00364102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0.208</w:t>
            </w:r>
          </w:p>
        </w:tc>
        <w:tc>
          <w:tcPr>
            <w:tcW w:w="1177" w:type="dxa"/>
            <w:tcBorders>
              <w:bottom w:val="dotted" w:sz="4" w:space="0" w:color="5B9BD5" w:themeColor="accent1"/>
            </w:tcBorders>
            <w:vAlign w:val="center"/>
          </w:tcPr>
          <w:p w14:paraId="487DB4F6" w14:textId="203519D3" w:rsidR="00364102" w:rsidRPr="00C65D65" w:rsidRDefault="00364102" w:rsidP="0036410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0.003</w:t>
            </w:r>
          </w:p>
        </w:tc>
        <w:tc>
          <w:tcPr>
            <w:tcW w:w="1046" w:type="dxa"/>
            <w:tcBorders>
              <w:bottom w:val="dotted" w:sz="4" w:space="0" w:color="5B9BD5" w:themeColor="accent1"/>
            </w:tcBorders>
            <w:vAlign w:val="center"/>
          </w:tcPr>
          <w:p w14:paraId="1994112B" w14:textId="302C89E6" w:rsidR="00364102" w:rsidRPr="00C65D65" w:rsidRDefault="00364102" w:rsidP="0036410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0.198</w:t>
            </w:r>
          </w:p>
        </w:tc>
      </w:tr>
      <w:tr w:rsidR="00364102" w:rsidRPr="00C65D65" w14:paraId="07C04D23" w14:textId="77777777" w:rsidTr="007A269B">
        <w:trPr>
          <w:trHeight w:val="20"/>
        </w:trPr>
        <w:tc>
          <w:tcPr>
            <w:tcW w:w="3270" w:type="dxa"/>
            <w:vMerge/>
            <w:tcBorders>
              <w:bottom w:val="single" w:sz="4" w:space="0" w:color="5B9BD5" w:themeColor="accent1"/>
            </w:tcBorders>
            <w:vAlign w:val="center"/>
          </w:tcPr>
          <w:p w14:paraId="6E707E9D" w14:textId="77777777" w:rsidR="00364102" w:rsidRDefault="00364102" w:rsidP="00364102">
            <w:pPr>
              <w:pStyle w:val="Table"/>
              <w:rPr>
                <w:sz w:val="16"/>
                <w:szCs w:val="16"/>
              </w:rPr>
            </w:pPr>
          </w:p>
        </w:tc>
        <w:tc>
          <w:tcPr>
            <w:tcW w:w="1825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6CB640F2" w14:textId="73F77998" w:rsidR="00364102" w:rsidRDefault="00D25E5F" w:rsidP="00D25E5F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previous 1-3mths</w:t>
            </w:r>
          </w:p>
        </w:tc>
        <w:tc>
          <w:tcPr>
            <w:tcW w:w="1165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tcMar>
              <w:left w:w="0" w:type="dxa"/>
              <w:right w:w="0" w:type="dxa"/>
            </w:tcMar>
            <w:vAlign w:val="center"/>
          </w:tcPr>
          <w:p w14:paraId="26E6841E" w14:textId="619725EF" w:rsidR="00364102" w:rsidRDefault="00364102" w:rsidP="00364102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0.0002</w:t>
            </w:r>
          </w:p>
        </w:tc>
        <w:tc>
          <w:tcPr>
            <w:tcW w:w="1180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746744A4" w14:textId="1637AC9A" w:rsidR="00364102" w:rsidRPr="00C65D65" w:rsidRDefault="00364102" w:rsidP="00364102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0.139</w:t>
            </w:r>
          </w:p>
        </w:tc>
        <w:tc>
          <w:tcPr>
            <w:tcW w:w="1177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38C14E4D" w14:textId="37B3010A" w:rsidR="00364102" w:rsidRPr="00C65D65" w:rsidRDefault="00364102" w:rsidP="0036410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0.001</w:t>
            </w:r>
          </w:p>
        </w:tc>
        <w:tc>
          <w:tcPr>
            <w:tcW w:w="1046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6AE5AA39" w14:textId="693BB738" w:rsidR="00364102" w:rsidRPr="00C65D65" w:rsidRDefault="00364102" w:rsidP="0036410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0.594</w:t>
            </w:r>
          </w:p>
        </w:tc>
      </w:tr>
      <w:tr w:rsidR="00364102" w:rsidRPr="00C65D65" w14:paraId="6B92AE9D" w14:textId="5FE39D23" w:rsidTr="007A269B">
        <w:trPr>
          <w:trHeight w:val="20"/>
        </w:trPr>
        <w:tc>
          <w:tcPr>
            <w:tcW w:w="3270" w:type="dxa"/>
            <w:vMerge/>
            <w:tcBorders>
              <w:top w:val="single" w:sz="4" w:space="0" w:color="5B9BD5" w:themeColor="accent1"/>
            </w:tcBorders>
            <w:vAlign w:val="center"/>
          </w:tcPr>
          <w:p w14:paraId="794E953A" w14:textId="77777777" w:rsidR="00364102" w:rsidRDefault="00364102" w:rsidP="00364102">
            <w:pPr>
              <w:pStyle w:val="Table"/>
              <w:rPr>
                <w:sz w:val="16"/>
                <w:szCs w:val="16"/>
              </w:rPr>
            </w:pPr>
          </w:p>
        </w:tc>
        <w:tc>
          <w:tcPr>
            <w:tcW w:w="1825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56BFC35C" w14:textId="4FDEC641" w:rsidR="00364102" w:rsidRPr="00C65D65" w:rsidRDefault="00D25E5F" w:rsidP="00D25E5F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previous 0-2mths</w:t>
            </w:r>
          </w:p>
        </w:tc>
        <w:tc>
          <w:tcPr>
            <w:tcW w:w="1165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tcMar>
              <w:left w:w="0" w:type="dxa"/>
              <w:right w:w="0" w:type="dxa"/>
            </w:tcMar>
            <w:vAlign w:val="center"/>
          </w:tcPr>
          <w:p w14:paraId="15B692D7" w14:textId="6D8DCC3C" w:rsidR="00364102" w:rsidRPr="00C65D65" w:rsidRDefault="00364102" w:rsidP="00364102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0.0001</w:t>
            </w:r>
          </w:p>
        </w:tc>
        <w:tc>
          <w:tcPr>
            <w:tcW w:w="1180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182C0398" w14:textId="2926C02E" w:rsidR="00364102" w:rsidRPr="00C65D65" w:rsidRDefault="00364102" w:rsidP="00364102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0.653</w:t>
            </w:r>
          </w:p>
        </w:tc>
        <w:tc>
          <w:tcPr>
            <w:tcW w:w="1177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3A103077" w14:textId="32F0D056" w:rsidR="00364102" w:rsidRPr="00C65D65" w:rsidRDefault="00364102" w:rsidP="0036410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0.001</w:t>
            </w:r>
          </w:p>
        </w:tc>
        <w:tc>
          <w:tcPr>
            <w:tcW w:w="1046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1A201C86" w14:textId="5B7549C8" w:rsidR="00364102" w:rsidRPr="00C65D65" w:rsidRDefault="00364102" w:rsidP="0036410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0.554</w:t>
            </w:r>
          </w:p>
        </w:tc>
      </w:tr>
      <w:tr w:rsidR="00364102" w:rsidRPr="00C65D65" w14:paraId="53DA5857" w14:textId="5CF30B9B" w:rsidTr="007A269B">
        <w:trPr>
          <w:trHeight w:val="20"/>
        </w:trPr>
        <w:tc>
          <w:tcPr>
            <w:tcW w:w="3270" w:type="dxa"/>
            <w:vMerge w:val="restart"/>
            <w:tcBorders>
              <w:bottom w:val="single" w:sz="4" w:space="0" w:color="5B9BD5" w:themeColor="accent1"/>
            </w:tcBorders>
            <w:vAlign w:val="center"/>
          </w:tcPr>
          <w:p w14:paraId="7573056D" w14:textId="7A8ADA1C" w:rsidR="00364102" w:rsidRDefault="00364102" w:rsidP="00364102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Terms of trade</w:t>
            </w:r>
          </w:p>
        </w:tc>
        <w:tc>
          <w:tcPr>
            <w:tcW w:w="1825" w:type="dxa"/>
            <w:tcBorders>
              <w:bottom w:val="dotted" w:sz="4" w:space="0" w:color="5B9BD5" w:themeColor="accent1"/>
            </w:tcBorders>
            <w:vAlign w:val="center"/>
          </w:tcPr>
          <w:p w14:paraId="58A4126B" w14:textId="3832DE04" w:rsidR="00364102" w:rsidRPr="00C65D65" w:rsidRDefault="00D25E5F" w:rsidP="00D25E5F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previous 4-6mths</w:t>
            </w:r>
          </w:p>
        </w:tc>
        <w:tc>
          <w:tcPr>
            <w:tcW w:w="1165" w:type="dxa"/>
            <w:tcBorders>
              <w:bottom w:val="dotted" w:sz="4" w:space="0" w:color="5B9BD5" w:themeColor="accent1"/>
            </w:tcBorders>
            <w:tcMar>
              <w:left w:w="0" w:type="dxa"/>
              <w:right w:w="0" w:type="dxa"/>
            </w:tcMar>
            <w:vAlign w:val="center"/>
          </w:tcPr>
          <w:p w14:paraId="29637B66" w14:textId="4EEEBAE4" w:rsidR="00364102" w:rsidRPr="00C65D65" w:rsidRDefault="00364102" w:rsidP="00364102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0.0001</w:t>
            </w:r>
          </w:p>
        </w:tc>
        <w:tc>
          <w:tcPr>
            <w:tcW w:w="1180" w:type="dxa"/>
            <w:tcBorders>
              <w:bottom w:val="dotted" w:sz="4" w:space="0" w:color="5B9BD5" w:themeColor="accent1"/>
            </w:tcBorders>
            <w:vAlign w:val="center"/>
          </w:tcPr>
          <w:p w14:paraId="6881BA70" w14:textId="47409C86" w:rsidR="00364102" w:rsidRPr="00C65D65" w:rsidRDefault="00364102" w:rsidP="00364102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0.495</w:t>
            </w:r>
          </w:p>
        </w:tc>
        <w:tc>
          <w:tcPr>
            <w:tcW w:w="1177" w:type="dxa"/>
            <w:tcBorders>
              <w:bottom w:val="dotted" w:sz="4" w:space="0" w:color="5B9BD5" w:themeColor="accent1"/>
            </w:tcBorders>
            <w:vAlign w:val="center"/>
          </w:tcPr>
          <w:p w14:paraId="73112BB9" w14:textId="3D9C75FE" w:rsidR="00364102" w:rsidRPr="00C65D65" w:rsidRDefault="00364102" w:rsidP="0036410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0.001</w:t>
            </w:r>
          </w:p>
        </w:tc>
        <w:tc>
          <w:tcPr>
            <w:tcW w:w="1046" w:type="dxa"/>
            <w:tcBorders>
              <w:bottom w:val="dotted" w:sz="4" w:space="0" w:color="5B9BD5" w:themeColor="accent1"/>
            </w:tcBorders>
            <w:vAlign w:val="center"/>
          </w:tcPr>
          <w:p w14:paraId="74C7400E" w14:textId="3667602D" w:rsidR="00364102" w:rsidRPr="00C65D65" w:rsidRDefault="00364102" w:rsidP="0036410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0.188</w:t>
            </w:r>
          </w:p>
        </w:tc>
      </w:tr>
      <w:tr w:rsidR="00364102" w:rsidRPr="00C65D65" w14:paraId="54468E51" w14:textId="77777777" w:rsidTr="007A269B">
        <w:trPr>
          <w:trHeight w:val="20"/>
        </w:trPr>
        <w:tc>
          <w:tcPr>
            <w:tcW w:w="3270" w:type="dxa"/>
            <w:vMerge/>
            <w:tcBorders>
              <w:bottom w:val="single" w:sz="4" w:space="0" w:color="5B9BD5" w:themeColor="accent1"/>
            </w:tcBorders>
            <w:vAlign w:val="center"/>
          </w:tcPr>
          <w:p w14:paraId="71E469E1" w14:textId="77777777" w:rsidR="00364102" w:rsidRDefault="00364102" w:rsidP="00364102">
            <w:pPr>
              <w:pStyle w:val="Table"/>
              <w:rPr>
                <w:sz w:val="16"/>
                <w:szCs w:val="16"/>
              </w:rPr>
            </w:pPr>
          </w:p>
        </w:tc>
        <w:tc>
          <w:tcPr>
            <w:tcW w:w="1825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62BECAA8" w14:textId="3C8473B2" w:rsidR="00364102" w:rsidRPr="00C65D65" w:rsidRDefault="00D25E5F" w:rsidP="00D25E5F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previous 3-5mths</w:t>
            </w:r>
          </w:p>
        </w:tc>
        <w:tc>
          <w:tcPr>
            <w:tcW w:w="1165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tcMar>
              <w:left w:w="0" w:type="dxa"/>
              <w:right w:w="0" w:type="dxa"/>
            </w:tcMar>
            <w:vAlign w:val="center"/>
          </w:tcPr>
          <w:p w14:paraId="4C717ADA" w14:textId="32A0C24E" w:rsidR="00364102" w:rsidRPr="00C65D65" w:rsidRDefault="00364102" w:rsidP="00364102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0.0001</w:t>
            </w:r>
          </w:p>
        </w:tc>
        <w:tc>
          <w:tcPr>
            <w:tcW w:w="1180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3882E5A5" w14:textId="25544BD6" w:rsidR="00364102" w:rsidRPr="00C65D65" w:rsidRDefault="00364102" w:rsidP="00364102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0.644</w:t>
            </w:r>
          </w:p>
        </w:tc>
        <w:tc>
          <w:tcPr>
            <w:tcW w:w="1177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10B0CCBA" w14:textId="36E15C17" w:rsidR="00364102" w:rsidRPr="00C65D65" w:rsidRDefault="00364102" w:rsidP="0036410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0.001</w:t>
            </w:r>
          </w:p>
        </w:tc>
        <w:tc>
          <w:tcPr>
            <w:tcW w:w="1046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69AAB09E" w14:textId="7E96AB9A" w:rsidR="00364102" w:rsidRPr="00C65D65" w:rsidRDefault="00364102" w:rsidP="0036410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0.426</w:t>
            </w:r>
          </w:p>
        </w:tc>
      </w:tr>
      <w:tr w:rsidR="00364102" w:rsidRPr="00C65D65" w14:paraId="54EB1F8A" w14:textId="3696CDAB" w:rsidTr="007A269B">
        <w:trPr>
          <w:trHeight w:val="20"/>
        </w:trPr>
        <w:tc>
          <w:tcPr>
            <w:tcW w:w="3270" w:type="dxa"/>
            <w:vMerge/>
            <w:tcBorders>
              <w:top w:val="single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7A7BF2E5" w14:textId="77777777" w:rsidR="00364102" w:rsidRPr="00C65D65" w:rsidRDefault="00364102" w:rsidP="00364102">
            <w:pPr>
              <w:pStyle w:val="Table"/>
              <w:rPr>
                <w:sz w:val="16"/>
                <w:szCs w:val="16"/>
              </w:rPr>
            </w:pPr>
          </w:p>
        </w:tc>
        <w:tc>
          <w:tcPr>
            <w:tcW w:w="1825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00222D9C" w14:textId="70CF1953" w:rsidR="00364102" w:rsidRPr="00C65D65" w:rsidRDefault="00D25E5F" w:rsidP="00D25E5F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previous 2-4mths</w:t>
            </w:r>
          </w:p>
        </w:tc>
        <w:tc>
          <w:tcPr>
            <w:tcW w:w="1165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tcMar>
              <w:left w:w="0" w:type="dxa"/>
              <w:right w:w="0" w:type="dxa"/>
            </w:tcMar>
            <w:vAlign w:val="center"/>
          </w:tcPr>
          <w:p w14:paraId="3A3C7B3C" w14:textId="359008E8" w:rsidR="00364102" w:rsidRPr="00C65D65" w:rsidRDefault="00364102" w:rsidP="00364102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0.0001</w:t>
            </w:r>
          </w:p>
        </w:tc>
        <w:tc>
          <w:tcPr>
            <w:tcW w:w="1180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3D50842A" w14:textId="2091D80D" w:rsidR="00364102" w:rsidRPr="00C65D65" w:rsidRDefault="00364102" w:rsidP="00364102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0.337</w:t>
            </w:r>
          </w:p>
        </w:tc>
        <w:tc>
          <w:tcPr>
            <w:tcW w:w="1177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525CDF67" w14:textId="75423D8F" w:rsidR="00364102" w:rsidRPr="00C65D65" w:rsidRDefault="00364102" w:rsidP="0036410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0.001</w:t>
            </w:r>
          </w:p>
        </w:tc>
        <w:tc>
          <w:tcPr>
            <w:tcW w:w="1046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4FF35ACB" w14:textId="094098A7" w:rsidR="00364102" w:rsidRPr="00C65D65" w:rsidRDefault="00364102" w:rsidP="0036410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0.455</w:t>
            </w:r>
          </w:p>
        </w:tc>
      </w:tr>
      <w:tr w:rsidR="00364102" w:rsidRPr="00C65D65" w14:paraId="29090515" w14:textId="77777777" w:rsidTr="00F30A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"/>
        </w:trPr>
        <w:tc>
          <w:tcPr>
            <w:tcW w:w="327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45959FC6" w14:textId="34296FA1" w:rsidR="00364102" w:rsidRDefault="00364102" w:rsidP="00364102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NDVI</w:t>
            </w:r>
          </w:p>
        </w:tc>
        <w:tc>
          <w:tcPr>
            <w:tcW w:w="182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181F4C38" w14:textId="581090ED" w:rsidR="00364102" w:rsidRPr="00C65D65" w:rsidRDefault="00D25E5F" w:rsidP="00D25E5F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previous 0-5mths</w:t>
            </w:r>
          </w:p>
        </w:tc>
        <w:tc>
          <w:tcPr>
            <w:tcW w:w="11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03BBB94B" w14:textId="47968BAA" w:rsidR="00364102" w:rsidRPr="00C65D65" w:rsidRDefault="00364102" w:rsidP="00364102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0.0002</w:t>
            </w:r>
          </w:p>
        </w:tc>
        <w:tc>
          <w:tcPr>
            <w:tcW w:w="11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53C02785" w14:textId="4B385E97" w:rsidR="00364102" w:rsidRPr="00C65D65" w:rsidRDefault="00364102" w:rsidP="00364102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0.069</w:t>
            </w:r>
          </w:p>
        </w:tc>
        <w:tc>
          <w:tcPr>
            <w:tcW w:w="117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0DB8F8C7" w14:textId="0E2D0255" w:rsidR="00364102" w:rsidRPr="00C65D65" w:rsidRDefault="00364102" w:rsidP="0036410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0.002</w:t>
            </w:r>
          </w:p>
        </w:tc>
        <w:tc>
          <w:tcPr>
            <w:tcW w:w="104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0C2CAD82" w14:textId="6FBF2B2D" w:rsidR="00364102" w:rsidRPr="00C65D65" w:rsidRDefault="00364102" w:rsidP="0036410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0.178</w:t>
            </w:r>
          </w:p>
        </w:tc>
      </w:tr>
    </w:tbl>
    <w:p w14:paraId="329281C6" w14:textId="02632EFA" w:rsidR="0040759E" w:rsidRDefault="0040759E" w:rsidP="00DC1F3B">
      <w:pPr>
        <w:rPr>
          <w:b/>
          <w:bCs/>
        </w:rPr>
      </w:pPr>
    </w:p>
    <w:p w14:paraId="320DE564" w14:textId="77777777" w:rsidR="0040759E" w:rsidRDefault="0040759E">
      <w:pPr>
        <w:spacing w:line="240" w:lineRule="auto"/>
        <w:rPr>
          <w:b/>
          <w:bCs/>
        </w:rPr>
      </w:pPr>
      <w:r>
        <w:rPr>
          <w:b/>
          <w:bCs/>
        </w:rPr>
        <w:br w:type="page"/>
      </w:r>
    </w:p>
    <w:p w14:paraId="15FF68C6" w14:textId="77777777" w:rsidR="00CF653D" w:rsidRDefault="00CF653D" w:rsidP="00DC1F3B">
      <w:pPr>
        <w:rPr>
          <w:b/>
          <w:bCs/>
        </w:rPr>
      </w:pPr>
    </w:p>
    <w:p w14:paraId="525179FE" w14:textId="4B04C092" w:rsidR="001E5EBC" w:rsidRDefault="001D6EDD" w:rsidP="00DC1F3B">
      <w:pPr>
        <w:rPr>
          <w:b/>
          <w:bCs/>
        </w:rPr>
      </w:pPr>
      <w:r>
        <w:rPr>
          <w:noProof/>
        </w:rPr>
        <w:drawing>
          <wp:inline distT="0" distB="0" distL="0" distR="0" wp14:anchorId="7B204037" wp14:editId="1DCDBCFD">
            <wp:extent cx="6192520" cy="20631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AD0D6" w14:textId="7D4A81BA" w:rsidR="00D60A86" w:rsidRDefault="00D60A86" w:rsidP="00D60A86">
      <w:pPr>
        <w:pStyle w:val="Caption"/>
      </w:pPr>
      <w:r>
        <w:t>Figure S</w:t>
      </w:r>
      <w:r w:rsidR="0044387D">
        <w:fldChar w:fldCharType="begin"/>
      </w:r>
      <w:r w:rsidR="0044387D">
        <w:instrText xml:space="preserve"> SEQ Figure \* ARABIC </w:instrText>
      </w:r>
      <w:r w:rsidR="0044387D">
        <w:fldChar w:fldCharType="separate"/>
      </w:r>
      <w:r w:rsidR="00FB0F3C">
        <w:rPr>
          <w:noProof/>
        </w:rPr>
        <w:t>11</w:t>
      </w:r>
      <w:r w:rsidR="0044387D">
        <w:rPr>
          <w:noProof/>
        </w:rPr>
        <w:fldChar w:fldCharType="end"/>
      </w:r>
      <w:r>
        <w:t xml:space="preserve">. RF-predicted versus observed </w:t>
      </w:r>
      <w:r w:rsidR="000C33A7">
        <w:t xml:space="preserve">wasting </w:t>
      </w:r>
      <w:r>
        <w:t xml:space="preserve">(WFH + oedema) prevalence, Somalia, by district-month, on training data, LOOCV and holdout data. Shaded channels indicate different absolute deviance of predictions. Vertical dotted lines denote commonly used </w:t>
      </w:r>
      <w:r w:rsidR="000C33A7">
        <w:t xml:space="preserve">wasting </w:t>
      </w:r>
      <w:r>
        <w:t>prevalence thresholds.</w:t>
      </w:r>
    </w:p>
    <w:p w14:paraId="7EE533FF" w14:textId="10C493B1" w:rsidR="00D60A86" w:rsidRDefault="00D60A86" w:rsidP="00DC1F3B">
      <w:pPr>
        <w:rPr>
          <w:b/>
          <w:bCs/>
        </w:rPr>
      </w:pPr>
    </w:p>
    <w:p w14:paraId="6062A233" w14:textId="52C1ACCC" w:rsidR="00D60A86" w:rsidRDefault="00DD32A7" w:rsidP="00DC1F3B">
      <w:pPr>
        <w:rPr>
          <w:b/>
          <w:bCs/>
        </w:rPr>
      </w:pPr>
      <w:r>
        <w:rPr>
          <w:noProof/>
        </w:rPr>
        <w:drawing>
          <wp:inline distT="0" distB="0" distL="0" distR="0" wp14:anchorId="5B34C9CE" wp14:editId="035DC165">
            <wp:extent cx="6192520" cy="20631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4CB57" w14:textId="0E280B75" w:rsidR="00D60A86" w:rsidRDefault="00D60A86" w:rsidP="00D60A86">
      <w:pPr>
        <w:pStyle w:val="Caption"/>
      </w:pPr>
      <w:r>
        <w:t>Figure S</w:t>
      </w:r>
      <w:r w:rsidR="0044387D">
        <w:fldChar w:fldCharType="begin"/>
      </w:r>
      <w:r w:rsidR="0044387D">
        <w:instrText xml:space="preserve"> SEQ Figure \* ARABIC </w:instrText>
      </w:r>
      <w:r w:rsidR="0044387D">
        <w:fldChar w:fldCharType="separate"/>
      </w:r>
      <w:r w:rsidR="00FB0F3C">
        <w:rPr>
          <w:noProof/>
        </w:rPr>
        <w:t>12</w:t>
      </w:r>
      <w:r w:rsidR="0044387D">
        <w:rPr>
          <w:noProof/>
        </w:rPr>
        <w:fldChar w:fldCharType="end"/>
      </w:r>
      <w:r>
        <w:t>. RF-predicted versus observed mean WFH, Somalia, by district-month, on training data, LOOCV and holdout data. Shaded channels indicate different absolute deviance of predictions. Vertical dotted lines denote potentially useful thresholds.</w:t>
      </w:r>
    </w:p>
    <w:p w14:paraId="5AAA900B" w14:textId="238125A7" w:rsidR="002F562F" w:rsidRDefault="002F562F">
      <w:pPr>
        <w:spacing w:line="240" w:lineRule="auto"/>
      </w:pPr>
      <w:r>
        <w:br w:type="page"/>
      </w:r>
    </w:p>
    <w:p w14:paraId="66BAC95C" w14:textId="10B91D17" w:rsidR="002F562F" w:rsidRDefault="002F562F" w:rsidP="002F562F">
      <w:pPr>
        <w:pStyle w:val="Heading2"/>
      </w:pPr>
      <w:r>
        <w:lastRenderedPageBreak/>
        <w:t>Predictive accuracy of additional South Sudan models</w:t>
      </w:r>
    </w:p>
    <w:p w14:paraId="55D19766" w14:textId="69B52780" w:rsidR="00C942A2" w:rsidRDefault="007E2EF3" w:rsidP="00C942A2">
      <w:r>
        <w:rPr>
          <w:noProof/>
        </w:rPr>
        <w:drawing>
          <wp:inline distT="0" distB="0" distL="0" distR="0" wp14:anchorId="210B4FC1" wp14:editId="5FFD2AEC">
            <wp:extent cx="6192520" cy="206311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A1977" w14:textId="28B496DF" w:rsidR="00C942A2" w:rsidRDefault="00C942A2" w:rsidP="00C942A2">
      <w:pPr>
        <w:pStyle w:val="Caption"/>
      </w:pPr>
      <w:r>
        <w:t>Figure S</w:t>
      </w:r>
      <w:r w:rsidR="0044387D">
        <w:fldChar w:fldCharType="begin"/>
      </w:r>
      <w:r w:rsidR="0044387D">
        <w:instrText xml:space="preserve"> SEQ Figure \* ARABIC </w:instrText>
      </w:r>
      <w:r w:rsidR="0044387D">
        <w:fldChar w:fldCharType="separate"/>
      </w:r>
      <w:r w:rsidR="00FB0F3C">
        <w:rPr>
          <w:noProof/>
        </w:rPr>
        <w:t>13</w:t>
      </w:r>
      <w:r w:rsidR="0044387D">
        <w:rPr>
          <w:noProof/>
        </w:rPr>
        <w:fldChar w:fldCharType="end"/>
      </w:r>
      <w:r>
        <w:t xml:space="preserve">. GLM-predicted versus observed </w:t>
      </w:r>
      <w:r w:rsidR="000C33A7">
        <w:t xml:space="preserve">severe wasting </w:t>
      </w:r>
      <w:r>
        <w:t xml:space="preserve">(MUAC + oedema) prevalence, South Sudan, by district-month, on training data, LOOCV and holdout data. Shaded channels indicate different absolute deviance of predictions. Vertical dotted lines denote commonly used </w:t>
      </w:r>
      <w:r w:rsidR="000C33A7">
        <w:t xml:space="preserve">severe wasting </w:t>
      </w:r>
      <w:r>
        <w:t>prevalence thresholds.</w:t>
      </w:r>
    </w:p>
    <w:p w14:paraId="6C9FDC45" w14:textId="77777777" w:rsidR="00C942A2" w:rsidRPr="00DC1F3B" w:rsidRDefault="00C942A2" w:rsidP="00C942A2"/>
    <w:p w14:paraId="4BD22E70" w14:textId="33DAA4B0" w:rsidR="00C942A2" w:rsidRDefault="007E2EF3" w:rsidP="00C942A2">
      <w:r>
        <w:rPr>
          <w:noProof/>
        </w:rPr>
        <w:drawing>
          <wp:inline distT="0" distB="0" distL="0" distR="0" wp14:anchorId="69FDABA1" wp14:editId="05808DC8">
            <wp:extent cx="6192520" cy="20631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C63C4" w14:textId="069710AE" w:rsidR="00C942A2" w:rsidRDefault="00C942A2" w:rsidP="00C942A2">
      <w:pPr>
        <w:pStyle w:val="Caption"/>
      </w:pPr>
      <w:r>
        <w:t>Figure S</w:t>
      </w:r>
      <w:r w:rsidR="0044387D">
        <w:fldChar w:fldCharType="begin"/>
      </w:r>
      <w:r w:rsidR="0044387D">
        <w:instrText xml:space="preserve"> SEQ Figure \* ARABIC </w:instrText>
      </w:r>
      <w:r w:rsidR="0044387D">
        <w:fldChar w:fldCharType="separate"/>
      </w:r>
      <w:r w:rsidR="00FB0F3C">
        <w:rPr>
          <w:noProof/>
        </w:rPr>
        <w:t>14</w:t>
      </w:r>
      <w:r w:rsidR="0044387D">
        <w:rPr>
          <w:noProof/>
        </w:rPr>
        <w:fldChar w:fldCharType="end"/>
      </w:r>
      <w:r>
        <w:t xml:space="preserve">. GLM-predicted versus observed </w:t>
      </w:r>
      <w:r w:rsidR="000C33A7">
        <w:t xml:space="preserve">wasting </w:t>
      </w:r>
      <w:r>
        <w:t xml:space="preserve">(WFH + oedema) prevalence, South Sudan, by district-month, on training data, LOOCV and holdout data. Shaded channels indicate different absolute deviance of predictions. Vertical dotted lines denote commonly used </w:t>
      </w:r>
      <w:r w:rsidR="000C33A7">
        <w:t xml:space="preserve">wasting </w:t>
      </w:r>
      <w:r>
        <w:t>prevalence thresholds.</w:t>
      </w:r>
    </w:p>
    <w:p w14:paraId="629C3150" w14:textId="5A260C7D" w:rsidR="0040759E" w:rsidRDefault="0040759E">
      <w:pPr>
        <w:spacing w:line="240" w:lineRule="auto"/>
      </w:pPr>
      <w:r>
        <w:br w:type="page"/>
      </w:r>
    </w:p>
    <w:p w14:paraId="1D1CC579" w14:textId="03866A08" w:rsidR="00C942A2" w:rsidRDefault="005507EC" w:rsidP="00C942A2">
      <w:r>
        <w:rPr>
          <w:noProof/>
        </w:rPr>
        <w:lastRenderedPageBreak/>
        <w:drawing>
          <wp:inline distT="0" distB="0" distL="0" distR="0" wp14:anchorId="0C4F9E0A" wp14:editId="2A22731A">
            <wp:extent cx="6192520" cy="20631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06CA6" w14:textId="5D154F38" w:rsidR="00C942A2" w:rsidRDefault="00C942A2" w:rsidP="00C942A2">
      <w:pPr>
        <w:pStyle w:val="Caption"/>
      </w:pPr>
      <w:r>
        <w:t>Figure S</w:t>
      </w:r>
      <w:r w:rsidR="0044387D">
        <w:fldChar w:fldCharType="begin"/>
      </w:r>
      <w:r w:rsidR="0044387D">
        <w:instrText xml:space="preserve"> SEQ Figure \* ARABIC </w:instrText>
      </w:r>
      <w:r w:rsidR="0044387D">
        <w:fldChar w:fldCharType="separate"/>
      </w:r>
      <w:r w:rsidR="00FB0F3C">
        <w:rPr>
          <w:noProof/>
        </w:rPr>
        <w:t>15</w:t>
      </w:r>
      <w:r w:rsidR="0044387D">
        <w:rPr>
          <w:noProof/>
        </w:rPr>
        <w:fldChar w:fldCharType="end"/>
      </w:r>
      <w:r>
        <w:t xml:space="preserve">. GLM-predicted versus observed </w:t>
      </w:r>
      <w:r w:rsidR="000C33A7">
        <w:t xml:space="preserve">wasting </w:t>
      </w:r>
      <w:r>
        <w:t xml:space="preserve">(MUAC + oedema) prevalence, South Sudan, by district-month, on training data, LOOCV and holdout data. Shaded channels indicate different absolute deviance of predictions. Vertical dotted lines denote commonly used </w:t>
      </w:r>
      <w:r w:rsidR="000C33A7">
        <w:t xml:space="preserve">wasting </w:t>
      </w:r>
      <w:r>
        <w:t>prevalence thresholds.</w:t>
      </w:r>
    </w:p>
    <w:p w14:paraId="1DE51744" w14:textId="77777777" w:rsidR="00C942A2" w:rsidRDefault="00C942A2" w:rsidP="00C942A2">
      <w:pPr>
        <w:rPr>
          <w:b/>
          <w:bCs/>
        </w:rPr>
      </w:pPr>
    </w:p>
    <w:p w14:paraId="78BA4206" w14:textId="32DCB04A" w:rsidR="00C942A2" w:rsidRDefault="00FD75C8" w:rsidP="00C942A2">
      <w:pPr>
        <w:rPr>
          <w:b/>
          <w:bCs/>
        </w:rPr>
      </w:pPr>
      <w:r>
        <w:rPr>
          <w:noProof/>
        </w:rPr>
        <w:drawing>
          <wp:inline distT="0" distB="0" distL="0" distR="0" wp14:anchorId="0E2FC537" wp14:editId="3A67408B">
            <wp:extent cx="6192520" cy="20631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3D479" w14:textId="534CFCE3" w:rsidR="00C942A2" w:rsidRDefault="00C942A2" w:rsidP="00C942A2">
      <w:pPr>
        <w:pStyle w:val="Caption"/>
      </w:pPr>
      <w:r>
        <w:t>Figure S</w:t>
      </w:r>
      <w:r w:rsidR="0044387D">
        <w:fldChar w:fldCharType="begin"/>
      </w:r>
      <w:r w:rsidR="0044387D">
        <w:instrText xml:space="preserve"> SEQ Figure \* ARABIC </w:instrText>
      </w:r>
      <w:r w:rsidR="0044387D">
        <w:fldChar w:fldCharType="separate"/>
      </w:r>
      <w:r w:rsidR="00FB0F3C">
        <w:rPr>
          <w:noProof/>
        </w:rPr>
        <w:t>16</w:t>
      </w:r>
      <w:r w:rsidR="0044387D">
        <w:rPr>
          <w:noProof/>
        </w:rPr>
        <w:fldChar w:fldCharType="end"/>
      </w:r>
      <w:r>
        <w:t>. GLM-predicted versus observed mean WFH, South Sudan, by district-month, on training data, LOOCV and holdout data. Shaded channels indicate different absolute deviance of predictions. Vertical dotted lines denote potentially useful thresholds.</w:t>
      </w:r>
    </w:p>
    <w:p w14:paraId="087AD5D7" w14:textId="77777777" w:rsidR="00C942A2" w:rsidRDefault="00C942A2" w:rsidP="00C942A2">
      <w:pPr>
        <w:rPr>
          <w:b/>
          <w:bCs/>
        </w:rPr>
      </w:pPr>
    </w:p>
    <w:p w14:paraId="6B6A4F34" w14:textId="0D85445E" w:rsidR="00C942A2" w:rsidRDefault="00B701E4" w:rsidP="00C942A2">
      <w:pPr>
        <w:rPr>
          <w:b/>
          <w:bCs/>
        </w:rPr>
      </w:pPr>
      <w:r>
        <w:rPr>
          <w:noProof/>
        </w:rPr>
        <w:drawing>
          <wp:inline distT="0" distB="0" distL="0" distR="0" wp14:anchorId="51674F73" wp14:editId="43BC7952">
            <wp:extent cx="6192520" cy="20631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D5D46" w14:textId="1CAE2BA9" w:rsidR="00C942A2" w:rsidRDefault="00C942A2" w:rsidP="00C942A2">
      <w:pPr>
        <w:pStyle w:val="Caption"/>
      </w:pPr>
      <w:r>
        <w:t>Figure S</w:t>
      </w:r>
      <w:r w:rsidR="0044387D">
        <w:fldChar w:fldCharType="begin"/>
      </w:r>
      <w:r w:rsidR="0044387D">
        <w:instrText xml:space="preserve"> SEQ Figure \* ARABIC </w:instrText>
      </w:r>
      <w:r w:rsidR="0044387D">
        <w:fldChar w:fldCharType="separate"/>
      </w:r>
      <w:r w:rsidR="00FB0F3C">
        <w:rPr>
          <w:noProof/>
        </w:rPr>
        <w:t>17</w:t>
      </w:r>
      <w:r w:rsidR="0044387D">
        <w:rPr>
          <w:noProof/>
        </w:rPr>
        <w:fldChar w:fldCharType="end"/>
      </w:r>
      <w:r>
        <w:t>. GLM-predicted versus observed mean MUAC, South Sudan, by district-month, on training data, LOOCV and holdout data. Shaded channels indicate different absolute deviance of predictions. Vertical dotted lines denote potentially useful thresholds.</w:t>
      </w:r>
    </w:p>
    <w:p w14:paraId="0955F97B" w14:textId="77777777" w:rsidR="00C942A2" w:rsidRDefault="00C942A2" w:rsidP="00C942A2">
      <w:pPr>
        <w:spacing w:line="240" w:lineRule="auto"/>
        <w:rPr>
          <w:iCs/>
          <w:color w:val="5B9BD5" w:themeColor="accent1"/>
          <w:sz w:val="20"/>
          <w:szCs w:val="18"/>
        </w:rPr>
      </w:pPr>
      <w:r>
        <w:br w:type="page"/>
      </w:r>
    </w:p>
    <w:p w14:paraId="4250A326" w14:textId="158D0AD0" w:rsidR="00C942A2" w:rsidRDefault="00C942A2" w:rsidP="00C942A2">
      <w:pPr>
        <w:pStyle w:val="Caption"/>
      </w:pPr>
      <w:r>
        <w:lastRenderedPageBreak/>
        <w:t>Table S</w:t>
      </w:r>
      <w:r w:rsidR="0044387D">
        <w:fldChar w:fldCharType="begin"/>
      </w:r>
      <w:r w:rsidR="0044387D">
        <w:instrText xml:space="preserve"> SEQ Table \* ARABIC </w:instrText>
      </w:r>
      <w:r w:rsidR="0044387D">
        <w:fldChar w:fldCharType="separate"/>
      </w:r>
      <w:r w:rsidR="00FB0F3C">
        <w:rPr>
          <w:noProof/>
        </w:rPr>
        <w:t>8</w:t>
      </w:r>
      <w:r w:rsidR="0044387D">
        <w:rPr>
          <w:noProof/>
        </w:rPr>
        <w:fldChar w:fldCharType="end"/>
      </w:r>
      <w:r>
        <w:t xml:space="preserve">. Performance of random forest models in South Sudan, by </w:t>
      </w:r>
      <w:r w:rsidR="005E66F2">
        <w:t>wasting</w:t>
      </w:r>
      <w:r>
        <w:t xml:space="preserve"> outcome.</w:t>
      </w:r>
    </w:p>
    <w:tbl>
      <w:tblPr>
        <w:tblStyle w:val="TableGrid"/>
        <w:tblW w:w="9663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270"/>
        <w:gridCol w:w="1825"/>
        <w:gridCol w:w="1165"/>
        <w:gridCol w:w="7"/>
        <w:gridCol w:w="1173"/>
        <w:gridCol w:w="1177"/>
        <w:gridCol w:w="1046"/>
      </w:tblGrid>
      <w:tr w:rsidR="00C942A2" w:rsidRPr="00C65D65" w14:paraId="2717D136" w14:textId="77777777" w:rsidTr="005E66F2">
        <w:trPr>
          <w:trHeight w:val="140"/>
          <w:tblHeader/>
        </w:trPr>
        <w:tc>
          <w:tcPr>
            <w:tcW w:w="5095" w:type="dxa"/>
            <w:gridSpan w:val="2"/>
            <w:shd w:val="clear" w:color="auto" w:fill="D9E2F3" w:themeFill="accent5" w:themeFillTint="33"/>
            <w:vAlign w:val="center"/>
          </w:tcPr>
          <w:p w14:paraId="2A8FBCE0" w14:textId="77777777" w:rsidR="00C942A2" w:rsidRPr="00242261" w:rsidRDefault="00C942A2" w:rsidP="005E66F2">
            <w:pPr>
              <w:pStyle w:val="Table"/>
              <w:jc w:val="center"/>
              <w:rPr>
                <w:color w:val="1F4E79" w:themeColor="accent1" w:themeShade="80"/>
                <w:sz w:val="16"/>
                <w:szCs w:val="16"/>
              </w:rPr>
            </w:pPr>
            <w:r>
              <w:rPr>
                <w:color w:val="1F4E79" w:themeColor="accent1" w:themeShade="80"/>
                <w:sz w:val="16"/>
                <w:szCs w:val="16"/>
              </w:rPr>
              <w:t>Statistic</w:t>
            </w:r>
          </w:p>
        </w:tc>
        <w:tc>
          <w:tcPr>
            <w:tcW w:w="2345" w:type="dxa"/>
            <w:gridSpan w:val="3"/>
            <w:tcBorders>
              <w:top w:val="single" w:sz="4" w:space="0" w:color="5B9BD5" w:themeColor="accent1"/>
            </w:tcBorders>
            <w:shd w:val="clear" w:color="auto" w:fill="D9E2F3" w:themeFill="accent5" w:themeFillTint="33"/>
            <w:vAlign w:val="center"/>
          </w:tcPr>
          <w:p w14:paraId="5275DE4A" w14:textId="77777777" w:rsidR="00C1617D" w:rsidRDefault="00C942A2" w:rsidP="005E66F2">
            <w:pPr>
              <w:pStyle w:val="Table"/>
              <w:jc w:val="center"/>
              <w:rPr>
                <w:color w:val="1F4E79" w:themeColor="accent1" w:themeShade="80"/>
                <w:sz w:val="16"/>
                <w:szCs w:val="16"/>
              </w:rPr>
            </w:pPr>
            <w:r>
              <w:rPr>
                <w:color w:val="1F4E79" w:themeColor="accent1" w:themeShade="80"/>
                <w:sz w:val="16"/>
                <w:szCs w:val="16"/>
              </w:rPr>
              <w:t xml:space="preserve">Binary: </w:t>
            </w:r>
          </w:p>
          <w:p w14:paraId="674DAF92" w14:textId="10B38805" w:rsidR="00C942A2" w:rsidRPr="00242261" w:rsidRDefault="000C33A7" w:rsidP="005E66F2">
            <w:pPr>
              <w:pStyle w:val="Table"/>
              <w:jc w:val="center"/>
              <w:rPr>
                <w:color w:val="1F4E79" w:themeColor="accent1" w:themeShade="80"/>
                <w:sz w:val="16"/>
                <w:szCs w:val="16"/>
              </w:rPr>
            </w:pPr>
            <w:r>
              <w:rPr>
                <w:color w:val="1F4E79" w:themeColor="accent1" w:themeShade="80"/>
                <w:sz w:val="16"/>
                <w:szCs w:val="16"/>
              </w:rPr>
              <w:t>Wasting</w:t>
            </w:r>
            <w:r w:rsidRPr="00242261">
              <w:rPr>
                <w:color w:val="1F4E79" w:themeColor="accent1" w:themeShade="80"/>
                <w:sz w:val="16"/>
                <w:szCs w:val="16"/>
              </w:rPr>
              <w:t xml:space="preserve"> </w:t>
            </w:r>
            <w:r w:rsidR="00C942A2" w:rsidRPr="00242261">
              <w:rPr>
                <w:color w:val="1F4E79" w:themeColor="accent1" w:themeShade="80"/>
                <w:sz w:val="16"/>
                <w:szCs w:val="16"/>
              </w:rPr>
              <w:t>(WFH + oedema)</w:t>
            </w:r>
          </w:p>
        </w:tc>
        <w:tc>
          <w:tcPr>
            <w:tcW w:w="2223" w:type="dxa"/>
            <w:gridSpan w:val="2"/>
            <w:tcBorders>
              <w:top w:val="single" w:sz="4" w:space="0" w:color="5B9BD5" w:themeColor="accent1"/>
            </w:tcBorders>
            <w:shd w:val="clear" w:color="auto" w:fill="D9E2F3" w:themeFill="accent5" w:themeFillTint="33"/>
            <w:vAlign w:val="center"/>
          </w:tcPr>
          <w:p w14:paraId="6639A563" w14:textId="77777777" w:rsidR="00C1617D" w:rsidRDefault="00C942A2" w:rsidP="005E66F2">
            <w:pPr>
              <w:pStyle w:val="Table"/>
              <w:jc w:val="center"/>
              <w:rPr>
                <w:color w:val="1F4E79" w:themeColor="accent1" w:themeShade="80"/>
                <w:sz w:val="16"/>
                <w:szCs w:val="16"/>
              </w:rPr>
            </w:pPr>
            <w:r>
              <w:rPr>
                <w:color w:val="1F4E79" w:themeColor="accent1" w:themeShade="80"/>
                <w:sz w:val="16"/>
                <w:szCs w:val="16"/>
              </w:rPr>
              <w:t xml:space="preserve">Continuous: </w:t>
            </w:r>
          </w:p>
          <w:p w14:paraId="2A5557D8" w14:textId="0EDD98C0" w:rsidR="00C942A2" w:rsidRPr="00242261" w:rsidRDefault="00C942A2" w:rsidP="005E66F2">
            <w:pPr>
              <w:pStyle w:val="Table"/>
              <w:jc w:val="center"/>
              <w:rPr>
                <w:color w:val="1F4E79" w:themeColor="accent1" w:themeShade="80"/>
                <w:sz w:val="16"/>
                <w:szCs w:val="16"/>
              </w:rPr>
            </w:pPr>
            <w:r w:rsidRPr="00242261">
              <w:rPr>
                <w:color w:val="1F4E79" w:themeColor="accent1" w:themeShade="80"/>
                <w:sz w:val="16"/>
                <w:szCs w:val="16"/>
              </w:rPr>
              <w:t>WFH</w:t>
            </w:r>
          </w:p>
        </w:tc>
      </w:tr>
      <w:tr w:rsidR="00C942A2" w:rsidRPr="00C65D65" w14:paraId="41C833F6" w14:textId="77777777" w:rsidTr="005E66F2">
        <w:trPr>
          <w:trHeight w:val="140"/>
        </w:trPr>
        <w:tc>
          <w:tcPr>
            <w:tcW w:w="9663" w:type="dxa"/>
            <w:gridSpan w:val="7"/>
            <w:shd w:val="clear" w:color="auto" w:fill="DEEAF6" w:themeFill="accent1" w:themeFillTint="33"/>
            <w:vAlign w:val="center"/>
          </w:tcPr>
          <w:p w14:paraId="57C1D2FE" w14:textId="77777777" w:rsidR="00C942A2" w:rsidRPr="00242261" w:rsidRDefault="00C942A2" w:rsidP="005E66F2">
            <w:pPr>
              <w:pStyle w:val="Table"/>
              <w:rPr>
                <w:color w:val="1F4E79" w:themeColor="accent1" w:themeShade="80"/>
                <w:sz w:val="16"/>
                <w:szCs w:val="16"/>
              </w:rPr>
            </w:pPr>
            <w:r>
              <w:rPr>
                <w:color w:val="1F4E79" w:themeColor="accent1" w:themeShade="80"/>
                <w:sz w:val="16"/>
                <w:szCs w:val="16"/>
              </w:rPr>
              <w:t>Estimation performance</w:t>
            </w:r>
          </w:p>
        </w:tc>
      </w:tr>
      <w:tr w:rsidR="00C942A2" w:rsidRPr="00C65D65" w14:paraId="01E2FA0B" w14:textId="77777777" w:rsidTr="005E66F2">
        <w:trPr>
          <w:trHeight w:val="20"/>
        </w:trPr>
        <w:tc>
          <w:tcPr>
            <w:tcW w:w="3270" w:type="dxa"/>
            <w:vMerge w:val="restart"/>
            <w:vAlign w:val="center"/>
          </w:tcPr>
          <w:p w14:paraId="387E4E77" w14:textId="77777777" w:rsidR="00C942A2" w:rsidRPr="00C65D65" w:rsidRDefault="00C942A2" w:rsidP="005E66F2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Mean square error</w:t>
            </w:r>
          </w:p>
        </w:tc>
        <w:tc>
          <w:tcPr>
            <w:tcW w:w="1825" w:type="dxa"/>
            <w:tcBorders>
              <w:bottom w:val="dotted" w:sz="4" w:space="0" w:color="5B9BD5" w:themeColor="accent1"/>
            </w:tcBorders>
            <w:vAlign w:val="center"/>
          </w:tcPr>
          <w:p w14:paraId="60950CDC" w14:textId="77777777" w:rsidR="00C942A2" w:rsidRPr="00C65D65" w:rsidRDefault="00C942A2" w:rsidP="005E66F2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training data</w:t>
            </w:r>
          </w:p>
        </w:tc>
        <w:tc>
          <w:tcPr>
            <w:tcW w:w="2345" w:type="dxa"/>
            <w:gridSpan w:val="3"/>
            <w:tcBorders>
              <w:bottom w:val="dotted" w:sz="4" w:space="0" w:color="5B9BD5" w:themeColor="accent1"/>
            </w:tcBorders>
            <w:vAlign w:val="center"/>
          </w:tcPr>
          <w:p w14:paraId="511B47C3" w14:textId="1BB831CF" w:rsidR="00C942A2" w:rsidRPr="00C65D65" w:rsidRDefault="00935B20" w:rsidP="005E66F2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0.00067</w:t>
            </w:r>
          </w:p>
        </w:tc>
        <w:tc>
          <w:tcPr>
            <w:tcW w:w="2223" w:type="dxa"/>
            <w:gridSpan w:val="2"/>
            <w:tcBorders>
              <w:bottom w:val="dotted" w:sz="4" w:space="0" w:color="5B9BD5" w:themeColor="accent1"/>
            </w:tcBorders>
            <w:vAlign w:val="center"/>
          </w:tcPr>
          <w:p w14:paraId="1E9CD6A3" w14:textId="41B83DB7" w:rsidR="00C942A2" w:rsidRPr="00C65D65" w:rsidRDefault="0010688D" w:rsidP="005E66F2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0.01225</w:t>
            </w:r>
          </w:p>
        </w:tc>
      </w:tr>
      <w:tr w:rsidR="00C942A2" w:rsidRPr="00C65D65" w14:paraId="6BC0E60A" w14:textId="77777777" w:rsidTr="005E66F2">
        <w:trPr>
          <w:trHeight w:val="20"/>
        </w:trPr>
        <w:tc>
          <w:tcPr>
            <w:tcW w:w="3270" w:type="dxa"/>
            <w:vMerge/>
            <w:vAlign w:val="center"/>
          </w:tcPr>
          <w:p w14:paraId="7B9F2EC4" w14:textId="77777777" w:rsidR="00C942A2" w:rsidRPr="00C65D65" w:rsidRDefault="00C942A2" w:rsidP="005E66F2">
            <w:pPr>
              <w:pStyle w:val="Table"/>
              <w:rPr>
                <w:sz w:val="16"/>
                <w:szCs w:val="16"/>
              </w:rPr>
            </w:pPr>
          </w:p>
        </w:tc>
        <w:tc>
          <w:tcPr>
            <w:tcW w:w="1825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24D20CF1" w14:textId="77777777" w:rsidR="00C942A2" w:rsidRPr="00C65D65" w:rsidRDefault="00C942A2" w:rsidP="005E66F2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LOOCV</w:t>
            </w:r>
          </w:p>
        </w:tc>
        <w:tc>
          <w:tcPr>
            <w:tcW w:w="2345" w:type="dxa"/>
            <w:gridSpan w:val="3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29474E26" w14:textId="40D69E84" w:rsidR="00C942A2" w:rsidRPr="00C65D65" w:rsidRDefault="00935B20" w:rsidP="005E66F2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0.00367</w:t>
            </w:r>
          </w:p>
        </w:tc>
        <w:tc>
          <w:tcPr>
            <w:tcW w:w="2223" w:type="dxa"/>
            <w:gridSpan w:val="2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2F8DBE0E" w14:textId="3AD575E4" w:rsidR="00C942A2" w:rsidRPr="00C65D65" w:rsidRDefault="0010688D" w:rsidP="005E66F2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0.07329</w:t>
            </w:r>
          </w:p>
        </w:tc>
      </w:tr>
      <w:tr w:rsidR="00C942A2" w:rsidRPr="00C65D65" w14:paraId="75D53865" w14:textId="77777777" w:rsidTr="005E66F2">
        <w:trPr>
          <w:trHeight w:val="20"/>
        </w:trPr>
        <w:tc>
          <w:tcPr>
            <w:tcW w:w="3270" w:type="dxa"/>
            <w:vMerge/>
            <w:vAlign w:val="center"/>
          </w:tcPr>
          <w:p w14:paraId="62460E5C" w14:textId="77777777" w:rsidR="00C942A2" w:rsidRPr="00C65D65" w:rsidRDefault="00C942A2" w:rsidP="005E66F2">
            <w:pPr>
              <w:pStyle w:val="Table"/>
              <w:rPr>
                <w:sz w:val="16"/>
                <w:szCs w:val="16"/>
              </w:rPr>
            </w:pPr>
          </w:p>
        </w:tc>
        <w:tc>
          <w:tcPr>
            <w:tcW w:w="1825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34A1BBA9" w14:textId="77777777" w:rsidR="00C942A2" w:rsidRPr="00C65D65" w:rsidRDefault="00C942A2" w:rsidP="005E66F2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holdout data</w:t>
            </w:r>
          </w:p>
        </w:tc>
        <w:tc>
          <w:tcPr>
            <w:tcW w:w="2345" w:type="dxa"/>
            <w:gridSpan w:val="3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3BA90CE0" w14:textId="70163545" w:rsidR="00C942A2" w:rsidRPr="00C65D65" w:rsidRDefault="00935B20" w:rsidP="005E66F2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0.00348</w:t>
            </w:r>
          </w:p>
        </w:tc>
        <w:tc>
          <w:tcPr>
            <w:tcW w:w="2223" w:type="dxa"/>
            <w:gridSpan w:val="2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5F5FB5FB" w14:textId="50C7969A" w:rsidR="00C942A2" w:rsidRPr="00C65D65" w:rsidRDefault="0010688D" w:rsidP="005E66F2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0.07153</w:t>
            </w:r>
          </w:p>
        </w:tc>
      </w:tr>
      <w:tr w:rsidR="00C942A2" w:rsidRPr="00C65D65" w14:paraId="1044D94C" w14:textId="77777777" w:rsidTr="005E66F2">
        <w:trPr>
          <w:trHeight w:val="20"/>
        </w:trPr>
        <w:tc>
          <w:tcPr>
            <w:tcW w:w="3270" w:type="dxa"/>
            <w:vMerge w:val="restart"/>
            <w:vAlign w:val="center"/>
          </w:tcPr>
          <w:p w14:paraId="0FE16F35" w14:textId="77777777" w:rsidR="00C942A2" w:rsidRPr="00C65D65" w:rsidRDefault="00C942A2" w:rsidP="005E66F2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Relative bias</w:t>
            </w:r>
          </w:p>
        </w:tc>
        <w:tc>
          <w:tcPr>
            <w:tcW w:w="1825" w:type="dxa"/>
            <w:tcBorders>
              <w:bottom w:val="dotted" w:sz="4" w:space="0" w:color="5B9BD5" w:themeColor="accent1"/>
            </w:tcBorders>
            <w:vAlign w:val="center"/>
          </w:tcPr>
          <w:p w14:paraId="5674091D" w14:textId="77777777" w:rsidR="00C942A2" w:rsidRPr="00C65D65" w:rsidRDefault="00C942A2" w:rsidP="005E66F2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LOOCV</w:t>
            </w:r>
          </w:p>
        </w:tc>
        <w:tc>
          <w:tcPr>
            <w:tcW w:w="2345" w:type="dxa"/>
            <w:gridSpan w:val="3"/>
            <w:tcBorders>
              <w:bottom w:val="dotted" w:sz="4" w:space="0" w:color="5B9BD5" w:themeColor="accent1"/>
            </w:tcBorders>
            <w:vAlign w:val="center"/>
          </w:tcPr>
          <w:p w14:paraId="3C8E749A" w14:textId="0792D7B1" w:rsidR="00C942A2" w:rsidRPr="00C65D65" w:rsidRDefault="00935B20" w:rsidP="005E66F2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-8.9%</w:t>
            </w:r>
          </w:p>
        </w:tc>
        <w:tc>
          <w:tcPr>
            <w:tcW w:w="2223" w:type="dxa"/>
            <w:gridSpan w:val="2"/>
            <w:tcBorders>
              <w:bottom w:val="dotted" w:sz="4" w:space="0" w:color="5B9BD5" w:themeColor="accent1"/>
            </w:tcBorders>
            <w:vAlign w:val="center"/>
          </w:tcPr>
          <w:p w14:paraId="401C1455" w14:textId="5C2E2492" w:rsidR="00C942A2" w:rsidRPr="00C65D65" w:rsidRDefault="0010688D" w:rsidP="005E66F2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+2.8%</w:t>
            </w:r>
          </w:p>
        </w:tc>
      </w:tr>
      <w:tr w:rsidR="00C942A2" w:rsidRPr="00C65D65" w14:paraId="7F329A1F" w14:textId="77777777" w:rsidTr="005E66F2">
        <w:trPr>
          <w:trHeight w:val="20"/>
        </w:trPr>
        <w:tc>
          <w:tcPr>
            <w:tcW w:w="3270" w:type="dxa"/>
            <w:vMerge/>
            <w:vAlign w:val="center"/>
          </w:tcPr>
          <w:p w14:paraId="3C50F8F9" w14:textId="77777777" w:rsidR="00C942A2" w:rsidRPr="00C65D65" w:rsidRDefault="00C942A2" w:rsidP="005E66F2">
            <w:pPr>
              <w:pStyle w:val="Table"/>
              <w:rPr>
                <w:sz w:val="16"/>
                <w:szCs w:val="16"/>
              </w:rPr>
            </w:pPr>
          </w:p>
        </w:tc>
        <w:tc>
          <w:tcPr>
            <w:tcW w:w="1825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096C436C" w14:textId="77777777" w:rsidR="00C942A2" w:rsidRPr="00C65D65" w:rsidRDefault="00C942A2" w:rsidP="005E66F2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holdout data</w:t>
            </w:r>
          </w:p>
        </w:tc>
        <w:tc>
          <w:tcPr>
            <w:tcW w:w="2345" w:type="dxa"/>
            <w:gridSpan w:val="3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19634D58" w14:textId="451C1C06" w:rsidR="00C942A2" w:rsidRPr="00C65D65" w:rsidRDefault="00935B20" w:rsidP="005E66F2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+2.5%</w:t>
            </w:r>
          </w:p>
        </w:tc>
        <w:tc>
          <w:tcPr>
            <w:tcW w:w="2223" w:type="dxa"/>
            <w:gridSpan w:val="2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119AEAE9" w14:textId="614B0403" w:rsidR="00C942A2" w:rsidRPr="00C65D65" w:rsidRDefault="0010688D" w:rsidP="005E66F2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+20.9%</w:t>
            </w:r>
          </w:p>
        </w:tc>
      </w:tr>
      <w:tr w:rsidR="0010688D" w:rsidRPr="00C65D65" w14:paraId="6786AD98" w14:textId="77777777" w:rsidTr="005E66F2">
        <w:trPr>
          <w:trHeight w:val="20"/>
        </w:trPr>
        <w:tc>
          <w:tcPr>
            <w:tcW w:w="3270" w:type="dxa"/>
            <w:vMerge w:val="restart"/>
            <w:vAlign w:val="center"/>
          </w:tcPr>
          <w:p w14:paraId="534FA147" w14:textId="77777777" w:rsidR="0010688D" w:rsidRPr="00C65D65" w:rsidRDefault="0010688D" w:rsidP="0010688D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Relative precision of 95%CI</w:t>
            </w:r>
          </w:p>
        </w:tc>
        <w:tc>
          <w:tcPr>
            <w:tcW w:w="1825" w:type="dxa"/>
            <w:tcBorders>
              <w:bottom w:val="dotted" w:sz="4" w:space="0" w:color="5B9BD5" w:themeColor="accent1"/>
            </w:tcBorders>
            <w:vAlign w:val="center"/>
          </w:tcPr>
          <w:p w14:paraId="30EB111D" w14:textId="77777777" w:rsidR="0010688D" w:rsidRPr="00C65D65" w:rsidRDefault="0010688D" w:rsidP="0010688D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LOOCV</w:t>
            </w:r>
          </w:p>
        </w:tc>
        <w:tc>
          <w:tcPr>
            <w:tcW w:w="2345" w:type="dxa"/>
            <w:gridSpan w:val="3"/>
            <w:tcBorders>
              <w:bottom w:val="dotted" w:sz="4" w:space="0" w:color="5B9BD5" w:themeColor="accent1"/>
            </w:tcBorders>
            <w:vAlign w:val="center"/>
          </w:tcPr>
          <w:p w14:paraId="44FC43BA" w14:textId="696F193D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±19.3%</w:t>
            </w:r>
          </w:p>
        </w:tc>
        <w:tc>
          <w:tcPr>
            <w:tcW w:w="2223" w:type="dxa"/>
            <w:gridSpan w:val="2"/>
            <w:tcBorders>
              <w:bottom w:val="dotted" w:sz="4" w:space="0" w:color="5B9BD5" w:themeColor="accent1"/>
            </w:tcBorders>
            <w:vAlign w:val="center"/>
          </w:tcPr>
          <w:p w14:paraId="1CBF0745" w14:textId="72AF5B79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±16.8%</w:t>
            </w:r>
          </w:p>
        </w:tc>
      </w:tr>
      <w:tr w:rsidR="0010688D" w:rsidRPr="00C65D65" w14:paraId="427A5FA8" w14:textId="77777777" w:rsidTr="005E66F2">
        <w:trPr>
          <w:trHeight w:val="20"/>
        </w:trPr>
        <w:tc>
          <w:tcPr>
            <w:tcW w:w="3270" w:type="dxa"/>
            <w:vMerge/>
            <w:vAlign w:val="center"/>
          </w:tcPr>
          <w:p w14:paraId="34BE7DA8" w14:textId="77777777" w:rsidR="0010688D" w:rsidRPr="00C65D65" w:rsidRDefault="0010688D" w:rsidP="0010688D">
            <w:pPr>
              <w:pStyle w:val="Table"/>
              <w:rPr>
                <w:sz w:val="16"/>
                <w:szCs w:val="16"/>
              </w:rPr>
            </w:pPr>
          </w:p>
        </w:tc>
        <w:tc>
          <w:tcPr>
            <w:tcW w:w="1825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0AE75CEB" w14:textId="77777777" w:rsidR="0010688D" w:rsidRPr="00C65D65" w:rsidRDefault="0010688D" w:rsidP="0010688D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holdout data</w:t>
            </w:r>
          </w:p>
        </w:tc>
        <w:tc>
          <w:tcPr>
            <w:tcW w:w="2345" w:type="dxa"/>
            <w:gridSpan w:val="3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68E45067" w14:textId="1E04E793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±11.8%</w:t>
            </w:r>
          </w:p>
        </w:tc>
        <w:tc>
          <w:tcPr>
            <w:tcW w:w="2223" w:type="dxa"/>
            <w:gridSpan w:val="2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19ED5FA1" w14:textId="4A955C24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±9.6%</w:t>
            </w:r>
          </w:p>
        </w:tc>
      </w:tr>
      <w:tr w:rsidR="0010688D" w:rsidRPr="00C65D65" w14:paraId="4FFA96B6" w14:textId="77777777" w:rsidTr="005E66F2">
        <w:trPr>
          <w:trHeight w:val="20"/>
        </w:trPr>
        <w:tc>
          <w:tcPr>
            <w:tcW w:w="3270" w:type="dxa"/>
            <w:vMerge w:val="restart"/>
            <w:vAlign w:val="center"/>
          </w:tcPr>
          <w:p w14:paraId="6BB48466" w14:textId="77777777" w:rsidR="0010688D" w:rsidRPr="00C65D65" w:rsidRDefault="0010688D" w:rsidP="0010688D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Coverage of 95%CI</w:t>
            </w:r>
          </w:p>
        </w:tc>
        <w:tc>
          <w:tcPr>
            <w:tcW w:w="1825" w:type="dxa"/>
            <w:tcBorders>
              <w:bottom w:val="dotted" w:sz="4" w:space="0" w:color="5B9BD5" w:themeColor="accent1"/>
            </w:tcBorders>
            <w:vAlign w:val="center"/>
          </w:tcPr>
          <w:p w14:paraId="07482B21" w14:textId="77777777" w:rsidR="0010688D" w:rsidRPr="00C65D65" w:rsidRDefault="0010688D" w:rsidP="0010688D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LOOCV</w:t>
            </w:r>
          </w:p>
        </w:tc>
        <w:tc>
          <w:tcPr>
            <w:tcW w:w="2345" w:type="dxa"/>
            <w:gridSpan w:val="3"/>
            <w:tcBorders>
              <w:bottom w:val="dotted" w:sz="4" w:space="0" w:color="5B9BD5" w:themeColor="accent1"/>
            </w:tcBorders>
            <w:vAlign w:val="center"/>
          </w:tcPr>
          <w:p w14:paraId="76AB3E04" w14:textId="2CD1773C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41.7%</w:t>
            </w:r>
          </w:p>
        </w:tc>
        <w:tc>
          <w:tcPr>
            <w:tcW w:w="2223" w:type="dxa"/>
            <w:gridSpan w:val="2"/>
            <w:tcBorders>
              <w:bottom w:val="dotted" w:sz="4" w:space="0" w:color="5B9BD5" w:themeColor="accent1"/>
            </w:tcBorders>
            <w:vAlign w:val="center"/>
          </w:tcPr>
          <w:p w14:paraId="22772607" w14:textId="4E262939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35.7%</w:t>
            </w:r>
          </w:p>
        </w:tc>
      </w:tr>
      <w:tr w:rsidR="0010688D" w:rsidRPr="00C65D65" w14:paraId="03596CDC" w14:textId="77777777" w:rsidTr="005E66F2">
        <w:trPr>
          <w:trHeight w:val="20"/>
        </w:trPr>
        <w:tc>
          <w:tcPr>
            <w:tcW w:w="3270" w:type="dxa"/>
            <w:vMerge/>
            <w:vAlign w:val="center"/>
          </w:tcPr>
          <w:p w14:paraId="5B74987C" w14:textId="77777777" w:rsidR="0010688D" w:rsidRPr="00C65D65" w:rsidRDefault="0010688D" w:rsidP="0010688D">
            <w:pPr>
              <w:pStyle w:val="Table"/>
              <w:rPr>
                <w:sz w:val="16"/>
                <w:szCs w:val="16"/>
              </w:rPr>
            </w:pPr>
          </w:p>
        </w:tc>
        <w:tc>
          <w:tcPr>
            <w:tcW w:w="1825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230ABB1E" w14:textId="77777777" w:rsidR="0010688D" w:rsidRPr="00C65D65" w:rsidRDefault="0010688D" w:rsidP="0010688D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holdout data</w:t>
            </w:r>
          </w:p>
        </w:tc>
        <w:tc>
          <w:tcPr>
            <w:tcW w:w="2345" w:type="dxa"/>
            <w:gridSpan w:val="3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6DB94137" w14:textId="0593BDB4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51.8%</w:t>
            </w:r>
          </w:p>
        </w:tc>
        <w:tc>
          <w:tcPr>
            <w:tcW w:w="2223" w:type="dxa"/>
            <w:gridSpan w:val="2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7707DA95" w14:textId="35D65103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46.4%</w:t>
            </w:r>
          </w:p>
        </w:tc>
      </w:tr>
      <w:tr w:rsidR="0010688D" w:rsidRPr="00C65D65" w14:paraId="777C98BE" w14:textId="77777777" w:rsidTr="005E66F2">
        <w:trPr>
          <w:trHeight w:val="20"/>
        </w:trPr>
        <w:tc>
          <w:tcPr>
            <w:tcW w:w="3270" w:type="dxa"/>
            <w:vMerge w:val="restart"/>
            <w:vAlign w:val="center"/>
          </w:tcPr>
          <w:p w14:paraId="18B1E899" w14:textId="77777777" w:rsidR="0010688D" w:rsidRPr="00C65D65" w:rsidRDefault="0010688D" w:rsidP="0010688D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Coverage of 80%CI</w:t>
            </w:r>
          </w:p>
        </w:tc>
        <w:tc>
          <w:tcPr>
            <w:tcW w:w="1825" w:type="dxa"/>
            <w:tcBorders>
              <w:bottom w:val="dotted" w:sz="4" w:space="0" w:color="5B9BD5" w:themeColor="accent1"/>
            </w:tcBorders>
            <w:vAlign w:val="center"/>
          </w:tcPr>
          <w:p w14:paraId="7C3503A7" w14:textId="77777777" w:rsidR="0010688D" w:rsidRPr="00C65D65" w:rsidRDefault="0010688D" w:rsidP="0010688D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LOOCV</w:t>
            </w:r>
          </w:p>
        </w:tc>
        <w:tc>
          <w:tcPr>
            <w:tcW w:w="2345" w:type="dxa"/>
            <w:gridSpan w:val="3"/>
            <w:tcBorders>
              <w:bottom w:val="dotted" w:sz="4" w:space="0" w:color="5B9BD5" w:themeColor="accent1"/>
            </w:tcBorders>
            <w:vAlign w:val="center"/>
          </w:tcPr>
          <w:p w14:paraId="18DA2837" w14:textId="407564B4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27.8%</w:t>
            </w:r>
          </w:p>
        </w:tc>
        <w:tc>
          <w:tcPr>
            <w:tcW w:w="2223" w:type="dxa"/>
            <w:gridSpan w:val="2"/>
            <w:tcBorders>
              <w:bottom w:val="dotted" w:sz="4" w:space="0" w:color="5B9BD5" w:themeColor="accent1"/>
            </w:tcBorders>
            <w:vAlign w:val="center"/>
          </w:tcPr>
          <w:p w14:paraId="044573EA" w14:textId="25DF39EE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27.8%</w:t>
            </w:r>
          </w:p>
        </w:tc>
      </w:tr>
      <w:tr w:rsidR="0010688D" w:rsidRPr="00C65D65" w14:paraId="51D331BE" w14:textId="77777777" w:rsidTr="005E66F2">
        <w:trPr>
          <w:trHeight w:val="20"/>
        </w:trPr>
        <w:tc>
          <w:tcPr>
            <w:tcW w:w="3270" w:type="dxa"/>
            <w:vMerge/>
            <w:vAlign w:val="center"/>
          </w:tcPr>
          <w:p w14:paraId="01FCAED5" w14:textId="77777777" w:rsidR="0010688D" w:rsidRPr="00C65D65" w:rsidRDefault="0010688D" w:rsidP="0010688D">
            <w:pPr>
              <w:pStyle w:val="Table"/>
              <w:rPr>
                <w:sz w:val="16"/>
                <w:szCs w:val="16"/>
              </w:rPr>
            </w:pPr>
          </w:p>
        </w:tc>
        <w:tc>
          <w:tcPr>
            <w:tcW w:w="1825" w:type="dxa"/>
            <w:tcBorders>
              <w:top w:val="dotted" w:sz="4" w:space="0" w:color="5B9BD5" w:themeColor="accent1"/>
            </w:tcBorders>
            <w:vAlign w:val="center"/>
          </w:tcPr>
          <w:p w14:paraId="55CBD3F4" w14:textId="77777777" w:rsidR="0010688D" w:rsidRPr="00C65D65" w:rsidRDefault="0010688D" w:rsidP="0010688D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holdout data</w:t>
            </w:r>
          </w:p>
        </w:tc>
        <w:tc>
          <w:tcPr>
            <w:tcW w:w="2345" w:type="dxa"/>
            <w:gridSpan w:val="3"/>
            <w:tcBorders>
              <w:top w:val="dotted" w:sz="4" w:space="0" w:color="5B9BD5" w:themeColor="accent1"/>
            </w:tcBorders>
            <w:vAlign w:val="center"/>
          </w:tcPr>
          <w:p w14:paraId="078F28CA" w14:textId="40626430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35.7%</w:t>
            </w:r>
          </w:p>
        </w:tc>
        <w:tc>
          <w:tcPr>
            <w:tcW w:w="2223" w:type="dxa"/>
            <w:gridSpan w:val="2"/>
            <w:tcBorders>
              <w:top w:val="dotted" w:sz="4" w:space="0" w:color="5B9BD5" w:themeColor="accent1"/>
            </w:tcBorders>
            <w:vAlign w:val="center"/>
          </w:tcPr>
          <w:p w14:paraId="1A1C7C24" w14:textId="19150BCD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32.1%</w:t>
            </w:r>
          </w:p>
        </w:tc>
      </w:tr>
      <w:tr w:rsidR="0010688D" w:rsidRPr="00C65D65" w14:paraId="52F3E31F" w14:textId="77777777" w:rsidTr="005E66F2">
        <w:trPr>
          <w:trHeight w:val="140"/>
        </w:trPr>
        <w:tc>
          <w:tcPr>
            <w:tcW w:w="9663" w:type="dxa"/>
            <w:gridSpan w:val="7"/>
            <w:shd w:val="clear" w:color="auto" w:fill="DEEAF6" w:themeFill="accent1" w:themeFillTint="33"/>
            <w:vAlign w:val="center"/>
          </w:tcPr>
          <w:p w14:paraId="2E28167F" w14:textId="7DADD439" w:rsidR="0010688D" w:rsidRPr="00C65D65" w:rsidRDefault="0010688D" w:rsidP="0010688D">
            <w:pPr>
              <w:pStyle w:val="Table"/>
              <w:rPr>
                <w:sz w:val="16"/>
                <w:szCs w:val="16"/>
              </w:rPr>
            </w:pPr>
            <w:r w:rsidRPr="00242261">
              <w:rPr>
                <w:color w:val="1F4E79" w:themeColor="accent1" w:themeShade="80"/>
                <w:sz w:val="16"/>
                <w:szCs w:val="16"/>
              </w:rPr>
              <w:t>Classification performance</w:t>
            </w:r>
            <w:r>
              <w:rPr>
                <w:color w:val="1F4E79" w:themeColor="accent1" w:themeShade="80"/>
                <w:sz w:val="16"/>
                <w:szCs w:val="16"/>
              </w:rPr>
              <w:t xml:space="preserve"> by</w:t>
            </w:r>
            <w:r w:rsidRPr="00242261">
              <w:rPr>
                <w:color w:val="1F4E79" w:themeColor="accent1" w:themeShade="80"/>
                <w:sz w:val="16"/>
                <w:szCs w:val="16"/>
              </w:rPr>
              <w:t xml:space="preserve"> </w:t>
            </w:r>
            <w:r w:rsidR="000C33A7">
              <w:rPr>
                <w:color w:val="1F4E79" w:themeColor="accent1" w:themeShade="80"/>
                <w:sz w:val="16"/>
                <w:szCs w:val="16"/>
              </w:rPr>
              <w:t>wasting</w:t>
            </w:r>
            <w:r>
              <w:rPr>
                <w:color w:val="1F4E79" w:themeColor="accent1" w:themeShade="80"/>
                <w:sz w:val="16"/>
                <w:szCs w:val="16"/>
              </w:rPr>
              <w:t xml:space="preserve"> prevalence threshold (n = denominator of percentage)</w:t>
            </w:r>
          </w:p>
        </w:tc>
      </w:tr>
      <w:tr w:rsidR="0010688D" w:rsidRPr="00C65D65" w14:paraId="4845C8EC" w14:textId="77777777" w:rsidTr="005E66F2">
        <w:trPr>
          <w:trHeight w:val="20"/>
        </w:trPr>
        <w:tc>
          <w:tcPr>
            <w:tcW w:w="3270" w:type="dxa"/>
            <w:vMerge w:val="restart"/>
            <w:vAlign w:val="center"/>
          </w:tcPr>
          <w:p w14:paraId="715D060F" w14:textId="77777777" w:rsidR="0010688D" w:rsidRDefault="0010688D" w:rsidP="0010688D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Sensitivity </w:t>
            </w:r>
          </w:p>
          <w:p w14:paraId="18BE5993" w14:textId="77777777" w:rsidR="0010688D" w:rsidRPr="00C65D65" w:rsidRDefault="0010688D" w:rsidP="0010688D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(lower threshold)</w:t>
            </w:r>
          </w:p>
        </w:tc>
        <w:tc>
          <w:tcPr>
            <w:tcW w:w="1825" w:type="dxa"/>
            <w:tcBorders>
              <w:bottom w:val="dotted" w:sz="4" w:space="0" w:color="5B9BD5" w:themeColor="accent1"/>
            </w:tcBorders>
            <w:vAlign w:val="center"/>
          </w:tcPr>
          <w:p w14:paraId="597F1413" w14:textId="77777777" w:rsidR="0010688D" w:rsidRPr="00C65D65" w:rsidRDefault="0010688D" w:rsidP="0010688D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LOOCV</w:t>
            </w:r>
          </w:p>
        </w:tc>
        <w:tc>
          <w:tcPr>
            <w:tcW w:w="1165" w:type="dxa"/>
            <w:vMerge w:val="restart"/>
            <w:tcMar>
              <w:left w:w="0" w:type="dxa"/>
              <w:right w:w="0" w:type="dxa"/>
            </w:tcMar>
            <w:vAlign w:val="center"/>
          </w:tcPr>
          <w:p w14:paraId="7B31F52A" w14:textId="7A60C330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≥15%</w:t>
            </w:r>
          </w:p>
        </w:tc>
        <w:tc>
          <w:tcPr>
            <w:tcW w:w="1180" w:type="dxa"/>
            <w:gridSpan w:val="2"/>
            <w:tcBorders>
              <w:bottom w:val="dotted" w:sz="4" w:space="0" w:color="5B9BD5" w:themeColor="accent1"/>
            </w:tcBorders>
            <w:vAlign w:val="center"/>
          </w:tcPr>
          <w:p w14:paraId="46974B69" w14:textId="5B4B9817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94.3% (88)</w:t>
            </w:r>
          </w:p>
        </w:tc>
        <w:tc>
          <w:tcPr>
            <w:tcW w:w="2223" w:type="dxa"/>
            <w:gridSpan w:val="2"/>
            <w:vMerge w:val="restart"/>
            <w:vAlign w:val="center"/>
          </w:tcPr>
          <w:p w14:paraId="3534DE6D" w14:textId="77777777" w:rsidR="0010688D" w:rsidRPr="00B60388" w:rsidRDefault="0010688D" w:rsidP="0010688D">
            <w:pPr>
              <w:spacing w:line="240" w:lineRule="auto"/>
              <w:jc w:val="center"/>
            </w:pPr>
            <w:r w:rsidRPr="00B60388">
              <w:rPr>
                <w:color w:val="262626" w:themeColor="text1" w:themeTint="D9"/>
                <w:sz w:val="16"/>
                <w:szCs w:val="16"/>
                <w:lang w:eastAsia="en-GB"/>
              </w:rPr>
              <w:t>n/a</w:t>
            </w:r>
          </w:p>
        </w:tc>
      </w:tr>
      <w:tr w:rsidR="0010688D" w:rsidRPr="00C65D65" w14:paraId="50B68663" w14:textId="77777777" w:rsidTr="005E66F2">
        <w:trPr>
          <w:trHeight w:val="20"/>
        </w:trPr>
        <w:tc>
          <w:tcPr>
            <w:tcW w:w="3270" w:type="dxa"/>
            <w:vMerge/>
            <w:vAlign w:val="center"/>
          </w:tcPr>
          <w:p w14:paraId="3839F0F5" w14:textId="77777777" w:rsidR="0010688D" w:rsidRPr="00C65D65" w:rsidRDefault="0010688D" w:rsidP="0010688D">
            <w:pPr>
              <w:pStyle w:val="Table"/>
              <w:rPr>
                <w:sz w:val="16"/>
                <w:szCs w:val="16"/>
              </w:rPr>
            </w:pPr>
          </w:p>
        </w:tc>
        <w:tc>
          <w:tcPr>
            <w:tcW w:w="1825" w:type="dxa"/>
            <w:tcBorders>
              <w:top w:val="dotted" w:sz="4" w:space="0" w:color="5B9BD5" w:themeColor="accent1"/>
            </w:tcBorders>
            <w:vAlign w:val="center"/>
          </w:tcPr>
          <w:p w14:paraId="21DDBE13" w14:textId="77777777" w:rsidR="0010688D" w:rsidRPr="00C65D65" w:rsidRDefault="0010688D" w:rsidP="0010688D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holdout data</w:t>
            </w:r>
          </w:p>
        </w:tc>
        <w:tc>
          <w:tcPr>
            <w:tcW w:w="1165" w:type="dxa"/>
            <w:vMerge/>
            <w:tcMar>
              <w:left w:w="0" w:type="dxa"/>
              <w:right w:w="0" w:type="dxa"/>
            </w:tcMar>
            <w:vAlign w:val="center"/>
          </w:tcPr>
          <w:p w14:paraId="52D194ED" w14:textId="77777777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</w:p>
        </w:tc>
        <w:tc>
          <w:tcPr>
            <w:tcW w:w="1180" w:type="dxa"/>
            <w:gridSpan w:val="2"/>
            <w:tcBorders>
              <w:top w:val="dotted" w:sz="4" w:space="0" w:color="5B9BD5" w:themeColor="accent1"/>
            </w:tcBorders>
            <w:vAlign w:val="center"/>
          </w:tcPr>
          <w:p w14:paraId="4D4B2083" w14:textId="1397A4B3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97.6% (42)</w:t>
            </w:r>
          </w:p>
        </w:tc>
        <w:tc>
          <w:tcPr>
            <w:tcW w:w="2223" w:type="dxa"/>
            <w:gridSpan w:val="2"/>
            <w:vMerge/>
            <w:vAlign w:val="center"/>
          </w:tcPr>
          <w:p w14:paraId="562B2851" w14:textId="77777777" w:rsidR="0010688D" w:rsidRPr="00C65D65" w:rsidRDefault="0010688D" w:rsidP="0010688D">
            <w:pPr>
              <w:spacing w:line="240" w:lineRule="auto"/>
              <w:jc w:val="center"/>
            </w:pPr>
          </w:p>
        </w:tc>
      </w:tr>
      <w:tr w:rsidR="0010688D" w:rsidRPr="00C65D65" w14:paraId="37F450D6" w14:textId="77777777" w:rsidTr="005E66F2">
        <w:trPr>
          <w:trHeight w:val="20"/>
        </w:trPr>
        <w:tc>
          <w:tcPr>
            <w:tcW w:w="3270" w:type="dxa"/>
            <w:vMerge w:val="restart"/>
            <w:vAlign w:val="center"/>
          </w:tcPr>
          <w:p w14:paraId="054E7170" w14:textId="77777777" w:rsidR="0010688D" w:rsidRDefault="0010688D" w:rsidP="0010688D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Sensitivity </w:t>
            </w:r>
          </w:p>
          <w:p w14:paraId="2D6297A0" w14:textId="77777777" w:rsidR="0010688D" w:rsidRPr="00C65D65" w:rsidRDefault="0010688D" w:rsidP="0010688D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(upper threshold)</w:t>
            </w:r>
          </w:p>
        </w:tc>
        <w:tc>
          <w:tcPr>
            <w:tcW w:w="1825" w:type="dxa"/>
            <w:tcBorders>
              <w:bottom w:val="dotted" w:sz="4" w:space="0" w:color="5B9BD5" w:themeColor="accent1"/>
            </w:tcBorders>
            <w:vAlign w:val="center"/>
          </w:tcPr>
          <w:p w14:paraId="3A5FA8F8" w14:textId="77777777" w:rsidR="0010688D" w:rsidRPr="00C65D65" w:rsidRDefault="0010688D" w:rsidP="0010688D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LOOCV</w:t>
            </w:r>
          </w:p>
        </w:tc>
        <w:tc>
          <w:tcPr>
            <w:tcW w:w="1165" w:type="dxa"/>
            <w:vMerge w:val="restart"/>
            <w:tcMar>
              <w:left w:w="0" w:type="dxa"/>
              <w:right w:w="0" w:type="dxa"/>
            </w:tcMar>
            <w:vAlign w:val="center"/>
          </w:tcPr>
          <w:p w14:paraId="02E215C1" w14:textId="6D2CEF76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≥20%</w:t>
            </w:r>
          </w:p>
        </w:tc>
        <w:tc>
          <w:tcPr>
            <w:tcW w:w="1180" w:type="dxa"/>
            <w:gridSpan w:val="2"/>
            <w:tcBorders>
              <w:bottom w:val="dotted" w:sz="4" w:space="0" w:color="5B9BD5" w:themeColor="accent1"/>
            </w:tcBorders>
            <w:vAlign w:val="center"/>
          </w:tcPr>
          <w:p w14:paraId="3669308E" w14:textId="2AB46851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11.3% (71)</w:t>
            </w:r>
          </w:p>
        </w:tc>
        <w:tc>
          <w:tcPr>
            <w:tcW w:w="2223" w:type="dxa"/>
            <w:gridSpan w:val="2"/>
            <w:vMerge/>
            <w:vAlign w:val="center"/>
          </w:tcPr>
          <w:p w14:paraId="7C788E34" w14:textId="77777777" w:rsidR="0010688D" w:rsidRPr="00C65D65" w:rsidRDefault="0010688D" w:rsidP="0010688D">
            <w:pPr>
              <w:spacing w:line="240" w:lineRule="auto"/>
            </w:pPr>
          </w:p>
        </w:tc>
      </w:tr>
      <w:tr w:rsidR="0010688D" w:rsidRPr="00C65D65" w14:paraId="7F41A7F5" w14:textId="77777777" w:rsidTr="005E66F2">
        <w:trPr>
          <w:trHeight w:val="20"/>
        </w:trPr>
        <w:tc>
          <w:tcPr>
            <w:tcW w:w="3270" w:type="dxa"/>
            <w:vMerge/>
            <w:vAlign w:val="center"/>
          </w:tcPr>
          <w:p w14:paraId="32CDE39B" w14:textId="77777777" w:rsidR="0010688D" w:rsidRDefault="0010688D" w:rsidP="0010688D">
            <w:pPr>
              <w:pStyle w:val="Table"/>
              <w:rPr>
                <w:sz w:val="16"/>
                <w:szCs w:val="16"/>
              </w:rPr>
            </w:pPr>
          </w:p>
        </w:tc>
        <w:tc>
          <w:tcPr>
            <w:tcW w:w="1825" w:type="dxa"/>
            <w:tcBorders>
              <w:top w:val="dotted" w:sz="4" w:space="0" w:color="5B9BD5" w:themeColor="accent1"/>
            </w:tcBorders>
            <w:vAlign w:val="center"/>
          </w:tcPr>
          <w:p w14:paraId="1FA17E30" w14:textId="77777777" w:rsidR="0010688D" w:rsidRPr="00C65D65" w:rsidRDefault="0010688D" w:rsidP="0010688D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holdout data</w:t>
            </w:r>
          </w:p>
        </w:tc>
        <w:tc>
          <w:tcPr>
            <w:tcW w:w="1165" w:type="dxa"/>
            <w:vMerge/>
            <w:tcMar>
              <w:left w:w="0" w:type="dxa"/>
              <w:right w:w="0" w:type="dxa"/>
            </w:tcMar>
            <w:vAlign w:val="center"/>
          </w:tcPr>
          <w:p w14:paraId="1172B8DA" w14:textId="77777777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</w:p>
        </w:tc>
        <w:tc>
          <w:tcPr>
            <w:tcW w:w="1180" w:type="dxa"/>
            <w:gridSpan w:val="2"/>
            <w:tcBorders>
              <w:top w:val="dotted" w:sz="4" w:space="0" w:color="5B9BD5" w:themeColor="accent1"/>
            </w:tcBorders>
            <w:vAlign w:val="center"/>
          </w:tcPr>
          <w:p w14:paraId="792A4C9F" w14:textId="1A56DBB4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35.7% (28)</w:t>
            </w:r>
          </w:p>
        </w:tc>
        <w:tc>
          <w:tcPr>
            <w:tcW w:w="2223" w:type="dxa"/>
            <w:gridSpan w:val="2"/>
            <w:vMerge/>
            <w:vAlign w:val="center"/>
          </w:tcPr>
          <w:p w14:paraId="66CA7043" w14:textId="77777777" w:rsidR="0010688D" w:rsidRPr="00C65D65" w:rsidRDefault="0010688D" w:rsidP="0010688D">
            <w:pPr>
              <w:spacing w:line="240" w:lineRule="auto"/>
            </w:pPr>
          </w:p>
        </w:tc>
      </w:tr>
      <w:tr w:rsidR="0010688D" w:rsidRPr="00C65D65" w14:paraId="750260C3" w14:textId="77777777" w:rsidTr="005E66F2">
        <w:trPr>
          <w:trHeight w:val="20"/>
        </w:trPr>
        <w:tc>
          <w:tcPr>
            <w:tcW w:w="3270" w:type="dxa"/>
            <w:vMerge w:val="restart"/>
            <w:vAlign w:val="center"/>
          </w:tcPr>
          <w:p w14:paraId="14D5583E" w14:textId="77777777" w:rsidR="0010688D" w:rsidRDefault="0010688D" w:rsidP="0010688D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Specificity </w:t>
            </w:r>
          </w:p>
          <w:p w14:paraId="57A70E46" w14:textId="77777777" w:rsidR="0010688D" w:rsidRDefault="0010688D" w:rsidP="0010688D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(lower threshold)</w:t>
            </w:r>
          </w:p>
        </w:tc>
        <w:tc>
          <w:tcPr>
            <w:tcW w:w="1825" w:type="dxa"/>
            <w:tcBorders>
              <w:bottom w:val="dotted" w:sz="4" w:space="0" w:color="5B9BD5" w:themeColor="accent1"/>
            </w:tcBorders>
            <w:vAlign w:val="center"/>
          </w:tcPr>
          <w:p w14:paraId="3EDB85C5" w14:textId="77777777" w:rsidR="0010688D" w:rsidRPr="00C65D65" w:rsidRDefault="0010688D" w:rsidP="0010688D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LOOCV</w:t>
            </w:r>
          </w:p>
        </w:tc>
        <w:tc>
          <w:tcPr>
            <w:tcW w:w="1165" w:type="dxa"/>
            <w:vMerge w:val="restart"/>
            <w:tcMar>
              <w:left w:w="0" w:type="dxa"/>
              <w:right w:w="0" w:type="dxa"/>
            </w:tcMar>
            <w:vAlign w:val="center"/>
          </w:tcPr>
          <w:p w14:paraId="06A7B774" w14:textId="6FEB78C7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&lt;15%</w:t>
            </w:r>
          </w:p>
        </w:tc>
        <w:tc>
          <w:tcPr>
            <w:tcW w:w="1180" w:type="dxa"/>
            <w:gridSpan w:val="2"/>
            <w:tcBorders>
              <w:bottom w:val="dotted" w:sz="4" w:space="0" w:color="5B9BD5" w:themeColor="accent1"/>
            </w:tcBorders>
            <w:vAlign w:val="center"/>
          </w:tcPr>
          <w:p w14:paraId="6B358B4B" w14:textId="548DC455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29.6% (27)</w:t>
            </w:r>
          </w:p>
        </w:tc>
        <w:tc>
          <w:tcPr>
            <w:tcW w:w="2223" w:type="dxa"/>
            <w:gridSpan w:val="2"/>
            <w:vMerge/>
            <w:vAlign w:val="center"/>
          </w:tcPr>
          <w:p w14:paraId="002DB842" w14:textId="77777777" w:rsidR="0010688D" w:rsidRPr="00C65D65" w:rsidRDefault="0010688D" w:rsidP="0010688D">
            <w:pPr>
              <w:spacing w:line="240" w:lineRule="auto"/>
            </w:pPr>
          </w:p>
        </w:tc>
      </w:tr>
      <w:tr w:rsidR="0010688D" w:rsidRPr="00C65D65" w14:paraId="19334D3E" w14:textId="77777777" w:rsidTr="005E66F2">
        <w:trPr>
          <w:trHeight w:val="20"/>
        </w:trPr>
        <w:tc>
          <w:tcPr>
            <w:tcW w:w="3270" w:type="dxa"/>
            <w:vMerge/>
            <w:vAlign w:val="center"/>
          </w:tcPr>
          <w:p w14:paraId="77472029" w14:textId="77777777" w:rsidR="0010688D" w:rsidRDefault="0010688D" w:rsidP="0010688D">
            <w:pPr>
              <w:pStyle w:val="Table"/>
              <w:rPr>
                <w:sz w:val="16"/>
                <w:szCs w:val="16"/>
              </w:rPr>
            </w:pPr>
          </w:p>
        </w:tc>
        <w:tc>
          <w:tcPr>
            <w:tcW w:w="1825" w:type="dxa"/>
            <w:tcBorders>
              <w:top w:val="dotted" w:sz="4" w:space="0" w:color="5B9BD5" w:themeColor="accent1"/>
            </w:tcBorders>
            <w:vAlign w:val="center"/>
          </w:tcPr>
          <w:p w14:paraId="7EA9AEC4" w14:textId="77777777" w:rsidR="0010688D" w:rsidRPr="00C65D65" w:rsidRDefault="0010688D" w:rsidP="0010688D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holdout data</w:t>
            </w:r>
          </w:p>
        </w:tc>
        <w:tc>
          <w:tcPr>
            <w:tcW w:w="1165" w:type="dxa"/>
            <w:vMerge/>
            <w:tcMar>
              <w:left w:w="0" w:type="dxa"/>
              <w:right w:w="0" w:type="dxa"/>
            </w:tcMar>
            <w:vAlign w:val="center"/>
          </w:tcPr>
          <w:p w14:paraId="4EA2885E" w14:textId="77777777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</w:p>
        </w:tc>
        <w:tc>
          <w:tcPr>
            <w:tcW w:w="1180" w:type="dxa"/>
            <w:gridSpan w:val="2"/>
            <w:tcBorders>
              <w:top w:val="dotted" w:sz="4" w:space="0" w:color="5B9BD5" w:themeColor="accent1"/>
            </w:tcBorders>
            <w:vAlign w:val="center"/>
          </w:tcPr>
          <w:p w14:paraId="4C565F08" w14:textId="3F115D04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7.1% (14)</w:t>
            </w:r>
          </w:p>
        </w:tc>
        <w:tc>
          <w:tcPr>
            <w:tcW w:w="2223" w:type="dxa"/>
            <w:gridSpan w:val="2"/>
            <w:vMerge/>
            <w:vAlign w:val="center"/>
          </w:tcPr>
          <w:p w14:paraId="28888A6D" w14:textId="77777777" w:rsidR="0010688D" w:rsidRPr="00C65D65" w:rsidRDefault="0010688D" w:rsidP="0010688D">
            <w:pPr>
              <w:spacing w:line="240" w:lineRule="auto"/>
            </w:pPr>
          </w:p>
        </w:tc>
      </w:tr>
      <w:tr w:rsidR="0010688D" w:rsidRPr="00C65D65" w14:paraId="7DD997E5" w14:textId="77777777" w:rsidTr="005E66F2">
        <w:trPr>
          <w:trHeight w:val="20"/>
        </w:trPr>
        <w:tc>
          <w:tcPr>
            <w:tcW w:w="3270" w:type="dxa"/>
            <w:vMerge w:val="restart"/>
            <w:vAlign w:val="center"/>
          </w:tcPr>
          <w:p w14:paraId="60270E9A" w14:textId="77777777" w:rsidR="0010688D" w:rsidRDefault="0010688D" w:rsidP="0010688D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Specificity </w:t>
            </w:r>
          </w:p>
          <w:p w14:paraId="556803EF" w14:textId="77777777" w:rsidR="0010688D" w:rsidRDefault="0010688D" w:rsidP="0010688D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(upper threshold)</w:t>
            </w:r>
          </w:p>
        </w:tc>
        <w:tc>
          <w:tcPr>
            <w:tcW w:w="1825" w:type="dxa"/>
            <w:tcBorders>
              <w:bottom w:val="dotted" w:sz="4" w:space="0" w:color="5B9BD5" w:themeColor="accent1"/>
            </w:tcBorders>
            <w:vAlign w:val="center"/>
          </w:tcPr>
          <w:p w14:paraId="126BC770" w14:textId="77777777" w:rsidR="0010688D" w:rsidRPr="00C65D65" w:rsidRDefault="0010688D" w:rsidP="0010688D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LOOCV</w:t>
            </w:r>
          </w:p>
        </w:tc>
        <w:tc>
          <w:tcPr>
            <w:tcW w:w="1165" w:type="dxa"/>
            <w:vMerge w:val="restart"/>
            <w:tcMar>
              <w:left w:w="0" w:type="dxa"/>
              <w:right w:w="0" w:type="dxa"/>
            </w:tcMar>
            <w:vAlign w:val="center"/>
          </w:tcPr>
          <w:p w14:paraId="4BCEBE79" w14:textId="37854E53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&lt;20%</w:t>
            </w:r>
          </w:p>
        </w:tc>
        <w:tc>
          <w:tcPr>
            <w:tcW w:w="1180" w:type="dxa"/>
            <w:gridSpan w:val="2"/>
            <w:tcBorders>
              <w:bottom w:val="dotted" w:sz="4" w:space="0" w:color="5B9BD5" w:themeColor="accent1"/>
            </w:tcBorders>
            <w:vAlign w:val="center"/>
          </w:tcPr>
          <w:p w14:paraId="556DF6EE" w14:textId="416DB184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88.6% (44)</w:t>
            </w:r>
          </w:p>
        </w:tc>
        <w:tc>
          <w:tcPr>
            <w:tcW w:w="2223" w:type="dxa"/>
            <w:gridSpan w:val="2"/>
            <w:vMerge/>
            <w:vAlign w:val="center"/>
          </w:tcPr>
          <w:p w14:paraId="76A6F388" w14:textId="77777777" w:rsidR="0010688D" w:rsidRPr="00C65D65" w:rsidRDefault="0010688D" w:rsidP="0010688D">
            <w:pPr>
              <w:spacing w:line="240" w:lineRule="auto"/>
            </w:pPr>
          </w:p>
        </w:tc>
      </w:tr>
      <w:tr w:rsidR="0010688D" w:rsidRPr="00C65D65" w14:paraId="07ACB469" w14:textId="77777777" w:rsidTr="005E66F2">
        <w:trPr>
          <w:trHeight w:val="20"/>
        </w:trPr>
        <w:tc>
          <w:tcPr>
            <w:tcW w:w="3270" w:type="dxa"/>
            <w:vMerge/>
            <w:vAlign w:val="center"/>
          </w:tcPr>
          <w:p w14:paraId="1FA53730" w14:textId="77777777" w:rsidR="0010688D" w:rsidRPr="00C65D65" w:rsidRDefault="0010688D" w:rsidP="0010688D">
            <w:pPr>
              <w:pStyle w:val="Table"/>
              <w:rPr>
                <w:sz w:val="16"/>
                <w:szCs w:val="16"/>
              </w:rPr>
            </w:pPr>
          </w:p>
        </w:tc>
        <w:tc>
          <w:tcPr>
            <w:tcW w:w="1825" w:type="dxa"/>
            <w:tcBorders>
              <w:top w:val="dotted" w:sz="4" w:space="0" w:color="5B9BD5" w:themeColor="accent1"/>
            </w:tcBorders>
            <w:vAlign w:val="center"/>
          </w:tcPr>
          <w:p w14:paraId="2042DDD1" w14:textId="77777777" w:rsidR="0010688D" w:rsidRPr="00C65D65" w:rsidRDefault="0010688D" w:rsidP="0010688D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holdout data</w:t>
            </w:r>
          </w:p>
        </w:tc>
        <w:tc>
          <w:tcPr>
            <w:tcW w:w="1165" w:type="dxa"/>
            <w:vMerge/>
            <w:tcMar>
              <w:left w:w="0" w:type="dxa"/>
              <w:right w:w="0" w:type="dxa"/>
            </w:tcMar>
            <w:vAlign w:val="center"/>
          </w:tcPr>
          <w:p w14:paraId="4044694D" w14:textId="77777777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</w:p>
        </w:tc>
        <w:tc>
          <w:tcPr>
            <w:tcW w:w="1180" w:type="dxa"/>
            <w:gridSpan w:val="2"/>
            <w:tcBorders>
              <w:top w:val="dotted" w:sz="4" w:space="0" w:color="5B9BD5" w:themeColor="accent1"/>
            </w:tcBorders>
            <w:vAlign w:val="center"/>
          </w:tcPr>
          <w:p w14:paraId="1B8888AA" w14:textId="58298606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89.3% (28)</w:t>
            </w:r>
          </w:p>
        </w:tc>
        <w:tc>
          <w:tcPr>
            <w:tcW w:w="2223" w:type="dxa"/>
            <w:gridSpan w:val="2"/>
            <w:vMerge/>
            <w:vAlign w:val="center"/>
          </w:tcPr>
          <w:p w14:paraId="5FEFA57E" w14:textId="77777777" w:rsidR="0010688D" w:rsidRPr="00C65D65" w:rsidRDefault="0010688D" w:rsidP="0010688D">
            <w:pPr>
              <w:spacing w:line="240" w:lineRule="auto"/>
            </w:pPr>
          </w:p>
        </w:tc>
      </w:tr>
      <w:tr w:rsidR="0010688D" w:rsidRPr="00C65D65" w14:paraId="363D094A" w14:textId="77777777" w:rsidTr="005E66F2">
        <w:trPr>
          <w:trHeight w:val="140"/>
        </w:trPr>
        <w:tc>
          <w:tcPr>
            <w:tcW w:w="3270" w:type="dxa"/>
            <w:tcBorders>
              <w:bottom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14:paraId="0791C743" w14:textId="77777777" w:rsidR="0010688D" w:rsidRPr="00C65D65" w:rsidRDefault="0010688D" w:rsidP="0010688D">
            <w:pPr>
              <w:pStyle w:val="Table"/>
              <w:rPr>
                <w:sz w:val="16"/>
                <w:szCs w:val="16"/>
              </w:rPr>
            </w:pPr>
            <w:r>
              <w:rPr>
                <w:color w:val="1F4E79" w:themeColor="accent1" w:themeShade="80"/>
                <w:sz w:val="16"/>
                <w:szCs w:val="16"/>
              </w:rPr>
              <w:t>Most important predictors</w:t>
            </w:r>
          </w:p>
        </w:tc>
        <w:tc>
          <w:tcPr>
            <w:tcW w:w="1825" w:type="dxa"/>
            <w:tcBorders>
              <w:bottom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14:paraId="7E9601C5" w14:textId="77777777" w:rsidR="0010688D" w:rsidRPr="00FA011E" w:rsidRDefault="0010688D" w:rsidP="0010688D">
            <w:pPr>
              <w:pStyle w:val="Table"/>
              <w:jc w:val="center"/>
              <w:rPr>
                <w:color w:val="1F4E79" w:themeColor="accent1" w:themeShade="80"/>
                <w:sz w:val="16"/>
                <w:szCs w:val="16"/>
              </w:rPr>
            </w:pPr>
            <w:r>
              <w:rPr>
                <w:color w:val="1F4E79" w:themeColor="accent1" w:themeShade="80"/>
                <w:sz w:val="16"/>
                <w:szCs w:val="16"/>
              </w:rPr>
              <w:t>l</w:t>
            </w:r>
            <w:r w:rsidRPr="00FA011E">
              <w:rPr>
                <w:color w:val="1F4E79" w:themeColor="accent1" w:themeShade="80"/>
                <w:sz w:val="16"/>
                <w:szCs w:val="16"/>
              </w:rPr>
              <w:t>ag</w:t>
            </w:r>
          </w:p>
        </w:tc>
        <w:tc>
          <w:tcPr>
            <w:tcW w:w="1165" w:type="dxa"/>
            <w:tcBorders>
              <w:bottom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14:paraId="5BCED7C1" w14:textId="77777777" w:rsidR="0010688D" w:rsidRPr="00FA011E" w:rsidRDefault="0010688D" w:rsidP="0010688D">
            <w:pPr>
              <w:pStyle w:val="Table"/>
              <w:jc w:val="center"/>
              <w:rPr>
                <w:color w:val="1F4E79" w:themeColor="accent1" w:themeShade="80"/>
                <w:sz w:val="16"/>
                <w:szCs w:val="16"/>
              </w:rPr>
            </w:pPr>
            <w:r w:rsidRPr="00FA011E">
              <w:rPr>
                <w:color w:val="1F4E79" w:themeColor="accent1" w:themeShade="80"/>
                <w:sz w:val="16"/>
                <w:szCs w:val="16"/>
              </w:rPr>
              <w:t>Importance</w:t>
            </w:r>
          </w:p>
        </w:tc>
        <w:tc>
          <w:tcPr>
            <w:tcW w:w="1180" w:type="dxa"/>
            <w:gridSpan w:val="2"/>
            <w:tcBorders>
              <w:bottom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14:paraId="2937E440" w14:textId="77777777" w:rsidR="0010688D" w:rsidRPr="00FA011E" w:rsidRDefault="0010688D" w:rsidP="0010688D">
            <w:pPr>
              <w:pStyle w:val="Table"/>
              <w:jc w:val="center"/>
              <w:rPr>
                <w:color w:val="1F4E79" w:themeColor="accent1" w:themeShade="80"/>
                <w:sz w:val="16"/>
                <w:szCs w:val="16"/>
              </w:rPr>
            </w:pPr>
            <w:r w:rsidRPr="00FA011E">
              <w:rPr>
                <w:color w:val="1F4E79" w:themeColor="accent1" w:themeShade="80"/>
                <w:sz w:val="16"/>
                <w:szCs w:val="16"/>
              </w:rPr>
              <w:t>p-value</w:t>
            </w:r>
          </w:p>
        </w:tc>
        <w:tc>
          <w:tcPr>
            <w:tcW w:w="1177" w:type="dxa"/>
            <w:tcBorders>
              <w:bottom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14:paraId="603C3C9F" w14:textId="77777777" w:rsidR="0010688D" w:rsidRPr="00FA011E" w:rsidRDefault="0010688D" w:rsidP="0010688D">
            <w:pPr>
              <w:pStyle w:val="Table"/>
              <w:jc w:val="center"/>
              <w:rPr>
                <w:color w:val="1F4E79" w:themeColor="accent1" w:themeShade="80"/>
                <w:sz w:val="16"/>
                <w:szCs w:val="16"/>
              </w:rPr>
            </w:pPr>
            <w:r w:rsidRPr="00FA011E">
              <w:rPr>
                <w:color w:val="1F4E79" w:themeColor="accent1" w:themeShade="80"/>
                <w:sz w:val="16"/>
                <w:szCs w:val="16"/>
              </w:rPr>
              <w:t>Importance</w:t>
            </w:r>
          </w:p>
        </w:tc>
        <w:tc>
          <w:tcPr>
            <w:tcW w:w="1046" w:type="dxa"/>
            <w:tcBorders>
              <w:bottom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14:paraId="01EE83A5" w14:textId="77777777" w:rsidR="0010688D" w:rsidRPr="00FA011E" w:rsidRDefault="0010688D" w:rsidP="0010688D">
            <w:pPr>
              <w:pStyle w:val="Table"/>
              <w:jc w:val="center"/>
              <w:rPr>
                <w:color w:val="1F4E79" w:themeColor="accent1" w:themeShade="80"/>
                <w:sz w:val="16"/>
                <w:szCs w:val="16"/>
              </w:rPr>
            </w:pPr>
            <w:r w:rsidRPr="00FA011E">
              <w:rPr>
                <w:color w:val="1F4E79" w:themeColor="accent1" w:themeShade="80"/>
                <w:sz w:val="16"/>
                <w:szCs w:val="16"/>
              </w:rPr>
              <w:t>p-value</w:t>
            </w:r>
          </w:p>
        </w:tc>
      </w:tr>
      <w:tr w:rsidR="0010688D" w:rsidRPr="00C65D65" w14:paraId="5B6BB376" w14:textId="77777777" w:rsidTr="00004F5D">
        <w:trPr>
          <w:trHeight w:val="47"/>
        </w:trPr>
        <w:tc>
          <w:tcPr>
            <w:tcW w:w="3270" w:type="dxa"/>
            <w:tcBorders>
              <w:bottom w:val="single" w:sz="4" w:space="0" w:color="5B9BD5" w:themeColor="accent1"/>
            </w:tcBorders>
            <w:vAlign w:val="center"/>
          </w:tcPr>
          <w:p w14:paraId="5E9A2623" w14:textId="12D5BC92" w:rsidR="0010688D" w:rsidRPr="00C65D65" w:rsidRDefault="0010688D" w:rsidP="0010688D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Main livelihood type</w:t>
            </w:r>
          </w:p>
        </w:tc>
        <w:tc>
          <w:tcPr>
            <w:tcW w:w="1825" w:type="dxa"/>
            <w:vAlign w:val="center"/>
          </w:tcPr>
          <w:p w14:paraId="5AB5FDC8" w14:textId="690E1629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n/a</w:t>
            </w:r>
          </w:p>
        </w:tc>
        <w:tc>
          <w:tcPr>
            <w:tcW w:w="1165" w:type="dxa"/>
            <w:tcMar>
              <w:left w:w="0" w:type="dxa"/>
              <w:right w:w="0" w:type="dxa"/>
            </w:tcMar>
            <w:vAlign w:val="center"/>
          </w:tcPr>
          <w:p w14:paraId="12D5BF2B" w14:textId="479128C8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0.0002</w:t>
            </w:r>
          </w:p>
        </w:tc>
        <w:tc>
          <w:tcPr>
            <w:tcW w:w="1180" w:type="dxa"/>
            <w:gridSpan w:val="2"/>
            <w:vAlign w:val="center"/>
          </w:tcPr>
          <w:p w14:paraId="2D13A279" w14:textId="651B6AEC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0.010</w:t>
            </w:r>
          </w:p>
        </w:tc>
        <w:tc>
          <w:tcPr>
            <w:tcW w:w="1177" w:type="dxa"/>
            <w:vAlign w:val="center"/>
          </w:tcPr>
          <w:p w14:paraId="654CCB3B" w14:textId="2ED8AE2D" w:rsidR="0010688D" w:rsidRPr="00C65D65" w:rsidRDefault="0010688D" w:rsidP="0010688D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0.0083</w:t>
            </w:r>
          </w:p>
        </w:tc>
        <w:tc>
          <w:tcPr>
            <w:tcW w:w="1046" w:type="dxa"/>
            <w:vAlign w:val="center"/>
          </w:tcPr>
          <w:p w14:paraId="4E1D7704" w14:textId="1F84F422" w:rsidR="0010688D" w:rsidRPr="00C65D65" w:rsidRDefault="0010688D" w:rsidP="0010688D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0.010</w:t>
            </w:r>
          </w:p>
        </w:tc>
      </w:tr>
      <w:tr w:rsidR="0010688D" w:rsidRPr="00C65D65" w14:paraId="513BE023" w14:textId="77777777" w:rsidTr="00004F5D">
        <w:trPr>
          <w:trHeight w:val="20"/>
        </w:trPr>
        <w:tc>
          <w:tcPr>
            <w:tcW w:w="3270" w:type="dxa"/>
            <w:vMerge w:val="restart"/>
            <w:tcBorders>
              <w:bottom w:val="single" w:sz="4" w:space="0" w:color="5B9BD5" w:themeColor="accent1"/>
            </w:tcBorders>
            <w:vAlign w:val="center"/>
          </w:tcPr>
          <w:p w14:paraId="05EF99A5" w14:textId="095D45AD" w:rsidR="0010688D" w:rsidRPr="00C65D65" w:rsidRDefault="0010688D" w:rsidP="0010688D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Terms of trade</w:t>
            </w:r>
          </w:p>
        </w:tc>
        <w:tc>
          <w:tcPr>
            <w:tcW w:w="1825" w:type="dxa"/>
            <w:tcBorders>
              <w:bottom w:val="dotted" w:sz="4" w:space="0" w:color="5B9BD5" w:themeColor="accent1"/>
            </w:tcBorders>
            <w:vAlign w:val="center"/>
          </w:tcPr>
          <w:p w14:paraId="53E61419" w14:textId="14744BE5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previous 4-6mths</w:t>
            </w:r>
          </w:p>
        </w:tc>
        <w:tc>
          <w:tcPr>
            <w:tcW w:w="1172" w:type="dxa"/>
            <w:gridSpan w:val="2"/>
            <w:tcBorders>
              <w:bottom w:val="dotted" w:sz="4" w:space="0" w:color="5B9BD5" w:themeColor="accent1"/>
            </w:tcBorders>
            <w:tcMar>
              <w:left w:w="0" w:type="dxa"/>
              <w:right w:w="0" w:type="dxa"/>
            </w:tcMar>
            <w:vAlign w:val="center"/>
          </w:tcPr>
          <w:p w14:paraId="5863C2ED" w14:textId="5B359A79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0.0002</w:t>
            </w:r>
          </w:p>
        </w:tc>
        <w:tc>
          <w:tcPr>
            <w:tcW w:w="1173" w:type="dxa"/>
            <w:tcBorders>
              <w:bottom w:val="dotted" w:sz="4" w:space="0" w:color="5B9BD5" w:themeColor="accent1"/>
            </w:tcBorders>
            <w:vAlign w:val="center"/>
          </w:tcPr>
          <w:p w14:paraId="3C9DF606" w14:textId="4F5D0D57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0.089</w:t>
            </w:r>
          </w:p>
        </w:tc>
        <w:tc>
          <w:tcPr>
            <w:tcW w:w="1177" w:type="dxa"/>
            <w:tcBorders>
              <w:bottom w:val="dotted" w:sz="4" w:space="0" w:color="5B9BD5" w:themeColor="accent1"/>
            </w:tcBorders>
            <w:vAlign w:val="center"/>
          </w:tcPr>
          <w:p w14:paraId="12F41016" w14:textId="31B259DF" w:rsidR="0010688D" w:rsidRPr="00C65D65" w:rsidRDefault="0010688D" w:rsidP="0010688D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0.0037</w:t>
            </w:r>
          </w:p>
        </w:tc>
        <w:tc>
          <w:tcPr>
            <w:tcW w:w="1046" w:type="dxa"/>
            <w:tcBorders>
              <w:bottom w:val="dotted" w:sz="4" w:space="0" w:color="5B9BD5" w:themeColor="accent1"/>
            </w:tcBorders>
            <w:vAlign w:val="center"/>
          </w:tcPr>
          <w:p w14:paraId="3819CF8B" w14:textId="114F1D5F" w:rsidR="0010688D" w:rsidRPr="00C65D65" w:rsidRDefault="0010688D" w:rsidP="0010688D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0.129</w:t>
            </w:r>
          </w:p>
        </w:tc>
      </w:tr>
      <w:tr w:rsidR="0010688D" w:rsidRPr="00C65D65" w14:paraId="12393073" w14:textId="77777777" w:rsidTr="00004F5D">
        <w:trPr>
          <w:trHeight w:val="20"/>
        </w:trPr>
        <w:tc>
          <w:tcPr>
            <w:tcW w:w="3270" w:type="dxa"/>
            <w:vMerge/>
            <w:tcBorders>
              <w:top w:val="single" w:sz="4" w:space="0" w:color="5B9BD5" w:themeColor="accent1"/>
            </w:tcBorders>
            <w:vAlign w:val="center"/>
          </w:tcPr>
          <w:p w14:paraId="011273FD" w14:textId="77777777" w:rsidR="0010688D" w:rsidRDefault="0010688D" w:rsidP="0010688D">
            <w:pPr>
              <w:pStyle w:val="Table"/>
              <w:rPr>
                <w:sz w:val="16"/>
                <w:szCs w:val="16"/>
              </w:rPr>
            </w:pPr>
          </w:p>
        </w:tc>
        <w:tc>
          <w:tcPr>
            <w:tcW w:w="1825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3BF85926" w14:textId="22C97225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previous 3-5mths</w:t>
            </w:r>
          </w:p>
        </w:tc>
        <w:tc>
          <w:tcPr>
            <w:tcW w:w="1172" w:type="dxa"/>
            <w:gridSpan w:val="2"/>
            <w:tcBorders>
              <w:top w:val="dotted" w:sz="4" w:space="0" w:color="5B9BD5" w:themeColor="accent1"/>
              <w:bottom w:val="single" w:sz="4" w:space="0" w:color="5B9BD5" w:themeColor="accent1"/>
            </w:tcBorders>
            <w:tcMar>
              <w:left w:w="0" w:type="dxa"/>
              <w:right w:w="0" w:type="dxa"/>
            </w:tcMar>
            <w:vAlign w:val="center"/>
          </w:tcPr>
          <w:p w14:paraId="337F9CC7" w14:textId="2726902B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0.0001</w:t>
            </w:r>
          </w:p>
        </w:tc>
        <w:tc>
          <w:tcPr>
            <w:tcW w:w="1173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4180CF09" w14:textId="60ECC008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0.505</w:t>
            </w:r>
          </w:p>
        </w:tc>
        <w:tc>
          <w:tcPr>
            <w:tcW w:w="1177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05937579" w14:textId="1D993C7C" w:rsidR="0010688D" w:rsidRPr="00C65D65" w:rsidRDefault="0010688D" w:rsidP="0010688D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0.0048</w:t>
            </w:r>
          </w:p>
        </w:tc>
        <w:tc>
          <w:tcPr>
            <w:tcW w:w="1046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050E5756" w14:textId="15AEC1C2" w:rsidR="0010688D" w:rsidRPr="00C65D65" w:rsidRDefault="0010688D" w:rsidP="0010688D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0.089</w:t>
            </w:r>
          </w:p>
        </w:tc>
      </w:tr>
      <w:tr w:rsidR="0010688D" w:rsidRPr="00C65D65" w14:paraId="56EE8DCE" w14:textId="77777777" w:rsidTr="005E66F2">
        <w:trPr>
          <w:trHeight w:val="20"/>
        </w:trPr>
        <w:tc>
          <w:tcPr>
            <w:tcW w:w="3270" w:type="dxa"/>
            <w:vMerge w:val="restart"/>
            <w:tcBorders>
              <w:bottom w:val="single" w:sz="4" w:space="0" w:color="5B9BD5" w:themeColor="accent1"/>
            </w:tcBorders>
            <w:vAlign w:val="center"/>
          </w:tcPr>
          <w:p w14:paraId="370453B7" w14:textId="20014E34" w:rsidR="0010688D" w:rsidRDefault="0010688D" w:rsidP="0010688D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Number of measles vaccine doses administered per population</w:t>
            </w:r>
          </w:p>
        </w:tc>
        <w:tc>
          <w:tcPr>
            <w:tcW w:w="1825" w:type="dxa"/>
            <w:tcBorders>
              <w:bottom w:val="dotted" w:sz="4" w:space="0" w:color="5B9BD5" w:themeColor="accent1"/>
            </w:tcBorders>
            <w:vAlign w:val="center"/>
          </w:tcPr>
          <w:p w14:paraId="3C0C6634" w14:textId="7D8206CF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previous 2-4mths</w:t>
            </w:r>
          </w:p>
        </w:tc>
        <w:tc>
          <w:tcPr>
            <w:tcW w:w="1165" w:type="dxa"/>
            <w:tcBorders>
              <w:bottom w:val="dotted" w:sz="4" w:space="0" w:color="5B9BD5" w:themeColor="accent1"/>
            </w:tcBorders>
            <w:tcMar>
              <w:left w:w="0" w:type="dxa"/>
              <w:right w:w="0" w:type="dxa"/>
            </w:tcMar>
            <w:vAlign w:val="center"/>
          </w:tcPr>
          <w:p w14:paraId="42B9A0BF" w14:textId="18454533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0.0003</w:t>
            </w:r>
          </w:p>
        </w:tc>
        <w:tc>
          <w:tcPr>
            <w:tcW w:w="1180" w:type="dxa"/>
            <w:gridSpan w:val="2"/>
            <w:tcBorders>
              <w:bottom w:val="dotted" w:sz="4" w:space="0" w:color="5B9BD5" w:themeColor="accent1"/>
            </w:tcBorders>
            <w:vAlign w:val="center"/>
          </w:tcPr>
          <w:p w14:paraId="6658A0A4" w14:textId="5868623D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0.069</w:t>
            </w:r>
          </w:p>
        </w:tc>
        <w:tc>
          <w:tcPr>
            <w:tcW w:w="1177" w:type="dxa"/>
            <w:tcBorders>
              <w:bottom w:val="dotted" w:sz="4" w:space="0" w:color="5B9BD5" w:themeColor="accent1"/>
            </w:tcBorders>
            <w:vAlign w:val="center"/>
          </w:tcPr>
          <w:p w14:paraId="7117AAF0" w14:textId="3E5A91D4" w:rsidR="0010688D" w:rsidRPr="00C65D65" w:rsidRDefault="0010688D" w:rsidP="0010688D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0.0053</w:t>
            </w:r>
          </w:p>
        </w:tc>
        <w:tc>
          <w:tcPr>
            <w:tcW w:w="1046" w:type="dxa"/>
            <w:tcBorders>
              <w:bottom w:val="dotted" w:sz="4" w:space="0" w:color="5B9BD5" w:themeColor="accent1"/>
            </w:tcBorders>
            <w:vAlign w:val="center"/>
          </w:tcPr>
          <w:p w14:paraId="3405A097" w14:textId="07F7C7EA" w:rsidR="0010688D" w:rsidRPr="00C65D65" w:rsidRDefault="0010688D" w:rsidP="0010688D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0.109</w:t>
            </w:r>
          </w:p>
        </w:tc>
      </w:tr>
      <w:tr w:rsidR="0010688D" w:rsidRPr="00C65D65" w14:paraId="09B79D3D" w14:textId="77777777" w:rsidTr="005E66F2">
        <w:trPr>
          <w:trHeight w:val="20"/>
        </w:trPr>
        <w:tc>
          <w:tcPr>
            <w:tcW w:w="3270" w:type="dxa"/>
            <w:vMerge/>
            <w:tcBorders>
              <w:bottom w:val="single" w:sz="4" w:space="0" w:color="5B9BD5" w:themeColor="accent1"/>
            </w:tcBorders>
            <w:vAlign w:val="center"/>
          </w:tcPr>
          <w:p w14:paraId="18C30695" w14:textId="77777777" w:rsidR="0010688D" w:rsidRDefault="0010688D" w:rsidP="0010688D">
            <w:pPr>
              <w:pStyle w:val="Table"/>
              <w:rPr>
                <w:sz w:val="16"/>
                <w:szCs w:val="16"/>
              </w:rPr>
            </w:pPr>
          </w:p>
        </w:tc>
        <w:tc>
          <w:tcPr>
            <w:tcW w:w="1825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0CE04771" w14:textId="7C4ED1AB" w:rsidR="0010688D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previous 3-5mths</w:t>
            </w:r>
          </w:p>
        </w:tc>
        <w:tc>
          <w:tcPr>
            <w:tcW w:w="1165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tcMar>
              <w:left w:w="0" w:type="dxa"/>
              <w:right w:w="0" w:type="dxa"/>
            </w:tcMar>
            <w:vAlign w:val="center"/>
          </w:tcPr>
          <w:p w14:paraId="13216E34" w14:textId="7DEFE5FE" w:rsidR="0010688D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0.0001</w:t>
            </w:r>
          </w:p>
        </w:tc>
        <w:tc>
          <w:tcPr>
            <w:tcW w:w="1180" w:type="dxa"/>
            <w:gridSpan w:val="2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048D848E" w14:textId="5D93A801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0.356</w:t>
            </w:r>
          </w:p>
        </w:tc>
        <w:tc>
          <w:tcPr>
            <w:tcW w:w="1177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4422EFE3" w14:textId="30A6DDC4" w:rsidR="0010688D" w:rsidRPr="00C65D65" w:rsidRDefault="0010688D" w:rsidP="0010688D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0.0037</w:t>
            </w:r>
          </w:p>
        </w:tc>
        <w:tc>
          <w:tcPr>
            <w:tcW w:w="1046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0B59A911" w14:textId="1D446256" w:rsidR="0010688D" w:rsidRPr="00C65D65" w:rsidRDefault="0010688D" w:rsidP="0010688D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0.208</w:t>
            </w:r>
          </w:p>
        </w:tc>
      </w:tr>
      <w:tr w:rsidR="0010688D" w:rsidRPr="00C65D65" w14:paraId="1BB714E5" w14:textId="77777777" w:rsidTr="005E66F2">
        <w:trPr>
          <w:trHeight w:val="20"/>
        </w:trPr>
        <w:tc>
          <w:tcPr>
            <w:tcW w:w="3270" w:type="dxa"/>
            <w:vMerge/>
            <w:tcBorders>
              <w:top w:val="single" w:sz="4" w:space="0" w:color="5B9BD5" w:themeColor="accent1"/>
            </w:tcBorders>
            <w:vAlign w:val="center"/>
          </w:tcPr>
          <w:p w14:paraId="6417D924" w14:textId="77777777" w:rsidR="0010688D" w:rsidRDefault="0010688D" w:rsidP="0010688D">
            <w:pPr>
              <w:pStyle w:val="Table"/>
              <w:rPr>
                <w:sz w:val="16"/>
                <w:szCs w:val="16"/>
              </w:rPr>
            </w:pPr>
          </w:p>
        </w:tc>
        <w:tc>
          <w:tcPr>
            <w:tcW w:w="1825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01F22BD3" w14:textId="1D51CE3E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previous 0-2mths</w:t>
            </w:r>
          </w:p>
        </w:tc>
        <w:tc>
          <w:tcPr>
            <w:tcW w:w="1165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tcMar>
              <w:left w:w="0" w:type="dxa"/>
              <w:right w:w="0" w:type="dxa"/>
            </w:tcMar>
            <w:vAlign w:val="center"/>
          </w:tcPr>
          <w:p w14:paraId="4287E6CA" w14:textId="1C3E64A3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0.0001</w:t>
            </w:r>
          </w:p>
        </w:tc>
        <w:tc>
          <w:tcPr>
            <w:tcW w:w="1180" w:type="dxa"/>
            <w:gridSpan w:val="2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72ADA282" w14:textId="460AA7DB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0.218</w:t>
            </w:r>
          </w:p>
        </w:tc>
        <w:tc>
          <w:tcPr>
            <w:tcW w:w="1177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0A403EE1" w14:textId="53A96576" w:rsidR="0010688D" w:rsidRPr="00C65D65" w:rsidRDefault="0010688D" w:rsidP="0010688D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0.0038</w:t>
            </w:r>
          </w:p>
        </w:tc>
        <w:tc>
          <w:tcPr>
            <w:tcW w:w="1046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5DB8F5B5" w14:textId="6021DE10" w:rsidR="0010688D" w:rsidRPr="00C65D65" w:rsidRDefault="0010688D" w:rsidP="0010688D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0.178</w:t>
            </w:r>
          </w:p>
        </w:tc>
      </w:tr>
      <w:tr w:rsidR="0010688D" w:rsidRPr="00C65D65" w14:paraId="25C5BBE3" w14:textId="77777777" w:rsidTr="005E66F2">
        <w:trPr>
          <w:trHeight w:val="20"/>
        </w:trPr>
        <w:tc>
          <w:tcPr>
            <w:tcW w:w="3270" w:type="dxa"/>
            <w:vMerge w:val="restart"/>
            <w:tcBorders>
              <w:bottom w:val="single" w:sz="4" w:space="0" w:color="5B9BD5" w:themeColor="accent1"/>
            </w:tcBorders>
            <w:vAlign w:val="center"/>
          </w:tcPr>
          <w:p w14:paraId="59A95D7F" w14:textId="6604C977" w:rsidR="0010688D" w:rsidRDefault="0010688D" w:rsidP="0010688D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Rate of insecurity events</w:t>
            </w:r>
          </w:p>
        </w:tc>
        <w:tc>
          <w:tcPr>
            <w:tcW w:w="1825" w:type="dxa"/>
            <w:tcBorders>
              <w:bottom w:val="dotted" w:sz="4" w:space="0" w:color="5B9BD5" w:themeColor="accent1"/>
            </w:tcBorders>
            <w:vAlign w:val="center"/>
          </w:tcPr>
          <w:p w14:paraId="5174B5D7" w14:textId="565044A8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previous 4-6mths</w:t>
            </w:r>
          </w:p>
        </w:tc>
        <w:tc>
          <w:tcPr>
            <w:tcW w:w="1165" w:type="dxa"/>
            <w:tcBorders>
              <w:bottom w:val="dotted" w:sz="4" w:space="0" w:color="5B9BD5" w:themeColor="accent1"/>
            </w:tcBorders>
            <w:tcMar>
              <w:left w:w="0" w:type="dxa"/>
              <w:right w:w="0" w:type="dxa"/>
            </w:tcMar>
            <w:vAlign w:val="center"/>
          </w:tcPr>
          <w:p w14:paraId="0570D7BE" w14:textId="3072690A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0.0002</w:t>
            </w:r>
          </w:p>
        </w:tc>
        <w:tc>
          <w:tcPr>
            <w:tcW w:w="1180" w:type="dxa"/>
            <w:gridSpan w:val="2"/>
            <w:tcBorders>
              <w:bottom w:val="dotted" w:sz="4" w:space="0" w:color="5B9BD5" w:themeColor="accent1"/>
            </w:tcBorders>
            <w:vAlign w:val="center"/>
          </w:tcPr>
          <w:p w14:paraId="5511574F" w14:textId="1A6DB982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0.119</w:t>
            </w:r>
          </w:p>
        </w:tc>
        <w:tc>
          <w:tcPr>
            <w:tcW w:w="1177" w:type="dxa"/>
            <w:tcBorders>
              <w:bottom w:val="dotted" w:sz="4" w:space="0" w:color="5B9BD5" w:themeColor="accent1"/>
            </w:tcBorders>
            <w:vAlign w:val="center"/>
          </w:tcPr>
          <w:p w14:paraId="154F4FE3" w14:textId="236B8114" w:rsidR="0010688D" w:rsidRPr="00C65D65" w:rsidRDefault="0010688D" w:rsidP="0010688D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046" w:type="dxa"/>
            <w:tcBorders>
              <w:bottom w:val="dotted" w:sz="4" w:space="0" w:color="5B9BD5" w:themeColor="accent1"/>
            </w:tcBorders>
            <w:vAlign w:val="center"/>
          </w:tcPr>
          <w:p w14:paraId="1EB8774E" w14:textId="0ADB8AE1" w:rsidR="0010688D" w:rsidRPr="00C65D65" w:rsidRDefault="0010688D" w:rsidP="0010688D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</w:tr>
      <w:tr w:rsidR="0010688D" w:rsidRPr="00C65D65" w14:paraId="6AEA7AB4" w14:textId="77777777" w:rsidTr="005E66F2">
        <w:trPr>
          <w:trHeight w:val="20"/>
        </w:trPr>
        <w:tc>
          <w:tcPr>
            <w:tcW w:w="3270" w:type="dxa"/>
            <w:vMerge/>
            <w:tcBorders>
              <w:bottom w:val="single" w:sz="4" w:space="0" w:color="5B9BD5" w:themeColor="accent1"/>
            </w:tcBorders>
            <w:vAlign w:val="center"/>
          </w:tcPr>
          <w:p w14:paraId="2DC5B10F" w14:textId="77777777" w:rsidR="0010688D" w:rsidRDefault="0010688D" w:rsidP="0010688D">
            <w:pPr>
              <w:pStyle w:val="Table"/>
              <w:rPr>
                <w:sz w:val="16"/>
                <w:szCs w:val="16"/>
              </w:rPr>
            </w:pPr>
          </w:p>
        </w:tc>
        <w:tc>
          <w:tcPr>
            <w:tcW w:w="1825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14264BC4" w14:textId="4502468C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previous 3-5mths</w:t>
            </w:r>
          </w:p>
        </w:tc>
        <w:tc>
          <w:tcPr>
            <w:tcW w:w="1165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tcMar>
              <w:left w:w="0" w:type="dxa"/>
              <w:right w:w="0" w:type="dxa"/>
            </w:tcMar>
            <w:vAlign w:val="center"/>
          </w:tcPr>
          <w:p w14:paraId="1C356457" w14:textId="707DA144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0.0001</w:t>
            </w:r>
          </w:p>
        </w:tc>
        <w:tc>
          <w:tcPr>
            <w:tcW w:w="1180" w:type="dxa"/>
            <w:gridSpan w:val="2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475711AE" w14:textId="43DE770B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0.446</w:t>
            </w:r>
          </w:p>
        </w:tc>
        <w:tc>
          <w:tcPr>
            <w:tcW w:w="1177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724E2343" w14:textId="098E4FB2" w:rsidR="0010688D" w:rsidRPr="00C65D65" w:rsidRDefault="0010688D" w:rsidP="0010688D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046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3AABC67D" w14:textId="6FA434E6" w:rsidR="0010688D" w:rsidRPr="00C65D65" w:rsidRDefault="0010688D" w:rsidP="0010688D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</w:tr>
      <w:tr w:rsidR="0010688D" w:rsidRPr="00C65D65" w14:paraId="774B50D3" w14:textId="77777777" w:rsidTr="005E66F2">
        <w:trPr>
          <w:trHeight w:val="20"/>
        </w:trPr>
        <w:tc>
          <w:tcPr>
            <w:tcW w:w="3270" w:type="dxa"/>
            <w:vMerge/>
            <w:tcBorders>
              <w:top w:val="single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40724EAA" w14:textId="77777777" w:rsidR="0010688D" w:rsidRPr="00C65D65" w:rsidRDefault="0010688D" w:rsidP="0010688D">
            <w:pPr>
              <w:pStyle w:val="Table"/>
              <w:rPr>
                <w:sz w:val="16"/>
                <w:szCs w:val="16"/>
              </w:rPr>
            </w:pPr>
          </w:p>
        </w:tc>
        <w:tc>
          <w:tcPr>
            <w:tcW w:w="1825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7C40B296" w14:textId="55209A98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previous 2-4mths</w:t>
            </w:r>
          </w:p>
        </w:tc>
        <w:tc>
          <w:tcPr>
            <w:tcW w:w="1165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tcMar>
              <w:left w:w="0" w:type="dxa"/>
              <w:right w:w="0" w:type="dxa"/>
            </w:tcMar>
            <w:vAlign w:val="center"/>
          </w:tcPr>
          <w:p w14:paraId="591014BC" w14:textId="0C89BD99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0.0001</w:t>
            </w:r>
          </w:p>
        </w:tc>
        <w:tc>
          <w:tcPr>
            <w:tcW w:w="1180" w:type="dxa"/>
            <w:gridSpan w:val="2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58F84E08" w14:textId="4C1973C6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0.495</w:t>
            </w:r>
          </w:p>
        </w:tc>
        <w:tc>
          <w:tcPr>
            <w:tcW w:w="1177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48D66BA9" w14:textId="19297415" w:rsidR="0010688D" w:rsidRPr="00C65D65" w:rsidRDefault="0010688D" w:rsidP="0010688D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046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64ED1BAB" w14:textId="4018F987" w:rsidR="0010688D" w:rsidRPr="00C65D65" w:rsidRDefault="0010688D" w:rsidP="0010688D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</w:tr>
      <w:tr w:rsidR="0010688D" w:rsidRPr="00C65D65" w14:paraId="532E7F9A" w14:textId="77777777" w:rsidTr="005E66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"/>
        </w:trPr>
        <w:tc>
          <w:tcPr>
            <w:tcW w:w="327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1F68A976" w14:textId="7148651D" w:rsidR="0010688D" w:rsidRDefault="0010688D" w:rsidP="0010688D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 rainfall</w:t>
            </w:r>
          </w:p>
        </w:tc>
        <w:tc>
          <w:tcPr>
            <w:tcW w:w="182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0D39E29F" w14:textId="0C024EC8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previous 0-5mths</w:t>
            </w:r>
          </w:p>
        </w:tc>
        <w:tc>
          <w:tcPr>
            <w:tcW w:w="11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00B79D92" w14:textId="4DED4AEC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0.0004</w:t>
            </w:r>
          </w:p>
        </w:tc>
        <w:tc>
          <w:tcPr>
            <w:tcW w:w="118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1F24992C" w14:textId="14EABB4E" w:rsidR="0010688D" w:rsidRPr="00C65D65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0.010</w:t>
            </w:r>
          </w:p>
        </w:tc>
        <w:tc>
          <w:tcPr>
            <w:tcW w:w="117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5A14EA20" w14:textId="2EA053EA" w:rsidR="0010688D" w:rsidRPr="00C65D65" w:rsidRDefault="0010688D" w:rsidP="0010688D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0.0073</w:t>
            </w:r>
          </w:p>
        </w:tc>
        <w:tc>
          <w:tcPr>
            <w:tcW w:w="104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6F66BB5B" w14:textId="7A9CD12D" w:rsidR="0010688D" w:rsidRPr="00C65D65" w:rsidRDefault="0010688D" w:rsidP="0010688D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0.010</w:t>
            </w:r>
          </w:p>
        </w:tc>
      </w:tr>
      <w:tr w:rsidR="0010688D" w:rsidRPr="00C65D65" w14:paraId="31390F7F" w14:textId="77777777" w:rsidTr="005E66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"/>
        </w:trPr>
        <w:tc>
          <w:tcPr>
            <w:tcW w:w="327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695D2D13" w14:textId="49714336" w:rsidR="0010688D" w:rsidRDefault="0010688D" w:rsidP="0010688D">
            <w:pPr>
              <w:pStyle w:val="Tab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Proportion of the population that is internally displaced</w:t>
            </w:r>
          </w:p>
        </w:tc>
        <w:tc>
          <w:tcPr>
            <w:tcW w:w="182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3697200C" w14:textId="211E965B" w:rsidR="0010688D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n/a</w:t>
            </w:r>
          </w:p>
        </w:tc>
        <w:tc>
          <w:tcPr>
            <w:tcW w:w="11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5EB546A5" w14:textId="77777777" w:rsidR="0010688D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</w:p>
        </w:tc>
        <w:tc>
          <w:tcPr>
            <w:tcW w:w="118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6B64236C" w14:textId="77777777" w:rsidR="0010688D" w:rsidRDefault="0010688D" w:rsidP="0010688D">
            <w:pPr>
              <w:pStyle w:val="Table"/>
              <w:jc w:val="center"/>
              <w:rPr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7BAFCD42" w14:textId="1D66C7F0" w:rsidR="0010688D" w:rsidRDefault="0010688D" w:rsidP="0010688D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0.0020</w:t>
            </w:r>
          </w:p>
        </w:tc>
        <w:tc>
          <w:tcPr>
            <w:tcW w:w="104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226253E4" w14:textId="1E2D45B9" w:rsidR="0010688D" w:rsidRDefault="0010688D" w:rsidP="0010688D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0.139</w:t>
            </w:r>
          </w:p>
        </w:tc>
      </w:tr>
    </w:tbl>
    <w:p w14:paraId="39E2265D" w14:textId="54426ACA" w:rsidR="0040759E" w:rsidRDefault="0040759E" w:rsidP="00C942A2">
      <w:pPr>
        <w:rPr>
          <w:b/>
          <w:bCs/>
        </w:rPr>
      </w:pPr>
    </w:p>
    <w:p w14:paraId="1307AC8A" w14:textId="77777777" w:rsidR="0040759E" w:rsidRDefault="0040759E">
      <w:pPr>
        <w:spacing w:line="240" w:lineRule="auto"/>
        <w:rPr>
          <w:b/>
          <w:bCs/>
        </w:rPr>
      </w:pPr>
      <w:r>
        <w:rPr>
          <w:b/>
          <w:bCs/>
        </w:rPr>
        <w:br w:type="page"/>
      </w:r>
    </w:p>
    <w:p w14:paraId="33E69B72" w14:textId="33BBF9A5" w:rsidR="00C942A2" w:rsidRDefault="00AD3376" w:rsidP="00C942A2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50EE1DE" wp14:editId="091D99E2">
            <wp:extent cx="6192520" cy="20631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64034" w14:textId="678AE342" w:rsidR="00C942A2" w:rsidRDefault="00C942A2" w:rsidP="00C942A2">
      <w:pPr>
        <w:pStyle w:val="Caption"/>
      </w:pPr>
      <w:r>
        <w:t>Figure S</w:t>
      </w:r>
      <w:r w:rsidR="0044387D">
        <w:fldChar w:fldCharType="begin"/>
      </w:r>
      <w:r w:rsidR="0044387D">
        <w:instrText xml:space="preserve"> SEQ Figure \* ARABIC </w:instrText>
      </w:r>
      <w:r w:rsidR="0044387D">
        <w:fldChar w:fldCharType="separate"/>
      </w:r>
      <w:r w:rsidR="00FB0F3C">
        <w:rPr>
          <w:noProof/>
        </w:rPr>
        <w:t>18</w:t>
      </w:r>
      <w:r w:rsidR="0044387D">
        <w:rPr>
          <w:noProof/>
        </w:rPr>
        <w:fldChar w:fldCharType="end"/>
      </w:r>
      <w:r>
        <w:t xml:space="preserve">. RF-predicted versus observed </w:t>
      </w:r>
      <w:r w:rsidR="000C33A7">
        <w:t xml:space="preserve">wasting </w:t>
      </w:r>
      <w:r>
        <w:t xml:space="preserve">(WFH + oedema) prevalence, South Sudan, by district-month, on training data, LOOCV and holdout data. Shaded channels indicate different absolute deviance of predictions. Vertical dotted lines denote commonly used </w:t>
      </w:r>
      <w:r w:rsidR="000C33A7">
        <w:t xml:space="preserve">wasting </w:t>
      </w:r>
      <w:r>
        <w:t>prevalence thresholds.</w:t>
      </w:r>
    </w:p>
    <w:p w14:paraId="0C39D1ED" w14:textId="77777777" w:rsidR="00C942A2" w:rsidRDefault="00C942A2" w:rsidP="00C942A2">
      <w:pPr>
        <w:rPr>
          <w:b/>
          <w:bCs/>
        </w:rPr>
      </w:pPr>
    </w:p>
    <w:p w14:paraId="21372C12" w14:textId="0529040B" w:rsidR="00C942A2" w:rsidRDefault="0010688D" w:rsidP="00C942A2">
      <w:pPr>
        <w:rPr>
          <w:b/>
          <w:bCs/>
        </w:rPr>
      </w:pPr>
      <w:r>
        <w:rPr>
          <w:noProof/>
        </w:rPr>
        <w:drawing>
          <wp:inline distT="0" distB="0" distL="0" distR="0" wp14:anchorId="772722CB" wp14:editId="5EAF44FD">
            <wp:extent cx="6192520" cy="20631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26024" w14:textId="459D9613" w:rsidR="00C942A2" w:rsidRDefault="00C942A2" w:rsidP="00C942A2">
      <w:pPr>
        <w:pStyle w:val="Caption"/>
      </w:pPr>
      <w:r>
        <w:t>Figure S</w:t>
      </w:r>
      <w:r w:rsidR="0044387D">
        <w:fldChar w:fldCharType="begin"/>
      </w:r>
      <w:r w:rsidR="0044387D">
        <w:instrText xml:space="preserve"> SEQ Figure \* ARABIC </w:instrText>
      </w:r>
      <w:r w:rsidR="0044387D">
        <w:fldChar w:fldCharType="separate"/>
      </w:r>
      <w:r w:rsidR="00FB0F3C">
        <w:rPr>
          <w:noProof/>
        </w:rPr>
        <w:t>19</w:t>
      </w:r>
      <w:r w:rsidR="0044387D">
        <w:rPr>
          <w:noProof/>
        </w:rPr>
        <w:fldChar w:fldCharType="end"/>
      </w:r>
      <w:r>
        <w:t>. RF-predicted versus observed mean WFH, South Sudan, by district-month, on training data, LOOCV and holdout data. Shaded channels indicate different absolute deviance of predictions. Vertical dotted lines denote potentially useful thresholds.</w:t>
      </w:r>
    </w:p>
    <w:p w14:paraId="289DA937" w14:textId="723A49BA" w:rsidR="009106DA" w:rsidRPr="009106DA" w:rsidRDefault="009106DA" w:rsidP="00C942A2">
      <w:pPr>
        <w:spacing w:line="240" w:lineRule="auto"/>
      </w:pPr>
    </w:p>
    <w:p w14:paraId="3917B3FB" w14:textId="77777777" w:rsidR="002F562F" w:rsidRPr="002F562F" w:rsidRDefault="002F562F" w:rsidP="002F562F"/>
    <w:p w14:paraId="2C8E3603" w14:textId="77777777" w:rsidR="00D60A86" w:rsidRPr="00DC1F3B" w:rsidRDefault="00D60A86" w:rsidP="002F562F"/>
    <w:sectPr w:rsidR="00D60A86" w:rsidRPr="00DC1F3B" w:rsidSect="004175AE">
      <w:footerReference w:type="default" r:id="rId25"/>
      <w:footerReference w:type="first" r:id="rId26"/>
      <w:pgSz w:w="11906" w:h="16838"/>
      <w:pgMar w:top="1440" w:right="1077" w:bottom="1440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2694F" w14:textId="77777777" w:rsidR="0044387D" w:rsidRDefault="0044387D" w:rsidP="00F124EB">
      <w:pPr>
        <w:spacing w:after="0"/>
      </w:pPr>
      <w:r>
        <w:separator/>
      </w:r>
    </w:p>
  </w:endnote>
  <w:endnote w:type="continuationSeparator" w:id="0">
    <w:p w14:paraId="4A014EE3" w14:textId="77777777" w:rsidR="0044387D" w:rsidRDefault="0044387D" w:rsidP="00F124E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ova Cond Light">
    <w:altName w:val="Arial Nova Cond Light"/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648AF" w14:textId="562EE046" w:rsidR="005E66F2" w:rsidRPr="00002A77" w:rsidRDefault="005E66F2" w:rsidP="00002A77">
    <w:pPr>
      <w:pStyle w:val="Footer"/>
      <w:tabs>
        <w:tab w:val="clear" w:pos="9026"/>
        <w:tab w:val="right" w:pos="9746"/>
      </w:tabs>
      <w:rPr>
        <w:color w:val="2E74B5" w:themeColor="accent1" w:themeShade="BF"/>
        <w:sz w:val="16"/>
        <w:szCs w:val="18"/>
      </w:rPr>
    </w:pPr>
    <w:r>
      <w:rPr>
        <w:color w:val="2E74B5" w:themeColor="accent1" w:themeShade="BF"/>
        <w:sz w:val="16"/>
        <w:szCs w:val="18"/>
      </w:rPr>
      <w:t>Predicting wasting in Somalia and South Sudan</w:t>
    </w:r>
    <w:r w:rsidR="002E1A72">
      <w:rPr>
        <w:color w:val="2E74B5" w:themeColor="accent1" w:themeShade="BF"/>
        <w:sz w:val="16"/>
        <w:szCs w:val="18"/>
      </w:rPr>
      <w:t xml:space="preserve"> – SUPPLMENTARY FILE</w:t>
    </w:r>
    <w:r>
      <w:rPr>
        <w:color w:val="2E74B5" w:themeColor="accent1" w:themeShade="BF"/>
        <w:sz w:val="16"/>
        <w:szCs w:val="18"/>
      </w:rPr>
      <w:tab/>
    </w:r>
    <w:r w:rsidRPr="00DB1A94">
      <w:rPr>
        <w:color w:val="2E74B5" w:themeColor="accent1" w:themeShade="BF"/>
        <w:sz w:val="16"/>
        <w:szCs w:val="18"/>
      </w:rPr>
      <w:t xml:space="preserve">Page </w:t>
    </w:r>
    <w:r w:rsidRPr="00DB1A94">
      <w:rPr>
        <w:color w:val="2E74B5" w:themeColor="accent1" w:themeShade="BF"/>
        <w:sz w:val="16"/>
        <w:szCs w:val="18"/>
      </w:rPr>
      <w:fldChar w:fldCharType="begin"/>
    </w:r>
    <w:r w:rsidRPr="00DB1A94">
      <w:rPr>
        <w:color w:val="2E74B5" w:themeColor="accent1" w:themeShade="BF"/>
        <w:sz w:val="16"/>
        <w:szCs w:val="18"/>
      </w:rPr>
      <w:instrText xml:space="preserve"> PAGE  \* Arabic  \* MERGEFORMAT </w:instrText>
    </w:r>
    <w:r w:rsidRPr="00DB1A94">
      <w:rPr>
        <w:color w:val="2E74B5" w:themeColor="accent1" w:themeShade="BF"/>
        <w:sz w:val="16"/>
        <w:szCs w:val="18"/>
      </w:rPr>
      <w:fldChar w:fldCharType="separate"/>
    </w:r>
    <w:r>
      <w:rPr>
        <w:noProof/>
        <w:color w:val="2E74B5" w:themeColor="accent1" w:themeShade="BF"/>
        <w:sz w:val="16"/>
        <w:szCs w:val="18"/>
      </w:rPr>
      <w:t>12</w:t>
    </w:r>
    <w:r w:rsidRPr="00DB1A94">
      <w:rPr>
        <w:color w:val="2E74B5" w:themeColor="accent1" w:themeShade="BF"/>
        <w:sz w:val="16"/>
        <w:szCs w:val="18"/>
      </w:rPr>
      <w:fldChar w:fldCharType="end"/>
    </w:r>
    <w:r w:rsidRPr="00DB1A94">
      <w:rPr>
        <w:color w:val="2E74B5" w:themeColor="accent1" w:themeShade="BF"/>
        <w:sz w:val="16"/>
        <w:szCs w:val="18"/>
      </w:rPr>
      <w:t xml:space="preserve"> of </w:t>
    </w:r>
    <w:r w:rsidRPr="00DB1A94">
      <w:rPr>
        <w:color w:val="2E74B5" w:themeColor="accent1" w:themeShade="BF"/>
        <w:sz w:val="16"/>
        <w:szCs w:val="18"/>
      </w:rPr>
      <w:fldChar w:fldCharType="begin"/>
    </w:r>
    <w:r w:rsidRPr="00DB1A94">
      <w:rPr>
        <w:color w:val="2E74B5" w:themeColor="accent1" w:themeShade="BF"/>
        <w:sz w:val="16"/>
        <w:szCs w:val="18"/>
      </w:rPr>
      <w:instrText xml:space="preserve"> NUMPAGES  \* Arabic  \* MERGEFORMAT </w:instrText>
    </w:r>
    <w:r w:rsidRPr="00DB1A94">
      <w:rPr>
        <w:color w:val="2E74B5" w:themeColor="accent1" w:themeShade="BF"/>
        <w:sz w:val="16"/>
        <w:szCs w:val="18"/>
      </w:rPr>
      <w:fldChar w:fldCharType="separate"/>
    </w:r>
    <w:r>
      <w:rPr>
        <w:noProof/>
        <w:color w:val="2E74B5" w:themeColor="accent1" w:themeShade="BF"/>
        <w:sz w:val="16"/>
        <w:szCs w:val="18"/>
      </w:rPr>
      <w:t>31</w:t>
    </w:r>
    <w:r w:rsidRPr="00DB1A94">
      <w:rPr>
        <w:color w:val="2E74B5" w:themeColor="accent1" w:themeShade="BF"/>
        <w:sz w:val="16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57BD3" w14:textId="7B8424AB" w:rsidR="005E66F2" w:rsidRPr="00693FE8" w:rsidRDefault="007A1D2F" w:rsidP="006A6517">
    <w:pPr>
      <w:pStyle w:val="Footer"/>
      <w:tabs>
        <w:tab w:val="clear" w:pos="9026"/>
        <w:tab w:val="right" w:pos="9746"/>
      </w:tabs>
      <w:rPr>
        <w:color w:val="2E74B5" w:themeColor="accent1" w:themeShade="BF"/>
        <w:sz w:val="16"/>
        <w:szCs w:val="18"/>
      </w:rPr>
    </w:pPr>
    <w:r>
      <w:rPr>
        <w:color w:val="2E74B5" w:themeColor="accent1" w:themeShade="BF"/>
        <w:sz w:val="16"/>
        <w:szCs w:val="18"/>
      </w:rPr>
      <w:t>Predicting wasting in crisis-affected countries</w:t>
    </w:r>
    <w:r w:rsidR="002E1A72">
      <w:rPr>
        <w:color w:val="2E74B5" w:themeColor="accent1" w:themeShade="BF"/>
        <w:sz w:val="16"/>
        <w:szCs w:val="18"/>
      </w:rPr>
      <w:t xml:space="preserve"> – SUPPLEMENTARY FILE</w:t>
    </w:r>
    <w:r w:rsidR="005E66F2" w:rsidRPr="00693FE8">
      <w:rPr>
        <w:color w:val="2E74B5" w:themeColor="accent1" w:themeShade="BF"/>
        <w:sz w:val="16"/>
        <w:szCs w:val="18"/>
      </w:rPr>
      <w:tab/>
      <w:t xml:space="preserve">Page </w:t>
    </w:r>
    <w:r w:rsidR="005E66F2" w:rsidRPr="00DB1A94">
      <w:rPr>
        <w:color w:val="2E74B5" w:themeColor="accent1" w:themeShade="BF"/>
        <w:sz w:val="16"/>
        <w:szCs w:val="18"/>
      </w:rPr>
      <w:fldChar w:fldCharType="begin"/>
    </w:r>
    <w:r w:rsidR="005E66F2" w:rsidRPr="00693FE8">
      <w:rPr>
        <w:color w:val="2E74B5" w:themeColor="accent1" w:themeShade="BF"/>
        <w:sz w:val="16"/>
        <w:szCs w:val="18"/>
      </w:rPr>
      <w:instrText xml:space="preserve"> PAGE  \* Arabic  \* MERGEFORMAT </w:instrText>
    </w:r>
    <w:r w:rsidR="005E66F2" w:rsidRPr="00DB1A94">
      <w:rPr>
        <w:color w:val="2E74B5" w:themeColor="accent1" w:themeShade="BF"/>
        <w:sz w:val="16"/>
        <w:szCs w:val="18"/>
      </w:rPr>
      <w:fldChar w:fldCharType="separate"/>
    </w:r>
    <w:r w:rsidR="005E66F2" w:rsidRPr="00693FE8">
      <w:rPr>
        <w:noProof/>
        <w:color w:val="2E74B5" w:themeColor="accent1" w:themeShade="BF"/>
        <w:sz w:val="16"/>
        <w:szCs w:val="18"/>
      </w:rPr>
      <w:t>1</w:t>
    </w:r>
    <w:r w:rsidR="005E66F2" w:rsidRPr="00DB1A94">
      <w:rPr>
        <w:color w:val="2E74B5" w:themeColor="accent1" w:themeShade="BF"/>
        <w:sz w:val="16"/>
        <w:szCs w:val="18"/>
      </w:rPr>
      <w:fldChar w:fldCharType="end"/>
    </w:r>
    <w:r w:rsidR="005E66F2" w:rsidRPr="00693FE8">
      <w:rPr>
        <w:color w:val="2E74B5" w:themeColor="accent1" w:themeShade="BF"/>
        <w:sz w:val="16"/>
        <w:szCs w:val="18"/>
      </w:rPr>
      <w:t xml:space="preserve"> of </w:t>
    </w:r>
    <w:r w:rsidR="005E66F2" w:rsidRPr="00DB1A94">
      <w:rPr>
        <w:color w:val="2E74B5" w:themeColor="accent1" w:themeShade="BF"/>
        <w:sz w:val="16"/>
        <w:szCs w:val="18"/>
      </w:rPr>
      <w:fldChar w:fldCharType="begin"/>
    </w:r>
    <w:r w:rsidR="005E66F2" w:rsidRPr="00693FE8">
      <w:rPr>
        <w:color w:val="2E74B5" w:themeColor="accent1" w:themeShade="BF"/>
        <w:sz w:val="16"/>
        <w:szCs w:val="18"/>
      </w:rPr>
      <w:instrText xml:space="preserve"> NUMPAGES  \* Arabic  \* MERGEFORMAT </w:instrText>
    </w:r>
    <w:r w:rsidR="005E66F2" w:rsidRPr="00DB1A94">
      <w:rPr>
        <w:color w:val="2E74B5" w:themeColor="accent1" w:themeShade="BF"/>
        <w:sz w:val="16"/>
        <w:szCs w:val="18"/>
      </w:rPr>
      <w:fldChar w:fldCharType="separate"/>
    </w:r>
    <w:r w:rsidR="005E66F2" w:rsidRPr="00693FE8">
      <w:rPr>
        <w:noProof/>
        <w:color w:val="2E74B5" w:themeColor="accent1" w:themeShade="BF"/>
        <w:sz w:val="16"/>
        <w:szCs w:val="18"/>
      </w:rPr>
      <w:t>31</w:t>
    </w:r>
    <w:r w:rsidR="005E66F2" w:rsidRPr="00DB1A94">
      <w:rPr>
        <w:color w:val="2E74B5" w:themeColor="accent1" w:themeShade="BF"/>
        <w:sz w:val="16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1423C" w14:textId="77777777" w:rsidR="0044387D" w:rsidRDefault="0044387D" w:rsidP="00F124EB">
      <w:pPr>
        <w:spacing w:after="0"/>
      </w:pPr>
      <w:r>
        <w:separator/>
      </w:r>
    </w:p>
  </w:footnote>
  <w:footnote w:type="continuationSeparator" w:id="0">
    <w:p w14:paraId="4F3C81DF" w14:textId="77777777" w:rsidR="0044387D" w:rsidRDefault="0044387D" w:rsidP="00F124E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404E6"/>
    <w:multiLevelType w:val="hybridMultilevel"/>
    <w:tmpl w:val="2D22FE2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F6B80"/>
    <w:multiLevelType w:val="hybridMultilevel"/>
    <w:tmpl w:val="BD2CDF0E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9346E9"/>
    <w:multiLevelType w:val="hybridMultilevel"/>
    <w:tmpl w:val="440CED7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96011"/>
    <w:multiLevelType w:val="hybridMultilevel"/>
    <w:tmpl w:val="913E765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C115DE"/>
    <w:multiLevelType w:val="hybridMultilevel"/>
    <w:tmpl w:val="3FAE65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B26AA2"/>
    <w:multiLevelType w:val="hybridMultilevel"/>
    <w:tmpl w:val="35B4C9F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D505BE"/>
    <w:multiLevelType w:val="hybridMultilevel"/>
    <w:tmpl w:val="0284C410"/>
    <w:lvl w:ilvl="0" w:tplc="233E84FE">
      <w:start w:val="1"/>
      <w:numFmt w:val="bullet"/>
      <w:pStyle w:val="Rcode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3E7B23"/>
    <w:multiLevelType w:val="hybridMultilevel"/>
    <w:tmpl w:val="9C1E9FA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47069D"/>
    <w:multiLevelType w:val="hybridMultilevel"/>
    <w:tmpl w:val="ED50A89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AF162A"/>
    <w:multiLevelType w:val="hybridMultilevel"/>
    <w:tmpl w:val="D9B22A2C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8F3012"/>
    <w:multiLevelType w:val="hybridMultilevel"/>
    <w:tmpl w:val="CDB29F8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4011FA"/>
    <w:multiLevelType w:val="hybridMultilevel"/>
    <w:tmpl w:val="CD3AD070"/>
    <w:lvl w:ilvl="0" w:tplc="08090005">
      <w:start w:val="1"/>
      <w:numFmt w:val="bullet"/>
      <w:lvlText w:val=""/>
      <w:lvlJc w:val="left"/>
      <w:pPr>
        <w:ind w:left="69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54" w:hanging="360"/>
      </w:pPr>
      <w:rPr>
        <w:rFonts w:ascii="Wingdings" w:hAnsi="Wingdings" w:hint="default"/>
      </w:rPr>
    </w:lvl>
  </w:abstractNum>
  <w:abstractNum w:abstractNumId="12" w15:restartNumberingAfterBreak="0">
    <w:nsid w:val="484A74F4"/>
    <w:multiLevelType w:val="hybridMultilevel"/>
    <w:tmpl w:val="52142D74"/>
    <w:lvl w:ilvl="0" w:tplc="1E727A5C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DF5E7E"/>
    <w:multiLevelType w:val="hybridMultilevel"/>
    <w:tmpl w:val="A1DC0CB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800014"/>
    <w:multiLevelType w:val="hybridMultilevel"/>
    <w:tmpl w:val="3FAE65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6C1813"/>
    <w:multiLevelType w:val="hybridMultilevel"/>
    <w:tmpl w:val="6C86E96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2B0477"/>
    <w:multiLevelType w:val="hybridMultilevel"/>
    <w:tmpl w:val="D418214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542E9B"/>
    <w:multiLevelType w:val="hybridMultilevel"/>
    <w:tmpl w:val="5D166CAA"/>
    <w:lvl w:ilvl="0" w:tplc="08090005">
      <w:start w:val="1"/>
      <w:numFmt w:val="bullet"/>
      <w:lvlText w:val=""/>
      <w:lvlJc w:val="left"/>
      <w:pPr>
        <w:ind w:left="694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54" w:hanging="360"/>
      </w:pPr>
      <w:rPr>
        <w:rFonts w:ascii="Wingdings" w:hAnsi="Wingdings" w:hint="default"/>
      </w:rPr>
    </w:lvl>
  </w:abstractNum>
  <w:abstractNum w:abstractNumId="18" w15:restartNumberingAfterBreak="0">
    <w:nsid w:val="61A24375"/>
    <w:multiLevelType w:val="hybridMultilevel"/>
    <w:tmpl w:val="6316D14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081846"/>
    <w:multiLevelType w:val="hybridMultilevel"/>
    <w:tmpl w:val="F5F2CFF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165D2A"/>
    <w:multiLevelType w:val="hybridMultilevel"/>
    <w:tmpl w:val="A41AE70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D8065C"/>
    <w:multiLevelType w:val="hybridMultilevel"/>
    <w:tmpl w:val="70B2FAA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633592"/>
    <w:multiLevelType w:val="hybridMultilevel"/>
    <w:tmpl w:val="A7668E66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CF28DE9E">
      <w:start w:val="1"/>
      <w:numFmt w:val="decimal"/>
      <w:lvlText w:val="%2)"/>
      <w:lvlJc w:val="left"/>
      <w:pPr>
        <w:ind w:left="1500" w:hanging="420"/>
      </w:pPr>
      <w:rPr>
        <w:rFonts w:hint="default"/>
      </w:rPr>
    </w:lvl>
    <w:lvl w:ilvl="2" w:tplc="70EC8AFE">
      <w:numFmt w:val="bullet"/>
      <w:lvlText w:val="-"/>
      <w:lvlJc w:val="left"/>
      <w:pPr>
        <w:ind w:left="2400" w:hanging="420"/>
      </w:pPr>
      <w:rPr>
        <w:rFonts w:ascii="Arial Nova Cond Light" w:eastAsiaTheme="minorHAnsi" w:hAnsi="Arial Nova Cond Light" w:cs="Arial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9E1EBA"/>
    <w:multiLevelType w:val="multilevel"/>
    <w:tmpl w:val="377A962C"/>
    <w:lvl w:ilvl="0">
      <w:start w:val="1"/>
      <w:numFmt w:val="upperRoman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24" w15:restartNumberingAfterBreak="0">
    <w:nsid w:val="6EBA2E3D"/>
    <w:multiLevelType w:val="hybridMultilevel"/>
    <w:tmpl w:val="2C2AC31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094C56"/>
    <w:multiLevelType w:val="hybridMultilevel"/>
    <w:tmpl w:val="AB008B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22"/>
  </w:num>
  <w:num w:numId="4">
    <w:abstractNumId w:val="9"/>
  </w:num>
  <w:num w:numId="5">
    <w:abstractNumId w:val="24"/>
  </w:num>
  <w:num w:numId="6">
    <w:abstractNumId w:val="3"/>
  </w:num>
  <w:num w:numId="7">
    <w:abstractNumId w:val="20"/>
  </w:num>
  <w:num w:numId="8">
    <w:abstractNumId w:val="21"/>
  </w:num>
  <w:num w:numId="9">
    <w:abstractNumId w:val="23"/>
  </w:num>
  <w:num w:numId="10">
    <w:abstractNumId w:val="16"/>
  </w:num>
  <w:num w:numId="11">
    <w:abstractNumId w:val="15"/>
  </w:num>
  <w:num w:numId="12">
    <w:abstractNumId w:val="1"/>
  </w:num>
  <w:num w:numId="13">
    <w:abstractNumId w:val="25"/>
  </w:num>
  <w:num w:numId="14">
    <w:abstractNumId w:val="10"/>
  </w:num>
  <w:num w:numId="15">
    <w:abstractNumId w:val="13"/>
  </w:num>
  <w:num w:numId="16">
    <w:abstractNumId w:val="11"/>
  </w:num>
  <w:num w:numId="17">
    <w:abstractNumId w:val="17"/>
  </w:num>
  <w:num w:numId="18">
    <w:abstractNumId w:val="2"/>
  </w:num>
  <w:num w:numId="19">
    <w:abstractNumId w:val="5"/>
  </w:num>
  <w:num w:numId="20">
    <w:abstractNumId w:val="18"/>
  </w:num>
  <w:num w:numId="21">
    <w:abstractNumId w:val="6"/>
  </w:num>
  <w:num w:numId="22">
    <w:abstractNumId w:val="8"/>
  </w:num>
  <w:num w:numId="23">
    <w:abstractNumId w:val="19"/>
  </w:num>
  <w:num w:numId="24">
    <w:abstractNumId w:val="7"/>
  </w:num>
  <w:num w:numId="25">
    <w:abstractNumId w:val="12"/>
  </w:num>
  <w:num w:numId="26">
    <w:abstractNumId w:val="4"/>
  </w:num>
  <w:num w:numId="27">
    <w:abstractNumId w:val="14"/>
  </w:num>
  <w:num w:numId="2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BE" w:vendorID="64" w:dllVersion="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defaultTabStop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Lancet FC&lt;/Style&gt;&lt;LeftDelim&gt;{&lt;/LeftDelim&gt;&lt;RightDelim&gt;}&lt;/RightDelim&gt;&lt;FontName&gt;Arial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d9zsrf96r5erte9ef7p000bwadrf59feaz9&quot;&gt;Francesco literature&lt;record-ids&gt;&lt;item&gt;595&lt;/item&gt;&lt;item&gt;682&lt;/item&gt;&lt;item&gt;693&lt;/item&gt;&lt;item&gt;927&lt;/item&gt;&lt;item&gt;2708&lt;/item&gt;&lt;item&gt;2709&lt;/item&gt;&lt;item&gt;2793&lt;/item&gt;&lt;item&gt;2872&lt;/item&gt;&lt;item&gt;3282&lt;/item&gt;&lt;item&gt;3473&lt;/item&gt;&lt;item&gt;3484&lt;/item&gt;&lt;item&gt;4585&lt;/item&gt;&lt;item&gt;4718&lt;/item&gt;&lt;item&gt;4905&lt;/item&gt;&lt;item&gt;4907&lt;/item&gt;&lt;item&gt;4982&lt;/item&gt;&lt;item&gt;5012&lt;/item&gt;&lt;item&gt;5033&lt;/item&gt;&lt;item&gt;5254&lt;/item&gt;&lt;item&gt;5255&lt;/item&gt;&lt;item&gt;5264&lt;/item&gt;&lt;item&gt;5280&lt;/item&gt;&lt;item&gt;5282&lt;/item&gt;&lt;item&gt;5287&lt;/item&gt;&lt;item&gt;5296&lt;/item&gt;&lt;item&gt;5297&lt;/item&gt;&lt;item&gt;5298&lt;/item&gt;&lt;item&gt;5299&lt;/item&gt;&lt;item&gt;5300&lt;/item&gt;&lt;item&gt;5301&lt;/item&gt;&lt;item&gt;5302&lt;/item&gt;&lt;item&gt;5303&lt;/item&gt;&lt;/record-ids&gt;&lt;/item&gt;&lt;/Libraries&gt;"/>
  </w:docVars>
  <w:rsids>
    <w:rsidRoot w:val="002F58C0"/>
    <w:rsid w:val="0000219D"/>
    <w:rsid w:val="00002A77"/>
    <w:rsid w:val="0000421A"/>
    <w:rsid w:val="00004889"/>
    <w:rsid w:val="00004F5D"/>
    <w:rsid w:val="00006AA5"/>
    <w:rsid w:val="00010A0B"/>
    <w:rsid w:val="00011CCD"/>
    <w:rsid w:val="000120E1"/>
    <w:rsid w:val="000122F6"/>
    <w:rsid w:val="00013F34"/>
    <w:rsid w:val="0001467B"/>
    <w:rsid w:val="00014BA8"/>
    <w:rsid w:val="000159C4"/>
    <w:rsid w:val="00015D68"/>
    <w:rsid w:val="00016BDD"/>
    <w:rsid w:val="00020575"/>
    <w:rsid w:val="00020588"/>
    <w:rsid w:val="00020B24"/>
    <w:rsid w:val="00023C15"/>
    <w:rsid w:val="00023D77"/>
    <w:rsid w:val="00024809"/>
    <w:rsid w:val="00024DFC"/>
    <w:rsid w:val="00024F2F"/>
    <w:rsid w:val="00024F7B"/>
    <w:rsid w:val="000258F1"/>
    <w:rsid w:val="00025EE6"/>
    <w:rsid w:val="0002628C"/>
    <w:rsid w:val="0002673E"/>
    <w:rsid w:val="00026E16"/>
    <w:rsid w:val="00030804"/>
    <w:rsid w:val="00030A01"/>
    <w:rsid w:val="00030E3E"/>
    <w:rsid w:val="00031277"/>
    <w:rsid w:val="00031557"/>
    <w:rsid w:val="000318B2"/>
    <w:rsid w:val="00031C93"/>
    <w:rsid w:val="00033155"/>
    <w:rsid w:val="000341C3"/>
    <w:rsid w:val="00035074"/>
    <w:rsid w:val="00035588"/>
    <w:rsid w:val="000363F2"/>
    <w:rsid w:val="00036EC2"/>
    <w:rsid w:val="00037186"/>
    <w:rsid w:val="000400DA"/>
    <w:rsid w:val="0004057B"/>
    <w:rsid w:val="00041036"/>
    <w:rsid w:val="00041AD7"/>
    <w:rsid w:val="00041B1C"/>
    <w:rsid w:val="00042537"/>
    <w:rsid w:val="00042794"/>
    <w:rsid w:val="0004318F"/>
    <w:rsid w:val="00043FA2"/>
    <w:rsid w:val="000447A0"/>
    <w:rsid w:val="00044CA0"/>
    <w:rsid w:val="00044DF3"/>
    <w:rsid w:val="00045110"/>
    <w:rsid w:val="0004519A"/>
    <w:rsid w:val="00045ED2"/>
    <w:rsid w:val="00046968"/>
    <w:rsid w:val="00046C20"/>
    <w:rsid w:val="00046D30"/>
    <w:rsid w:val="00046F43"/>
    <w:rsid w:val="00050C2C"/>
    <w:rsid w:val="00050E33"/>
    <w:rsid w:val="000526AF"/>
    <w:rsid w:val="00053B4D"/>
    <w:rsid w:val="0005426D"/>
    <w:rsid w:val="000549AC"/>
    <w:rsid w:val="00054FE3"/>
    <w:rsid w:val="00055544"/>
    <w:rsid w:val="00056927"/>
    <w:rsid w:val="00057390"/>
    <w:rsid w:val="0005781A"/>
    <w:rsid w:val="00060115"/>
    <w:rsid w:val="0006060B"/>
    <w:rsid w:val="00060F06"/>
    <w:rsid w:val="00061E16"/>
    <w:rsid w:val="00062525"/>
    <w:rsid w:val="00063590"/>
    <w:rsid w:val="00063949"/>
    <w:rsid w:val="00064610"/>
    <w:rsid w:val="00064878"/>
    <w:rsid w:val="000648C6"/>
    <w:rsid w:val="0006592B"/>
    <w:rsid w:val="0006659D"/>
    <w:rsid w:val="00066842"/>
    <w:rsid w:val="00067243"/>
    <w:rsid w:val="00067376"/>
    <w:rsid w:val="0006778C"/>
    <w:rsid w:val="00067DFC"/>
    <w:rsid w:val="000701CB"/>
    <w:rsid w:val="00071170"/>
    <w:rsid w:val="0007164C"/>
    <w:rsid w:val="00072C83"/>
    <w:rsid w:val="00073A8F"/>
    <w:rsid w:val="00073E19"/>
    <w:rsid w:val="00073E6A"/>
    <w:rsid w:val="0007425E"/>
    <w:rsid w:val="000744BF"/>
    <w:rsid w:val="000744DF"/>
    <w:rsid w:val="00074A16"/>
    <w:rsid w:val="00075436"/>
    <w:rsid w:val="000755DA"/>
    <w:rsid w:val="00076FD9"/>
    <w:rsid w:val="0007747D"/>
    <w:rsid w:val="00080527"/>
    <w:rsid w:val="00081620"/>
    <w:rsid w:val="0008245B"/>
    <w:rsid w:val="000827CB"/>
    <w:rsid w:val="0008380E"/>
    <w:rsid w:val="00085071"/>
    <w:rsid w:val="000852CE"/>
    <w:rsid w:val="00085530"/>
    <w:rsid w:val="0008628D"/>
    <w:rsid w:val="00086A3F"/>
    <w:rsid w:val="00086E69"/>
    <w:rsid w:val="000877E5"/>
    <w:rsid w:val="00090B7B"/>
    <w:rsid w:val="00090EDB"/>
    <w:rsid w:val="0009138E"/>
    <w:rsid w:val="00091F6E"/>
    <w:rsid w:val="0009240B"/>
    <w:rsid w:val="00095B2E"/>
    <w:rsid w:val="00096172"/>
    <w:rsid w:val="00096369"/>
    <w:rsid w:val="0009699F"/>
    <w:rsid w:val="00097C11"/>
    <w:rsid w:val="000A00F4"/>
    <w:rsid w:val="000A0D36"/>
    <w:rsid w:val="000A13F6"/>
    <w:rsid w:val="000A1C46"/>
    <w:rsid w:val="000A367A"/>
    <w:rsid w:val="000A4ECD"/>
    <w:rsid w:val="000A5239"/>
    <w:rsid w:val="000A54B1"/>
    <w:rsid w:val="000A593F"/>
    <w:rsid w:val="000A63BF"/>
    <w:rsid w:val="000A7072"/>
    <w:rsid w:val="000A70CD"/>
    <w:rsid w:val="000A73FF"/>
    <w:rsid w:val="000B0058"/>
    <w:rsid w:val="000B029E"/>
    <w:rsid w:val="000B149D"/>
    <w:rsid w:val="000B1BB0"/>
    <w:rsid w:val="000B21AA"/>
    <w:rsid w:val="000B2931"/>
    <w:rsid w:val="000B3B45"/>
    <w:rsid w:val="000B4044"/>
    <w:rsid w:val="000B436D"/>
    <w:rsid w:val="000B4DA4"/>
    <w:rsid w:val="000B4FE4"/>
    <w:rsid w:val="000B5111"/>
    <w:rsid w:val="000B560D"/>
    <w:rsid w:val="000B57FB"/>
    <w:rsid w:val="000B5A61"/>
    <w:rsid w:val="000B5C1C"/>
    <w:rsid w:val="000B5EE0"/>
    <w:rsid w:val="000B6045"/>
    <w:rsid w:val="000B638A"/>
    <w:rsid w:val="000B671E"/>
    <w:rsid w:val="000B6A21"/>
    <w:rsid w:val="000B7472"/>
    <w:rsid w:val="000B74DD"/>
    <w:rsid w:val="000C0463"/>
    <w:rsid w:val="000C0997"/>
    <w:rsid w:val="000C1493"/>
    <w:rsid w:val="000C1506"/>
    <w:rsid w:val="000C177F"/>
    <w:rsid w:val="000C2028"/>
    <w:rsid w:val="000C2600"/>
    <w:rsid w:val="000C33A7"/>
    <w:rsid w:val="000C3C7E"/>
    <w:rsid w:val="000C49DA"/>
    <w:rsid w:val="000C4C25"/>
    <w:rsid w:val="000C57C8"/>
    <w:rsid w:val="000C59EA"/>
    <w:rsid w:val="000C614A"/>
    <w:rsid w:val="000D0A36"/>
    <w:rsid w:val="000D0D10"/>
    <w:rsid w:val="000D0E5B"/>
    <w:rsid w:val="000D1A1E"/>
    <w:rsid w:val="000D1C7E"/>
    <w:rsid w:val="000D2658"/>
    <w:rsid w:val="000D2739"/>
    <w:rsid w:val="000D2AEC"/>
    <w:rsid w:val="000D2F7A"/>
    <w:rsid w:val="000D3889"/>
    <w:rsid w:val="000D3C4C"/>
    <w:rsid w:val="000D41CF"/>
    <w:rsid w:val="000D43EF"/>
    <w:rsid w:val="000D53AC"/>
    <w:rsid w:val="000D578C"/>
    <w:rsid w:val="000D5D86"/>
    <w:rsid w:val="000D6336"/>
    <w:rsid w:val="000D6903"/>
    <w:rsid w:val="000D6B23"/>
    <w:rsid w:val="000D732F"/>
    <w:rsid w:val="000D7B07"/>
    <w:rsid w:val="000E10D6"/>
    <w:rsid w:val="000E16BF"/>
    <w:rsid w:val="000E1717"/>
    <w:rsid w:val="000E193B"/>
    <w:rsid w:val="000E1F2A"/>
    <w:rsid w:val="000E26DB"/>
    <w:rsid w:val="000E2F9B"/>
    <w:rsid w:val="000E35DF"/>
    <w:rsid w:val="000E477F"/>
    <w:rsid w:val="000E4943"/>
    <w:rsid w:val="000E513D"/>
    <w:rsid w:val="000E54F5"/>
    <w:rsid w:val="000E69BB"/>
    <w:rsid w:val="000E6B7C"/>
    <w:rsid w:val="000E7259"/>
    <w:rsid w:val="000E73A7"/>
    <w:rsid w:val="000E7931"/>
    <w:rsid w:val="000F1EBC"/>
    <w:rsid w:val="000F2C78"/>
    <w:rsid w:val="000F306A"/>
    <w:rsid w:val="000F3420"/>
    <w:rsid w:val="000F369B"/>
    <w:rsid w:val="000F4557"/>
    <w:rsid w:val="000F4FD5"/>
    <w:rsid w:val="000F5E97"/>
    <w:rsid w:val="000F62C1"/>
    <w:rsid w:val="000F72F1"/>
    <w:rsid w:val="000F7331"/>
    <w:rsid w:val="000F7D2A"/>
    <w:rsid w:val="000F7F5E"/>
    <w:rsid w:val="000F7FC6"/>
    <w:rsid w:val="000F7FD7"/>
    <w:rsid w:val="0010082A"/>
    <w:rsid w:val="00100FCB"/>
    <w:rsid w:val="00102478"/>
    <w:rsid w:val="00102643"/>
    <w:rsid w:val="001029B9"/>
    <w:rsid w:val="001035E2"/>
    <w:rsid w:val="0010373A"/>
    <w:rsid w:val="00103D39"/>
    <w:rsid w:val="00104A31"/>
    <w:rsid w:val="00105297"/>
    <w:rsid w:val="00105896"/>
    <w:rsid w:val="00105B5D"/>
    <w:rsid w:val="001060E9"/>
    <w:rsid w:val="0010688D"/>
    <w:rsid w:val="00106EB6"/>
    <w:rsid w:val="00106F83"/>
    <w:rsid w:val="00107049"/>
    <w:rsid w:val="00107EF2"/>
    <w:rsid w:val="001107B5"/>
    <w:rsid w:val="001108BB"/>
    <w:rsid w:val="00110A00"/>
    <w:rsid w:val="00112E29"/>
    <w:rsid w:val="00112E34"/>
    <w:rsid w:val="001134B2"/>
    <w:rsid w:val="001144E8"/>
    <w:rsid w:val="00114CA7"/>
    <w:rsid w:val="00114E98"/>
    <w:rsid w:val="00117822"/>
    <w:rsid w:val="001178B1"/>
    <w:rsid w:val="00117DAA"/>
    <w:rsid w:val="00117EAB"/>
    <w:rsid w:val="00120EB6"/>
    <w:rsid w:val="00121068"/>
    <w:rsid w:val="00121F41"/>
    <w:rsid w:val="00123258"/>
    <w:rsid w:val="0012433F"/>
    <w:rsid w:val="001251D7"/>
    <w:rsid w:val="001252AE"/>
    <w:rsid w:val="00125743"/>
    <w:rsid w:val="00125759"/>
    <w:rsid w:val="001259F9"/>
    <w:rsid w:val="00125A46"/>
    <w:rsid w:val="00125CE5"/>
    <w:rsid w:val="001261C3"/>
    <w:rsid w:val="00126953"/>
    <w:rsid w:val="00126988"/>
    <w:rsid w:val="00126EC3"/>
    <w:rsid w:val="00130B8C"/>
    <w:rsid w:val="00131065"/>
    <w:rsid w:val="0013142C"/>
    <w:rsid w:val="00131603"/>
    <w:rsid w:val="00131B87"/>
    <w:rsid w:val="00132E58"/>
    <w:rsid w:val="001345A7"/>
    <w:rsid w:val="00135F19"/>
    <w:rsid w:val="00136200"/>
    <w:rsid w:val="00136290"/>
    <w:rsid w:val="00136B97"/>
    <w:rsid w:val="00136CC7"/>
    <w:rsid w:val="0013731C"/>
    <w:rsid w:val="001379DD"/>
    <w:rsid w:val="00137B3D"/>
    <w:rsid w:val="00141590"/>
    <w:rsid w:val="00141865"/>
    <w:rsid w:val="00142407"/>
    <w:rsid w:val="001425DD"/>
    <w:rsid w:val="00142BBD"/>
    <w:rsid w:val="00142DC6"/>
    <w:rsid w:val="0014330A"/>
    <w:rsid w:val="00143505"/>
    <w:rsid w:val="00143E8B"/>
    <w:rsid w:val="001450A0"/>
    <w:rsid w:val="00145989"/>
    <w:rsid w:val="0014668C"/>
    <w:rsid w:val="00146DD6"/>
    <w:rsid w:val="0015119B"/>
    <w:rsid w:val="001513AB"/>
    <w:rsid w:val="001516B7"/>
    <w:rsid w:val="0015177D"/>
    <w:rsid w:val="00151D02"/>
    <w:rsid w:val="00152873"/>
    <w:rsid w:val="00153DD2"/>
    <w:rsid w:val="0015510A"/>
    <w:rsid w:val="0015515F"/>
    <w:rsid w:val="001558DE"/>
    <w:rsid w:val="00155A5E"/>
    <w:rsid w:val="00155F6E"/>
    <w:rsid w:val="00156DFB"/>
    <w:rsid w:val="0015722A"/>
    <w:rsid w:val="00157749"/>
    <w:rsid w:val="00160E17"/>
    <w:rsid w:val="00161EE0"/>
    <w:rsid w:val="0016345A"/>
    <w:rsid w:val="001644C5"/>
    <w:rsid w:val="0016639C"/>
    <w:rsid w:val="00167B14"/>
    <w:rsid w:val="00167C73"/>
    <w:rsid w:val="00170743"/>
    <w:rsid w:val="001709F7"/>
    <w:rsid w:val="00171638"/>
    <w:rsid w:val="00171995"/>
    <w:rsid w:val="001726FD"/>
    <w:rsid w:val="001738FB"/>
    <w:rsid w:val="00173EBB"/>
    <w:rsid w:val="001741CC"/>
    <w:rsid w:val="00174578"/>
    <w:rsid w:val="00174ED2"/>
    <w:rsid w:val="00175491"/>
    <w:rsid w:val="0017563A"/>
    <w:rsid w:val="001773E9"/>
    <w:rsid w:val="00177A63"/>
    <w:rsid w:val="00177C3F"/>
    <w:rsid w:val="001800EB"/>
    <w:rsid w:val="00180C49"/>
    <w:rsid w:val="00181407"/>
    <w:rsid w:val="001817A3"/>
    <w:rsid w:val="00181F54"/>
    <w:rsid w:val="00182861"/>
    <w:rsid w:val="001834D4"/>
    <w:rsid w:val="00183CEE"/>
    <w:rsid w:val="00184507"/>
    <w:rsid w:val="00184A43"/>
    <w:rsid w:val="00184E24"/>
    <w:rsid w:val="00185CEF"/>
    <w:rsid w:val="00186015"/>
    <w:rsid w:val="00187490"/>
    <w:rsid w:val="00190D49"/>
    <w:rsid w:val="001917FD"/>
    <w:rsid w:val="00191CA3"/>
    <w:rsid w:val="00191F05"/>
    <w:rsid w:val="00192828"/>
    <w:rsid w:val="001930C6"/>
    <w:rsid w:val="00193525"/>
    <w:rsid w:val="00194040"/>
    <w:rsid w:val="00194335"/>
    <w:rsid w:val="001943AB"/>
    <w:rsid w:val="00194742"/>
    <w:rsid w:val="00194D65"/>
    <w:rsid w:val="001951EC"/>
    <w:rsid w:val="001961FE"/>
    <w:rsid w:val="001964D3"/>
    <w:rsid w:val="001965D4"/>
    <w:rsid w:val="00196B83"/>
    <w:rsid w:val="00197842"/>
    <w:rsid w:val="001A0DFA"/>
    <w:rsid w:val="001A10C6"/>
    <w:rsid w:val="001A1511"/>
    <w:rsid w:val="001A26BA"/>
    <w:rsid w:val="001A2EE3"/>
    <w:rsid w:val="001A2FD2"/>
    <w:rsid w:val="001A3432"/>
    <w:rsid w:val="001A3C77"/>
    <w:rsid w:val="001A4B61"/>
    <w:rsid w:val="001A4CAC"/>
    <w:rsid w:val="001A55BF"/>
    <w:rsid w:val="001A5F54"/>
    <w:rsid w:val="001A693D"/>
    <w:rsid w:val="001A7150"/>
    <w:rsid w:val="001A7416"/>
    <w:rsid w:val="001B0196"/>
    <w:rsid w:val="001B1F49"/>
    <w:rsid w:val="001B241B"/>
    <w:rsid w:val="001B2CE8"/>
    <w:rsid w:val="001B4CB2"/>
    <w:rsid w:val="001B529A"/>
    <w:rsid w:val="001B6D52"/>
    <w:rsid w:val="001B7D63"/>
    <w:rsid w:val="001C0FAB"/>
    <w:rsid w:val="001C4FF0"/>
    <w:rsid w:val="001C52FA"/>
    <w:rsid w:val="001C589F"/>
    <w:rsid w:val="001C5934"/>
    <w:rsid w:val="001C7405"/>
    <w:rsid w:val="001C75C1"/>
    <w:rsid w:val="001C7E79"/>
    <w:rsid w:val="001D014C"/>
    <w:rsid w:val="001D119E"/>
    <w:rsid w:val="001D181D"/>
    <w:rsid w:val="001D1F6A"/>
    <w:rsid w:val="001D282E"/>
    <w:rsid w:val="001D372F"/>
    <w:rsid w:val="001D44E6"/>
    <w:rsid w:val="001D4BC4"/>
    <w:rsid w:val="001D68E9"/>
    <w:rsid w:val="001D6EDD"/>
    <w:rsid w:val="001D7D70"/>
    <w:rsid w:val="001E0285"/>
    <w:rsid w:val="001E0778"/>
    <w:rsid w:val="001E156F"/>
    <w:rsid w:val="001E2956"/>
    <w:rsid w:val="001E30A3"/>
    <w:rsid w:val="001E326F"/>
    <w:rsid w:val="001E36D5"/>
    <w:rsid w:val="001E3EE4"/>
    <w:rsid w:val="001E4C42"/>
    <w:rsid w:val="001E51AF"/>
    <w:rsid w:val="001E5A94"/>
    <w:rsid w:val="001E5EBC"/>
    <w:rsid w:val="001E64E5"/>
    <w:rsid w:val="001E6B3B"/>
    <w:rsid w:val="001E6F26"/>
    <w:rsid w:val="001E7991"/>
    <w:rsid w:val="001E7A6F"/>
    <w:rsid w:val="001F0C5F"/>
    <w:rsid w:val="001F1CF6"/>
    <w:rsid w:val="001F22E6"/>
    <w:rsid w:val="001F29AF"/>
    <w:rsid w:val="001F2D6D"/>
    <w:rsid w:val="001F6099"/>
    <w:rsid w:val="001F709B"/>
    <w:rsid w:val="001F78FB"/>
    <w:rsid w:val="001F7F1A"/>
    <w:rsid w:val="00200C23"/>
    <w:rsid w:val="00201436"/>
    <w:rsid w:val="002025F0"/>
    <w:rsid w:val="00202882"/>
    <w:rsid w:val="002038A7"/>
    <w:rsid w:val="00203D82"/>
    <w:rsid w:val="00204CA1"/>
    <w:rsid w:val="00204F09"/>
    <w:rsid w:val="00205A6F"/>
    <w:rsid w:val="00205D4D"/>
    <w:rsid w:val="002062FB"/>
    <w:rsid w:val="0020715D"/>
    <w:rsid w:val="002074E7"/>
    <w:rsid w:val="00211361"/>
    <w:rsid w:val="00211E2A"/>
    <w:rsid w:val="002128B1"/>
    <w:rsid w:val="00212D4C"/>
    <w:rsid w:val="002130A7"/>
    <w:rsid w:val="00214601"/>
    <w:rsid w:val="00214603"/>
    <w:rsid w:val="0021591E"/>
    <w:rsid w:val="0021743A"/>
    <w:rsid w:val="00220419"/>
    <w:rsid w:val="00220690"/>
    <w:rsid w:val="002207C0"/>
    <w:rsid w:val="00220F82"/>
    <w:rsid w:val="00220FBD"/>
    <w:rsid w:val="00223800"/>
    <w:rsid w:val="002248BB"/>
    <w:rsid w:val="00224A9D"/>
    <w:rsid w:val="002259EE"/>
    <w:rsid w:val="00225B6C"/>
    <w:rsid w:val="00226C09"/>
    <w:rsid w:val="002274BD"/>
    <w:rsid w:val="0022777A"/>
    <w:rsid w:val="002316DC"/>
    <w:rsid w:val="002327D3"/>
    <w:rsid w:val="00234AE6"/>
    <w:rsid w:val="00234D78"/>
    <w:rsid w:val="0023542E"/>
    <w:rsid w:val="00235AF0"/>
    <w:rsid w:val="00235C66"/>
    <w:rsid w:val="0023622D"/>
    <w:rsid w:val="0023769D"/>
    <w:rsid w:val="002377DD"/>
    <w:rsid w:val="002400A7"/>
    <w:rsid w:val="00240D62"/>
    <w:rsid w:val="002416A0"/>
    <w:rsid w:val="00241823"/>
    <w:rsid w:val="002418F5"/>
    <w:rsid w:val="00241AD4"/>
    <w:rsid w:val="00242261"/>
    <w:rsid w:val="002437DF"/>
    <w:rsid w:val="00244B79"/>
    <w:rsid w:val="0024579C"/>
    <w:rsid w:val="0024609D"/>
    <w:rsid w:val="00247171"/>
    <w:rsid w:val="0024722D"/>
    <w:rsid w:val="00247517"/>
    <w:rsid w:val="00247A61"/>
    <w:rsid w:val="00251556"/>
    <w:rsid w:val="00251B97"/>
    <w:rsid w:val="00252177"/>
    <w:rsid w:val="00253088"/>
    <w:rsid w:val="002530BD"/>
    <w:rsid w:val="00253158"/>
    <w:rsid w:val="002538D7"/>
    <w:rsid w:val="00255695"/>
    <w:rsid w:val="0025680C"/>
    <w:rsid w:val="0025772D"/>
    <w:rsid w:val="00257E9F"/>
    <w:rsid w:val="00260E3D"/>
    <w:rsid w:val="002615FC"/>
    <w:rsid w:val="002616C4"/>
    <w:rsid w:val="00262B62"/>
    <w:rsid w:val="0026363B"/>
    <w:rsid w:val="0026423F"/>
    <w:rsid w:val="002645D4"/>
    <w:rsid w:val="002645D8"/>
    <w:rsid w:val="00264A88"/>
    <w:rsid w:val="0026569D"/>
    <w:rsid w:val="0026673A"/>
    <w:rsid w:val="00267DAC"/>
    <w:rsid w:val="002705ED"/>
    <w:rsid w:val="0027062A"/>
    <w:rsid w:val="00271287"/>
    <w:rsid w:val="00271AD6"/>
    <w:rsid w:val="00271D52"/>
    <w:rsid w:val="00271EA7"/>
    <w:rsid w:val="0027280A"/>
    <w:rsid w:val="0027351A"/>
    <w:rsid w:val="0027359F"/>
    <w:rsid w:val="002752E3"/>
    <w:rsid w:val="00275897"/>
    <w:rsid w:val="00275D23"/>
    <w:rsid w:val="002760ED"/>
    <w:rsid w:val="00276211"/>
    <w:rsid w:val="00277386"/>
    <w:rsid w:val="00277949"/>
    <w:rsid w:val="002807CE"/>
    <w:rsid w:val="002807DF"/>
    <w:rsid w:val="00280EF9"/>
    <w:rsid w:val="0028157E"/>
    <w:rsid w:val="002818E0"/>
    <w:rsid w:val="00281B71"/>
    <w:rsid w:val="0028321A"/>
    <w:rsid w:val="002834B7"/>
    <w:rsid w:val="0028357B"/>
    <w:rsid w:val="00283F4A"/>
    <w:rsid w:val="00285579"/>
    <w:rsid w:val="00287357"/>
    <w:rsid w:val="00287454"/>
    <w:rsid w:val="00287639"/>
    <w:rsid w:val="00287785"/>
    <w:rsid w:val="00287AFE"/>
    <w:rsid w:val="00287CBA"/>
    <w:rsid w:val="00287E4D"/>
    <w:rsid w:val="00290A72"/>
    <w:rsid w:val="00290C20"/>
    <w:rsid w:val="00294400"/>
    <w:rsid w:val="002954D1"/>
    <w:rsid w:val="00295679"/>
    <w:rsid w:val="00296794"/>
    <w:rsid w:val="00296BF8"/>
    <w:rsid w:val="00296C67"/>
    <w:rsid w:val="00297D42"/>
    <w:rsid w:val="00297EF7"/>
    <w:rsid w:val="002A0534"/>
    <w:rsid w:val="002A2102"/>
    <w:rsid w:val="002A3164"/>
    <w:rsid w:val="002A59E4"/>
    <w:rsid w:val="002A5F18"/>
    <w:rsid w:val="002A6313"/>
    <w:rsid w:val="002A6393"/>
    <w:rsid w:val="002A7702"/>
    <w:rsid w:val="002B048D"/>
    <w:rsid w:val="002B0E70"/>
    <w:rsid w:val="002B12C9"/>
    <w:rsid w:val="002B1DF0"/>
    <w:rsid w:val="002B221C"/>
    <w:rsid w:val="002B258C"/>
    <w:rsid w:val="002B29DB"/>
    <w:rsid w:val="002B2C83"/>
    <w:rsid w:val="002B3692"/>
    <w:rsid w:val="002B3E1A"/>
    <w:rsid w:val="002B40B7"/>
    <w:rsid w:val="002B4B2A"/>
    <w:rsid w:val="002B5084"/>
    <w:rsid w:val="002B5B0E"/>
    <w:rsid w:val="002B6C0C"/>
    <w:rsid w:val="002C007C"/>
    <w:rsid w:val="002C051F"/>
    <w:rsid w:val="002C073E"/>
    <w:rsid w:val="002C3AD7"/>
    <w:rsid w:val="002C3C48"/>
    <w:rsid w:val="002C3D6C"/>
    <w:rsid w:val="002C4934"/>
    <w:rsid w:val="002C652B"/>
    <w:rsid w:val="002C7561"/>
    <w:rsid w:val="002C7A6D"/>
    <w:rsid w:val="002D23FD"/>
    <w:rsid w:val="002D4093"/>
    <w:rsid w:val="002D42EC"/>
    <w:rsid w:val="002D4D85"/>
    <w:rsid w:val="002D4FD6"/>
    <w:rsid w:val="002D70F0"/>
    <w:rsid w:val="002D7367"/>
    <w:rsid w:val="002D7F81"/>
    <w:rsid w:val="002E0749"/>
    <w:rsid w:val="002E18F8"/>
    <w:rsid w:val="002E1A72"/>
    <w:rsid w:val="002E2121"/>
    <w:rsid w:val="002E3493"/>
    <w:rsid w:val="002E3794"/>
    <w:rsid w:val="002E3D48"/>
    <w:rsid w:val="002E5F75"/>
    <w:rsid w:val="002E7F1E"/>
    <w:rsid w:val="002F0808"/>
    <w:rsid w:val="002F1197"/>
    <w:rsid w:val="002F18FE"/>
    <w:rsid w:val="002F1F0B"/>
    <w:rsid w:val="002F21A5"/>
    <w:rsid w:val="002F2336"/>
    <w:rsid w:val="002F2843"/>
    <w:rsid w:val="002F2F04"/>
    <w:rsid w:val="002F3309"/>
    <w:rsid w:val="002F3572"/>
    <w:rsid w:val="002F3816"/>
    <w:rsid w:val="002F4721"/>
    <w:rsid w:val="002F4796"/>
    <w:rsid w:val="002F4909"/>
    <w:rsid w:val="002F527A"/>
    <w:rsid w:val="002F554E"/>
    <w:rsid w:val="002F562F"/>
    <w:rsid w:val="002F58C0"/>
    <w:rsid w:val="002F6174"/>
    <w:rsid w:val="002F61B2"/>
    <w:rsid w:val="002F7256"/>
    <w:rsid w:val="003008C5"/>
    <w:rsid w:val="00300AB4"/>
    <w:rsid w:val="00300C30"/>
    <w:rsid w:val="00300D4C"/>
    <w:rsid w:val="00303438"/>
    <w:rsid w:val="00303ED2"/>
    <w:rsid w:val="0030617D"/>
    <w:rsid w:val="00306415"/>
    <w:rsid w:val="003073C6"/>
    <w:rsid w:val="003129BA"/>
    <w:rsid w:val="00312E1E"/>
    <w:rsid w:val="00312F17"/>
    <w:rsid w:val="0031467F"/>
    <w:rsid w:val="0031471C"/>
    <w:rsid w:val="003152A6"/>
    <w:rsid w:val="00315742"/>
    <w:rsid w:val="0031606C"/>
    <w:rsid w:val="00317985"/>
    <w:rsid w:val="00317B9A"/>
    <w:rsid w:val="00320D7D"/>
    <w:rsid w:val="00321578"/>
    <w:rsid w:val="00322018"/>
    <w:rsid w:val="00322DE4"/>
    <w:rsid w:val="003231F9"/>
    <w:rsid w:val="00323268"/>
    <w:rsid w:val="003237AF"/>
    <w:rsid w:val="003238C6"/>
    <w:rsid w:val="00323F20"/>
    <w:rsid w:val="00324D5B"/>
    <w:rsid w:val="003253CA"/>
    <w:rsid w:val="00325A81"/>
    <w:rsid w:val="003271FE"/>
    <w:rsid w:val="00330F47"/>
    <w:rsid w:val="003316E8"/>
    <w:rsid w:val="00332B5F"/>
    <w:rsid w:val="00334911"/>
    <w:rsid w:val="003354DB"/>
    <w:rsid w:val="00336385"/>
    <w:rsid w:val="003367BD"/>
    <w:rsid w:val="00340098"/>
    <w:rsid w:val="003413B5"/>
    <w:rsid w:val="003416D7"/>
    <w:rsid w:val="00341781"/>
    <w:rsid w:val="00342E3B"/>
    <w:rsid w:val="0034370A"/>
    <w:rsid w:val="00343757"/>
    <w:rsid w:val="00343EB1"/>
    <w:rsid w:val="00344164"/>
    <w:rsid w:val="00344B3A"/>
    <w:rsid w:val="00344EDA"/>
    <w:rsid w:val="00344FF3"/>
    <w:rsid w:val="00345CE5"/>
    <w:rsid w:val="00345D0D"/>
    <w:rsid w:val="00346077"/>
    <w:rsid w:val="00347629"/>
    <w:rsid w:val="0034777C"/>
    <w:rsid w:val="003479B5"/>
    <w:rsid w:val="00350137"/>
    <w:rsid w:val="003504BF"/>
    <w:rsid w:val="003519E5"/>
    <w:rsid w:val="00351BA5"/>
    <w:rsid w:val="00351C26"/>
    <w:rsid w:val="00351D08"/>
    <w:rsid w:val="003523E6"/>
    <w:rsid w:val="00352A55"/>
    <w:rsid w:val="00352B2A"/>
    <w:rsid w:val="00353D19"/>
    <w:rsid w:val="0035470B"/>
    <w:rsid w:val="00355DD9"/>
    <w:rsid w:val="0035638C"/>
    <w:rsid w:val="00356AA2"/>
    <w:rsid w:val="00356D34"/>
    <w:rsid w:val="00356E0D"/>
    <w:rsid w:val="0035725B"/>
    <w:rsid w:val="00357819"/>
    <w:rsid w:val="003600D0"/>
    <w:rsid w:val="00360A9F"/>
    <w:rsid w:val="003613BE"/>
    <w:rsid w:val="003626DE"/>
    <w:rsid w:val="00362A6D"/>
    <w:rsid w:val="00363BB0"/>
    <w:rsid w:val="00364102"/>
    <w:rsid w:val="00364604"/>
    <w:rsid w:val="003648F9"/>
    <w:rsid w:val="0036549C"/>
    <w:rsid w:val="0036598E"/>
    <w:rsid w:val="00366200"/>
    <w:rsid w:val="003667CA"/>
    <w:rsid w:val="00366D1E"/>
    <w:rsid w:val="0036775F"/>
    <w:rsid w:val="003677A7"/>
    <w:rsid w:val="003713C2"/>
    <w:rsid w:val="003714EA"/>
    <w:rsid w:val="0037159B"/>
    <w:rsid w:val="00372B0B"/>
    <w:rsid w:val="00372B8F"/>
    <w:rsid w:val="00372D08"/>
    <w:rsid w:val="00373810"/>
    <w:rsid w:val="003740E1"/>
    <w:rsid w:val="003741A1"/>
    <w:rsid w:val="003759D8"/>
    <w:rsid w:val="00376869"/>
    <w:rsid w:val="00376A29"/>
    <w:rsid w:val="00376A2F"/>
    <w:rsid w:val="00377732"/>
    <w:rsid w:val="00377B1F"/>
    <w:rsid w:val="00377D00"/>
    <w:rsid w:val="00380129"/>
    <w:rsid w:val="003802AE"/>
    <w:rsid w:val="00381A12"/>
    <w:rsid w:val="00381EB9"/>
    <w:rsid w:val="0038277B"/>
    <w:rsid w:val="003832A1"/>
    <w:rsid w:val="00383897"/>
    <w:rsid w:val="003842B8"/>
    <w:rsid w:val="00384C0A"/>
    <w:rsid w:val="00384FE0"/>
    <w:rsid w:val="0038558F"/>
    <w:rsid w:val="00386202"/>
    <w:rsid w:val="00386934"/>
    <w:rsid w:val="00387967"/>
    <w:rsid w:val="00387B22"/>
    <w:rsid w:val="00387D44"/>
    <w:rsid w:val="003908B5"/>
    <w:rsid w:val="003923CB"/>
    <w:rsid w:val="003928CC"/>
    <w:rsid w:val="00392CAA"/>
    <w:rsid w:val="0039316E"/>
    <w:rsid w:val="00393AD4"/>
    <w:rsid w:val="0039411B"/>
    <w:rsid w:val="00394A8F"/>
    <w:rsid w:val="0039544C"/>
    <w:rsid w:val="00396039"/>
    <w:rsid w:val="0039619B"/>
    <w:rsid w:val="00396726"/>
    <w:rsid w:val="003969FF"/>
    <w:rsid w:val="00397F96"/>
    <w:rsid w:val="003A0117"/>
    <w:rsid w:val="003A05AE"/>
    <w:rsid w:val="003A136A"/>
    <w:rsid w:val="003A1DBA"/>
    <w:rsid w:val="003A1E25"/>
    <w:rsid w:val="003A2589"/>
    <w:rsid w:val="003A2C22"/>
    <w:rsid w:val="003A372D"/>
    <w:rsid w:val="003A3BB2"/>
    <w:rsid w:val="003A4C39"/>
    <w:rsid w:val="003A58BA"/>
    <w:rsid w:val="003A593D"/>
    <w:rsid w:val="003A5F4E"/>
    <w:rsid w:val="003A6FE7"/>
    <w:rsid w:val="003A7B36"/>
    <w:rsid w:val="003B0246"/>
    <w:rsid w:val="003B0625"/>
    <w:rsid w:val="003B07A9"/>
    <w:rsid w:val="003B1F8D"/>
    <w:rsid w:val="003B23D6"/>
    <w:rsid w:val="003B24D3"/>
    <w:rsid w:val="003B3035"/>
    <w:rsid w:val="003B5613"/>
    <w:rsid w:val="003C0D48"/>
    <w:rsid w:val="003C175F"/>
    <w:rsid w:val="003C17FB"/>
    <w:rsid w:val="003C1F05"/>
    <w:rsid w:val="003C238A"/>
    <w:rsid w:val="003C3572"/>
    <w:rsid w:val="003C38C8"/>
    <w:rsid w:val="003C41C1"/>
    <w:rsid w:val="003C4FE7"/>
    <w:rsid w:val="003C58B5"/>
    <w:rsid w:val="003C59D6"/>
    <w:rsid w:val="003C5A31"/>
    <w:rsid w:val="003C685E"/>
    <w:rsid w:val="003C7881"/>
    <w:rsid w:val="003D08B1"/>
    <w:rsid w:val="003D1E80"/>
    <w:rsid w:val="003D211E"/>
    <w:rsid w:val="003D2918"/>
    <w:rsid w:val="003D3973"/>
    <w:rsid w:val="003D4BC7"/>
    <w:rsid w:val="003D52C2"/>
    <w:rsid w:val="003D5E9A"/>
    <w:rsid w:val="003D75B6"/>
    <w:rsid w:val="003D768D"/>
    <w:rsid w:val="003D775A"/>
    <w:rsid w:val="003D7BB9"/>
    <w:rsid w:val="003E0350"/>
    <w:rsid w:val="003E067D"/>
    <w:rsid w:val="003E0B97"/>
    <w:rsid w:val="003E1E9D"/>
    <w:rsid w:val="003E2B3E"/>
    <w:rsid w:val="003E2D76"/>
    <w:rsid w:val="003E6890"/>
    <w:rsid w:val="003E6FDE"/>
    <w:rsid w:val="003F0082"/>
    <w:rsid w:val="003F0BC8"/>
    <w:rsid w:val="003F0FD5"/>
    <w:rsid w:val="003F113B"/>
    <w:rsid w:val="003F131D"/>
    <w:rsid w:val="003F1576"/>
    <w:rsid w:val="003F177F"/>
    <w:rsid w:val="003F29EA"/>
    <w:rsid w:val="003F4B1E"/>
    <w:rsid w:val="003F544F"/>
    <w:rsid w:val="003F5ACB"/>
    <w:rsid w:val="003F6C37"/>
    <w:rsid w:val="003F6EF6"/>
    <w:rsid w:val="003F7303"/>
    <w:rsid w:val="003F759E"/>
    <w:rsid w:val="003F77DA"/>
    <w:rsid w:val="003F790F"/>
    <w:rsid w:val="003F7C57"/>
    <w:rsid w:val="003F7CF8"/>
    <w:rsid w:val="00401DDF"/>
    <w:rsid w:val="0040325C"/>
    <w:rsid w:val="0040373A"/>
    <w:rsid w:val="00403CCD"/>
    <w:rsid w:val="00403DB1"/>
    <w:rsid w:val="004040FE"/>
    <w:rsid w:val="00404886"/>
    <w:rsid w:val="004048EC"/>
    <w:rsid w:val="004057A8"/>
    <w:rsid w:val="0040713E"/>
    <w:rsid w:val="0040759E"/>
    <w:rsid w:val="0040776C"/>
    <w:rsid w:val="004079B6"/>
    <w:rsid w:val="00410AC5"/>
    <w:rsid w:val="004116F9"/>
    <w:rsid w:val="004118F1"/>
    <w:rsid w:val="004129C7"/>
    <w:rsid w:val="00413816"/>
    <w:rsid w:val="004145B6"/>
    <w:rsid w:val="004158A1"/>
    <w:rsid w:val="00415BF8"/>
    <w:rsid w:val="0041721B"/>
    <w:rsid w:val="004175AE"/>
    <w:rsid w:val="0042003D"/>
    <w:rsid w:val="00420359"/>
    <w:rsid w:val="0042135D"/>
    <w:rsid w:val="004215FD"/>
    <w:rsid w:val="00421F0B"/>
    <w:rsid w:val="004225F4"/>
    <w:rsid w:val="0042330E"/>
    <w:rsid w:val="004235C4"/>
    <w:rsid w:val="00423F5D"/>
    <w:rsid w:val="004240A8"/>
    <w:rsid w:val="004248F2"/>
    <w:rsid w:val="00424C7D"/>
    <w:rsid w:val="0042530F"/>
    <w:rsid w:val="00425884"/>
    <w:rsid w:val="00425C17"/>
    <w:rsid w:val="00425F2E"/>
    <w:rsid w:val="004262E4"/>
    <w:rsid w:val="0042752B"/>
    <w:rsid w:val="0043025A"/>
    <w:rsid w:val="004326C9"/>
    <w:rsid w:val="0043375F"/>
    <w:rsid w:val="00433A57"/>
    <w:rsid w:val="0043406C"/>
    <w:rsid w:val="004340DB"/>
    <w:rsid w:val="0043618E"/>
    <w:rsid w:val="0043769D"/>
    <w:rsid w:val="004403C5"/>
    <w:rsid w:val="004407B7"/>
    <w:rsid w:val="00442AB6"/>
    <w:rsid w:val="00442F59"/>
    <w:rsid w:val="0044310C"/>
    <w:rsid w:val="0044387D"/>
    <w:rsid w:val="00444B4E"/>
    <w:rsid w:val="00445018"/>
    <w:rsid w:val="00445345"/>
    <w:rsid w:val="004474C8"/>
    <w:rsid w:val="004475AE"/>
    <w:rsid w:val="004476E5"/>
    <w:rsid w:val="00447A8A"/>
    <w:rsid w:val="004501CA"/>
    <w:rsid w:val="004508D2"/>
    <w:rsid w:val="00450E00"/>
    <w:rsid w:val="00451585"/>
    <w:rsid w:val="00451C13"/>
    <w:rsid w:val="004522A0"/>
    <w:rsid w:val="00453229"/>
    <w:rsid w:val="0045343C"/>
    <w:rsid w:val="004537A8"/>
    <w:rsid w:val="00453910"/>
    <w:rsid w:val="00453CF4"/>
    <w:rsid w:val="00453E26"/>
    <w:rsid w:val="00454A56"/>
    <w:rsid w:val="00456961"/>
    <w:rsid w:val="00456B85"/>
    <w:rsid w:val="004577DD"/>
    <w:rsid w:val="004600D0"/>
    <w:rsid w:val="004604BD"/>
    <w:rsid w:val="004608BF"/>
    <w:rsid w:val="00460943"/>
    <w:rsid w:val="00463A95"/>
    <w:rsid w:val="0046451A"/>
    <w:rsid w:val="004646B2"/>
    <w:rsid w:val="00466E6E"/>
    <w:rsid w:val="004676A2"/>
    <w:rsid w:val="0047005A"/>
    <w:rsid w:val="00470B2B"/>
    <w:rsid w:val="004753B1"/>
    <w:rsid w:val="0047569F"/>
    <w:rsid w:val="004766BE"/>
    <w:rsid w:val="00477225"/>
    <w:rsid w:val="004806E9"/>
    <w:rsid w:val="00483074"/>
    <w:rsid w:val="004834E7"/>
    <w:rsid w:val="00483758"/>
    <w:rsid w:val="00483CB7"/>
    <w:rsid w:val="00483D73"/>
    <w:rsid w:val="00483F17"/>
    <w:rsid w:val="004850D9"/>
    <w:rsid w:val="004852E9"/>
    <w:rsid w:val="0048531D"/>
    <w:rsid w:val="004860A7"/>
    <w:rsid w:val="004865A8"/>
    <w:rsid w:val="00487F61"/>
    <w:rsid w:val="004904A5"/>
    <w:rsid w:val="00490523"/>
    <w:rsid w:val="004905E9"/>
    <w:rsid w:val="004913E8"/>
    <w:rsid w:val="00491A62"/>
    <w:rsid w:val="00492C25"/>
    <w:rsid w:val="00493AEE"/>
    <w:rsid w:val="0049624B"/>
    <w:rsid w:val="00496644"/>
    <w:rsid w:val="00496FBA"/>
    <w:rsid w:val="004975D6"/>
    <w:rsid w:val="004A03EF"/>
    <w:rsid w:val="004A0406"/>
    <w:rsid w:val="004A0775"/>
    <w:rsid w:val="004A1422"/>
    <w:rsid w:val="004A1748"/>
    <w:rsid w:val="004A2B5D"/>
    <w:rsid w:val="004A3104"/>
    <w:rsid w:val="004A5031"/>
    <w:rsid w:val="004A5ED7"/>
    <w:rsid w:val="004A5F59"/>
    <w:rsid w:val="004A6864"/>
    <w:rsid w:val="004A6B5D"/>
    <w:rsid w:val="004A7FC0"/>
    <w:rsid w:val="004B048B"/>
    <w:rsid w:val="004B06CA"/>
    <w:rsid w:val="004B089C"/>
    <w:rsid w:val="004B0B4A"/>
    <w:rsid w:val="004B107C"/>
    <w:rsid w:val="004B2614"/>
    <w:rsid w:val="004B3171"/>
    <w:rsid w:val="004B354F"/>
    <w:rsid w:val="004B489F"/>
    <w:rsid w:val="004B57DB"/>
    <w:rsid w:val="004B795B"/>
    <w:rsid w:val="004C1651"/>
    <w:rsid w:val="004C21AB"/>
    <w:rsid w:val="004C310B"/>
    <w:rsid w:val="004C446D"/>
    <w:rsid w:val="004C4709"/>
    <w:rsid w:val="004D1C71"/>
    <w:rsid w:val="004D1D5B"/>
    <w:rsid w:val="004D2338"/>
    <w:rsid w:val="004D296F"/>
    <w:rsid w:val="004D2E63"/>
    <w:rsid w:val="004D390F"/>
    <w:rsid w:val="004D40AA"/>
    <w:rsid w:val="004D460F"/>
    <w:rsid w:val="004D4AB6"/>
    <w:rsid w:val="004D512A"/>
    <w:rsid w:val="004D522C"/>
    <w:rsid w:val="004D533E"/>
    <w:rsid w:val="004D6210"/>
    <w:rsid w:val="004E0D8A"/>
    <w:rsid w:val="004E0F03"/>
    <w:rsid w:val="004E2AB8"/>
    <w:rsid w:val="004E2B0E"/>
    <w:rsid w:val="004E2D45"/>
    <w:rsid w:val="004E334E"/>
    <w:rsid w:val="004E3386"/>
    <w:rsid w:val="004E548B"/>
    <w:rsid w:val="004E59FA"/>
    <w:rsid w:val="004E5A2C"/>
    <w:rsid w:val="004F067A"/>
    <w:rsid w:val="004F21A5"/>
    <w:rsid w:val="004F2AF1"/>
    <w:rsid w:val="004F398B"/>
    <w:rsid w:val="004F406F"/>
    <w:rsid w:val="004F4E6F"/>
    <w:rsid w:val="004F6591"/>
    <w:rsid w:val="004F6D49"/>
    <w:rsid w:val="004F7281"/>
    <w:rsid w:val="005001A1"/>
    <w:rsid w:val="00500355"/>
    <w:rsid w:val="005003B6"/>
    <w:rsid w:val="00500AF4"/>
    <w:rsid w:val="00501BCD"/>
    <w:rsid w:val="00502081"/>
    <w:rsid w:val="005021D9"/>
    <w:rsid w:val="00503F42"/>
    <w:rsid w:val="00506EBE"/>
    <w:rsid w:val="00511660"/>
    <w:rsid w:val="00511D2A"/>
    <w:rsid w:val="00511FFB"/>
    <w:rsid w:val="00512D6A"/>
    <w:rsid w:val="00515516"/>
    <w:rsid w:val="005162F0"/>
    <w:rsid w:val="0051633E"/>
    <w:rsid w:val="00516E22"/>
    <w:rsid w:val="005175DE"/>
    <w:rsid w:val="00517E29"/>
    <w:rsid w:val="0052001F"/>
    <w:rsid w:val="00520126"/>
    <w:rsid w:val="00520622"/>
    <w:rsid w:val="005207EA"/>
    <w:rsid w:val="0052117D"/>
    <w:rsid w:val="005215A2"/>
    <w:rsid w:val="00521619"/>
    <w:rsid w:val="00523D8A"/>
    <w:rsid w:val="00524DED"/>
    <w:rsid w:val="00525E75"/>
    <w:rsid w:val="00531D95"/>
    <w:rsid w:val="00531F3C"/>
    <w:rsid w:val="005322E4"/>
    <w:rsid w:val="00532A54"/>
    <w:rsid w:val="005341FC"/>
    <w:rsid w:val="005347EF"/>
    <w:rsid w:val="00534E48"/>
    <w:rsid w:val="005353C7"/>
    <w:rsid w:val="00536114"/>
    <w:rsid w:val="00536580"/>
    <w:rsid w:val="005366BD"/>
    <w:rsid w:val="005377B2"/>
    <w:rsid w:val="00537C2A"/>
    <w:rsid w:val="00537F4B"/>
    <w:rsid w:val="00540D29"/>
    <w:rsid w:val="005419B1"/>
    <w:rsid w:val="0054247A"/>
    <w:rsid w:val="00543B51"/>
    <w:rsid w:val="00544919"/>
    <w:rsid w:val="005452A8"/>
    <w:rsid w:val="005455F2"/>
    <w:rsid w:val="005457F6"/>
    <w:rsid w:val="00546C89"/>
    <w:rsid w:val="00550125"/>
    <w:rsid w:val="00550379"/>
    <w:rsid w:val="005507EC"/>
    <w:rsid w:val="00550BB3"/>
    <w:rsid w:val="00551621"/>
    <w:rsid w:val="00552201"/>
    <w:rsid w:val="005522C1"/>
    <w:rsid w:val="00552EC3"/>
    <w:rsid w:val="00553941"/>
    <w:rsid w:val="00553D0F"/>
    <w:rsid w:val="005540DC"/>
    <w:rsid w:val="00555121"/>
    <w:rsid w:val="005558E9"/>
    <w:rsid w:val="00555A17"/>
    <w:rsid w:val="00557BBA"/>
    <w:rsid w:val="00557F6A"/>
    <w:rsid w:val="005606A0"/>
    <w:rsid w:val="00560A23"/>
    <w:rsid w:val="00560CDA"/>
    <w:rsid w:val="005614E7"/>
    <w:rsid w:val="00562F83"/>
    <w:rsid w:val="005632FF"/>
    <w:rsid w:val="0056388C"/>
    <w:rsid w:val="00564A7F"/>
    <w:rsid w:val="00565039"/>
    <w:rsid w:val="00565624"/>
    <w:rsid w:val="00565852"/>
    <w:rsid w:val="00565994"/>
    <w:rsid w:val="00566204"/>
    <w:rsid w:val="005679C3"/>
    <w:rsid w:val="00570118"/>
    <w:rsid w:val="00571F38"/>
    <w:rsid w:val="005725A1"/>
    <w:rsid w:val="00573C8A"/>
    <w:rsid w:val="0057459D"/>
    <w:rsid w:val="005754E5"/>
    <w:rsid w:val="005758DB"/>
    <w:rsid w:val="00575D22"/>
    <w:rsid w:val="005768EA"/>
    <w:rsid w:val="00576ED9"/>
    <w:rsid w:val="005778DA"/>
    <w:rsid w:val="00580232"/>
    <w:rsid w:val="005804CF"/>
    <w:rsid w:val="0058138D"/>
    <w:rsid w:val="00581948"/>
    <w:rsid w:val="00581CA6"/>
    <w:rsid w:val="0058297E"/>
    <w:rsid w:val="00582C5C"/>
    <w:rsid w:val="00582DD1"/>
    <w:rsid w:val="00582FF6"/>
    <w:rsid w:val="0058302E"/>
    <w:rsid w:val="00583236"/>
    <w:rsid w:val="0058419F"/>
    <w:rsid w:val="005845D9"/>
    <w:rsid w:val="00584FF3"/>
    <w:rsid w:val="00585839"/>
    <w:rsid w:val="00585A1B"/>
    <w:rsid w:val="00586592"/>
    <w:rsid w:val="00586C6A"/>
    <w:rsid w:val="005870E2"/>
    <w:rsid w:val="00587EA7"/>
    <w:rsid w:val="00590C40"/>
    <w:rsid w:val="00590D01"/>
    <w:rsid w:val="00591563"/>
    <w:rsid w:val="005921F8"/>
    <w:rsid w:val="005923BE"/>
    <w:rsid w:val="005935A2"/>
    <w:rsid w:val="005936DE"/>
    <w:rsid w:val="00593DCD"/>
    <w:rsid w:val="005952D6"/>
    <w:rsid w:val="005979E3"/>
    <w:rsid w:val="00597B0A"/>
    <w:rsid w:val="00597E12"/>
    <w:rsid w:val="005A0361"/>
    <w:rsid w:val="005A133C"/>
    <w:rsid w:val="005A2BE3"/>
    <w:rsid w:val="005A309B"/>
    <w:rsid w:val="005A3118"/>
    <w:rsid w:val="005A3212"/>
    <w:rsid w:val="005A4511"/>
    <w:rsid w:val="005A4706"/>
    <w:rsid w:val="005A4986"/>
    <w:rsid w:val="005A547F"/>
    <w:rsid w:val="005A5749"/>
    <w:rsid w:val="005A59B4"/>
    <w:rsid w:val="005A6BDF"/>
    <w:rsid w:val="005A7900"/>
    <w:rsid w:val="005A7979"/>
    <w:rsid w:val="005A7B49"/>
    <w:rsid w:val="005A7D06"/>
    <w:rsid w:val="005A7DF7"/>
    <w:rsid w:val="005B0026"/>
    <w:rsid w:val="005B0374"/>
    <w:rsid w:val="005B04DA"/>
    <w:rsid w:val="005B1957"/>
    <w:rsid w:val="005B21C7"/>
    <w:rsid w:val="005B23A6"/>
    <w:rsid w:val="005B2C10"/>
    <w:rsid w:val="005B2C59"/>
    <w:rsid w:val="005B2E4C"/>
    <w:rsid w:val="005B3276"/>
    <w:rsid w:val="005B3962"/>
    <w:rsid w:val="005B3DC1"/>
    <w:rsid w:val="005B46D8"/>
    <w:rsid w:val="005B7A00"/>
    <w:rsid w:val="005B7DA4"/>
    <w:rsid w:val="005C0E8E"/>
    <w:rsid w:val="005C147A"/>
    <w:rsid w:val="005C1A4A"/>
    <w:rsid w:val="005C1F62"/>
    <w:rsid w:val="005C1F66"/>
    <w:rsid w:val="005C20B4"/>
    <w:rsid w:val="005C245C"/>
    <w:rsid w:val="005C2508"/>
    <w:rsid w:val="005C2FB0"/>
    <w:rsid w:val="005C57D2"/>
    <w:rsid w:val="005C5ADC"/>
    <w:rsid w:val="005C5D33"/>
    <w:rsid w:val="005C6531"/>
    <w:rsid w:val="005C73CC"/>
    <w:rsid w:val="005C78BD"/>
    <w:rsid w:val="005D16F3"/>
    <w:rsid w:val="005D2856"/>
    <w:rsid w:val="005D2F7E"/>
    <w:rsid w:val="005D4008"/>
    <w:rsid w:val="005D433F"/>
    <w:rsid w:val="005D456D"/>
    <w:rsid w:val="005D4E61"/>
    <w:rsid w:val="005D5184"/>
    <w:rsid w:val="005D5F70"/>
    <w:rsid w:val="005D6739"/>
    <w:rsid w:val="005D74BF"/>
    <w:rsid w:val="005D75BA"/>
    <w:rsid w:val="005E075B"/>
    <w:rsid w:val="005E0D81"/>
    <w:rsid w:val="005E1C8A"/>
    <w:rsid w:val="005E1E39"/>
    <w:rsid w:val="005E34E7"/>
    <w:rsid w:val="005E3FEE"/>
    <w:rsid w:val="005E58E1"/>
    <w:rsid w:val="005E5E75"/>
    <w:rsid w:val="005E66F2"/>
    <w:rsid w:val="005E6CFA"/>
    <w:rsid w:val="005E6F49"/>
    <w:rsid w:val="005E7B3E"/>
    <w:rsid w:val="005E7E3B"/>
    <w:rsid w:val="005F09CA"/>
    <w:rsid w:val="005F1642"/>
    <w:rsid w:val="005F1C3B"/>
    <w:rsid w:val="005F252E"/>
    <w:rsid w:val="005F2A58"/>
    <w:rsid w:val="005F3564"/>
    <w:rsid w:val="005F3DAA"/>
    <w:rsid w:val="005F4160"/>
    <w:rsid w:val="005F48AD"/>
    <w:rsid w:val="005F6AF0"/>
    <w:rsid w:val="005F78EB"/>
    <w:rsid w:val="005F7B43"/>
    <w:rsid w:val="00601085"/>
    <w:rsid w:val="006023ED"/>
    <w:rsid w:val="00602A8F"/>
    <w:rsid w:val="00602EE5"/>
    <w:rsid w:val="0060308F"/>
    <w:rsid w:val="006033CF"/>
    <w:rsid w:val="0060376F"/>
    <w:rsid w:val="00603F6C"/>
    <w:rsid w:val="00605681"/>
    <w:rsid w:val="00605D81"/>
    <w:rsid w:val="00605DBF"/>
    <w:rsid w:val="006061FC"/>
    <w:rsid w:val="0060620D"/>
    <w:rsid w:val="0060628A"/>
    <w:rsid w:val="00606B70"/>
    <w:rsid w:val="00607041"/>
    <w:rsid w:val="0060763F"/>
    <w:rsid w:val="006101E3"/>
    <w:rsid w:val="00611025"/>
    <w:rsid w:val="006110C8"/>
    <w:rsid w:val="0061151C"/>
    <w:rsid w:val="00611C3C"/>
    <w:rsid w:val="00612B05"/>
    <w:rsid w:val="00612D06"/>
    <w:rsid w:val="00613294"/>
    <w:rsid w:val="00613DE2"/>
    <w:rsid w:val="00613F48"/>
    <w:rsid w:val="0061434F"/>
    <w:rsid w:val="006146D7"/>
    <w:rsid w:val="00615AEA"/>
    <w:rsid w:val="00615DA7"/>
    <w:rsid w:val="00616E14"/>
    <w:rsid w:val="006172CB"/>
    <w:rsid w:val="006176AD"/>
    <w:rsid w:val="00617873"/>
    <w:rsid w:val="00617E04"/>
    <w:rsid w:val="00620120"/>
    <w:rsid w:val="00620DCD"/>
    <w:rsid w:val="0062189C"/>
    <w:rsid w:val="006219ED"/>
    <w:rsid w:val="00622AF3"/>
    <w:rsid w:val="006239A4"/>
    <w:rsid w:val="00624288"/>
    <w:rsid w:val="0062438A"/>
    <w:rsid w:val="0062449A"/>
    <w:rsid w:val="006251E2"/>
    <w:rsid w:val="006253E8"/>
    <w:rsid w:val="0062549D"/>
    <w:rsid w:val="006258F3"/>
    <w:rsid w:val="00625EC5"/>
    <w:rsid w:val="006313B1"/>
    <w:rsid w:val="006319A3"/>
    <w:rsid w:val="00632ED7"/>
    <w:rsid w:val="00633CC4"/>
    <w:rsid w:val="00634020"/>
    <w:rsid w:val="006347A3"/>
    <w:rsid w:val="0063540D"/>
    <w:rsid w:val="00635E1E"/>
    <w:rsid w:val="006361EF"/>
    <w:rsid w:val="0063650F"/>
    <w:rsid w:val="00640217"/>
    <w:rsid w:val="006402B3"/>
    <w:rsid w:val="006406E4"/>
    <w:rsid w:val="00640C70"/>
    <w:rsid w:val="00641BAA"/>
    <w:rsid w:val="00641C97"/>
    <w:rsid w:val="00641FE0"/>
    <w:rsid w:val="00642385"/>
    <w:rsid w:val="006435F7"/>
    <w:rsid w:val="00643665"/>
    <w:rsid w:val="00643D55"/>
    <w:rsid w:val="00643E89"/>
    <w:rsid w:val="00643F34"/>
    <w:rsid w:val="00644561"/>
    <w:rsid w:val="00644C94"/>
    <w:rsid w:val="0064799F"/>
    <w:rsid w:val="00647BEB"/>
    <w:rsid w:val="006507F6"/>
    <w:rsid w:val="00651BEF"/>
    <w:rsid w:val="006520A9"/>
    <w:rsid w:val="00652A40"/>
    <w:rsid w:val="00652BF3"/>
    <w:rsid w:val="00652DB2"/>
    <w:rsid w:val="00653073"/>
    <w:rsid w:val="006537C0"/>
    <w:rsid w:val="0065391F"/>
    <w:rsid w:val="00653B0E"/>
    <w:rsid w:val="00653D67"/>
    <w:rsid w:val="00654A2F"/>
    <w:rsid w:val="006555E3"/>
    <w:rsid w:val="006560AB"/>
    <w:rsid w:val="006569CF"/>
    <w:rsid w:val="00656B2E"/>
    <w:rsid w:val="006618AE"/>
    <w:rsid w:val="00662A5C"/>
    <w:rsid w:val="00663540"/>
    <w:rsid w:val="00663793"/>
    <w:rsid w:val="00663A70"/>
    <w:rsid w:val="00663B7A"/>
    <w:rsid w:val="006648E2"/>
    <w:rsid w:val="00666959"/>
    <w:rsid w:val="00667550"/>
    <w:rsid w:val="00667A92"/>
    <w:rsid w:val="00670113"/>
    <w:rsid w:val="0067051C"/>
    <w:rsid w:val="00671CCB"/>
    <w:rsid w:val="00671FAB"/>
    <w:rsid w:val="00672458"/>
    <w:rsid w:val="0067302B"/>
    <w:rsid w:val="006737AF"/>
    <w:rsid w:val="00674159"/>
    <w:rsid w:val="00674BFF"/>
    <w:rsid w:val="0067562E"/>
    <w:rsid w:val="006769E6"/>
    <w:rsid w:val="00676AED"/>
    <w:rsid w:val="0067716F"/>
    <w:rsid w:val="006800D3"/>
    <w:rsid w:val="00680551"/>
    <w:rsid w:val="0068141A"/>
    <w:rsid w:val="006820E8"/>
    <w:rsid w:val="006820FC"/>
    <w:rsid w:val="00682142"/>
    <w:rsid w:val="00682AB8"/>
    <w:rsid w:val="00682DBF"/>
    <w:rsid w:val="0068332B"/>
    <w:rsid w:val="0068462F"/>
    <w:rsid w:val="00684664"/>
    <w:rsid w:val="006847D4"/>
    <w:rsid w:val="006851D5"/>
    <w:rsid w:val="006859B2"/>
    <w:rsid w:val="00686630"/>
    <w:rsid w:val="0068742E"/>
    <w:rsid w:val="0068744E"/>
    <w:rsid w:val="006879C9"/>
    <w:rsid w:val="0069003B"/>
    <w:rsid w:val="0069009B"/>
    <w:rsid w:val="006911AE"/>
    <w:rsid w:val="00691844"/>
    <w:rsid w:val="006923CA"/>
    <w:rsid w:val="00693FE8"/>
    <w:rsid w:val="0069461F"/>
    <w:rsid w:val="00695295"/>
    <w:rsid w:val="00695F8F"/>
    <w:rsid w:val="00696029"/>
    <w:rsid w:val="00697AB7"/>
    <w:rsid w:val="00697DB2"/>
    <w:rsid w:val="006A0175"/>
    <w:rsid w:val="006A053A"/>
    <w:rsid w:val="006A0AF6"/>
    <w:rsid w:val="006A0DEE"/>
    <w:rsid w:val="006A13D2"/>
    <w:rsid w:val="006A154D"/>
    <w:rsid w:val="006A34EF"/>
    <w:rsid w:val="006A3B67"/>
    <w:rsid w:val="006A4BEA"/>
    <w:rsid w:val="006A4C3E"/>
    <w:rsid w:val="006A5BAA"/>
    <w:rsid w:val="006A61D1"/>
    <w:rsid w:val="006A6517"/>
    <w:rsid w:val="006A6929"/>
    <w:rsid w:val="006A6E47"/>
    <w:rsid w:val="006A726F"/>
    <w:rsid w:val="006A7D29"/>
    <w:rsid w:val="006A7F4D"/>
    <w:rsid w:val="006A7FCB"/>
    <w:rsid w:val="006B3028"/>
    <w:rsid w:val="006B3A72"/>
    <w:rsid w:val="006B3EE6"/>
    <w:rsid w:val="006B411E"/>
    <w:rsid w:val="006B4997"/>
    <w:rsid w:val="006B4A4B"/>
    <w:rsid w:val="006B5AAF"/>
    <w:rsid w:val="006B74EE"/>
    <w:rsid w:val="006C00B6"/>
    <w:rsid w:val="006C0A79"/>
    <w:rsid w:val="006C0B5C"/>
    <w:rsid w:val="006C1C07"/>
    <w:rsid w:val="006C1D57"/>
    <w:rsid w:val="006C2B9F"/>
    <w:rsid w:val="006C37D4"/>
    <w:rsid w:val="006C3F3E"/>
    <w:rsid w:val="006C46D0"/>
    <w:rsid w:val="006C6C9A"/>
    <w:rsid w:val="006C6D10"/>
    <w:rsid w:val="006C72EA"/>
    <w:rsid w:val="006C73D5"/>
    <w:rsid w:val="006C7D32"/>
    <w:rsid w:val="006D0066"/>
    <w:rsid w:val="006D0A98"/>
    <w:rsid w:val="006D0E7C"/>
    <w:rsid w:val="006D1600"/>
    <w:rsid w:val="006D37F1"/>
    <w:rsid w:val="006D3FAE"/>
    <w:rsid w:val="006D4264"/>
    <w:rsid w:val="006D4997"/>
    <w:rsid w:val="006D4A7C"/>
    <w:rsid w:val="006D5C4E"/>
    <w:rsid w:val="006D5DF3"/>
    <w:rsid w:val="006D74C5"/>
    <w:rsid w:val="006D7CD2"/>
    <w:rsid w:val="006D7F4C"/>
    <w:rsid w:val="006E1EB9"/>
    <w:rsid w:val="006E30AB"/>
    <w:rsid w:val="006E3351"/>
    <w:rsid w:val="006E5491"/>
    <w:rsid w:val="006E6F26"/>
    <w:rsid w:val="006E7459"/>
    <w:rsid w:val="006E7548"/>
    <w:rsid w:val="006F07BB"/>
    <w:rsid w:val="006F0E98"/>
    <w:rsid w:val="006F1EF7"/>
    <w:rsid w:val="006F2A9E"/>
    <w:rsid w:val="006F3474"/>
    <w:rsid w:val="006F3655"/>
    <w:rsid w:val="006F3FC3"/>
    <w:rsid w:val="006F433D"/>
    <w:rsid w:val="006F4CB1"/>
    <w:rsid w:val="006F5133"/>
    <w:rsid w:val="006F5A1C"/>
    <w:rsid w:val="006F6423"/>
    <w:rsid w:val="006F66C0"/>
    <w:rsid w:val="006F705D"/>
    <w:rsid w:val="006F7454"/>
    <w:rsid w:val="006F77E6"/>
    <w:rsid w:val="006F79BA"/>
    <w:rsid w:val="006F7EB0"/>
    <w:rsid w:val="00700396"/>
    <w:rsid w:val="007011A9"/>
    <w:rsid w:val="007012F8"/>
    <w:rsid w:val="0070131E"/>
    <w:rsid w:val="0070161D"/>
    <w:rsid w:val="0070199B"/>
    <w:rsid w:val="00701A48"/>
    <w:rsid w:val="00701F25"/>
    <w:rsid w:val="00703C79"/>
    <w:rsid w:val="00703F48"/>
    <w:rsid w:val="00704864"/>
    <w:rsid w:val="0070492B"/>
    <w:rsid w:val="0070546E"/>
    <w:rsid w:val="00705B06"/>
    <w:rsid w:val="00710325"/>
    <w:rsid w:val="007108CA"/>
    <w:rsid w:val="00710A31"/>
    <w:rsid w:val="00711666"/>
    <w:rsid w:val="00711692"/>
    <w:rsid w:val="00711941"/>
    <w:rsid w:val="00711C1E"/>
    <w:rsid w:val="00714088"/>
    <w:rsid w:val="00714466"/>
    <w:rsid w:val="00715031"/>
    <w:rsid w:val="007169DA"/>
    <w:rsid w:val="00716AD0"/>
    <w:rsid w:val="0071745B"/>
    <w:rsid w:val="007174C2"/>
    <w:rsid w:val="00717C67"/>
    <w:rsid w:val="00720185"/>
    <w:rsid w:val="007210DF"/>
    <w:rsid w:val="00723A59"/>
    <w:rsid w:val="007260F8"/>
    <w:rsid w:val="0072637E"/>
    <w:rsid w:val="0072686D"/>
    <w:rsid w:val="0072703C"/>
    <w:rsid w:val="00727C05"/>
    <w:rsid w:val="00730430"/>
    <w:rsid w:val="00731042"/>
    <w:rsid w:val="00731C63"/>
    <w:rsid w:val="00731D07"/>
    <w:rsid w:val="00731D25"/>
    <w:rsid w:val="00731D5B"/>
    <w:rsid w:val="00732336"/>
    <w:rsid w:val="00733957"/>
    <w:rsid w:val="0073428A"/>
    <w:rsid w:val="00734355"/>
    <w:rsid w:val="0073601B"/>
    <w:rsid w:val="007376AE"/>
    <w:rsid w:val="00737F1B"/>
    <w:rsid w:val="00740472"/>
    <w:rsid w:val="007405D4"/>
    <w:rsid w:val="0074155D"/>
    <w:rsid w:val="0074169B"/>
    <w:rsid w:val="00741D4C"/>
    <w:rsid w:val="00741EB3"/>
    <w:rsid w:val="00743CA3"/>
    <w:rsid w:val="00743F8C"/>
    <w:rsid w:val="007448D0"/>
    <w:rsid w:val="007456C0"/>
    <w:rsid w:val="00745F76"/>
    <w:rsid w:val="007469C5"/>
    <w:rsid w:val="00746D73"/>
    <w:rsid w:val="00747956"/>
    <w:rsid w:val="00750179"/>
    <w:rsid w:val="0075046D"/>
    <w:rsid w:val="00750534"/>
    <w:rsid w:val="007507AB"/>
    <w:rsid w:val="0075193D"/>
    <w:rsid w:val="00752C31"/>
    <w:rsid w:val="0075355E"/>
    <w:rsid w:val="007536C3"/>
    <w:rsid w:val="007546F0"/>
    <w:rsid w:val="00760AF9"/>
    <w:rsid w:val="00761791"/>
    <w:rsid w:val="007617F1"/>
    <w:rsid w:val="00761A7B"/>
    <w:rsid w:val="00761B5B"/>
    <w:rsid w:val="00762388"/>
    <w:rsid w:val="007624E4"/>
    <w:rsid w:val="00762A3B"/>
    <w:rsid w:val="00762FCE"/>
    <w:rsid w:val="007637BB"/>
    <w:rsid w:val="00763E21"/>
    <w:rsid w:val="00764B87"/>
    <w:rsid w:val="007652FB"/>
    <w:rsid w:val="007653FB"/>
    <w:rsid w:val="00765643"/>
    <w:rsid w:val="00765AE7"/>
    <w:rsid w:val="0076605C"/>
    <w:rsid w:val="007663EA"/>
    <w:rsid w:val="00766D61"/>
    <w:rsid w:val="00766EA6"/>
    <w:rsid w:val="00766F0D"/>
    <w:rsid w:val="00767013"/>
    <w:rsid w:val="0076794F"/>
    <w:rsid w:val="00767B29"/>
    <w:rsid w:val="00767D18"/>
    <w:rsid w:val="00767D1A"/>
    <w:rsid w:val="007709B7"/>
    <w:rsid w:val="007712B7"/>
    <w:rsid w:val="00771303"/>
    <w:rsid w:val="007720B8"/>
    <w:rsid w:val="00772B9B"/>
    <w:rsid w:val="007734A8"/>
    <w:rsid w:val="00773A04"/>
    <w:rsid w:val="00773B6A"/>
    <w:rsid w:val="00773F99"/>
    <w:rsid w:val="007740B1"/>
    <w:rsid w:val="00774151"/>
    <w:rsid w:val="00775060"/>
    <w:rsid w:val="0077544E"/>
    <w:rsid w:val="007757F9"/>
    <w:rsid w:val="007760C6"/>
    <w:rsid w:val="007762FA"/>
    <w:rsid w:val="00776EE6"/>
    <w:rsid w:val="007801D9"/>
    <w:rsid w:val="00781774"/>
    <w:rsid w:val="00781FB4"/>
    <w:rsid w:val="00782282"/>
    <w:rsid w:val="00782766"/>
    <w:rsid w:val="00783186"/>
    <w:rsid w:val="00783BDF"/>
    <w:rsid w:val="00784617"/>
    <w:rsid w:val="007857B1"/>
    <w:rsid w:val="00785928"/>
    <w:rsid w:val="00785AA4"/>
    <w:rsid w:val="00785B83"/>
    <w:rsid w:val="00785D87"/>
    <w:rsid w:val="0079043E"/>
    <w:rsid w:val="00790F59"/>
    <w:rsid w:val="00791126"/>
    <w:rsid w:val="00791141"/>
    <w:rsid w:val="007916CA"/>
    <w:rsid w:val="00792C4F"/>
    <w:rsid w:val="00792C73"/>
    <w:rsid w:val="007932CB"/>
    <w:rsid w:val="00793BFF"/>
    <w:rsid w:val="00794840"/>
    <w:rsid w:val="007949D1"/>
    <w:rsid w:val="00795170"/>
    <w:rsid w:val="007951E4"/>
    <w:rsid w:val="00796236"/>
    <w:rsid w:val="0079642A"/>
    <w:rsid w:val="0079724C"/>
    <w:rsid w:val="00797545"/>
    <w:rsid w:val="007A0288"/>
    <w:rsid w:val="007A1D2F"/>
    <w:rsid w:val="007A2118"/>
    <w:rsid w:val="007A22DA"/>
    <w:rsid w:val="007A25A9"/>
    <w:rsid w:val="007A269B"/>
    <w:rsid w:val="007A2CF9"/>
    <w:rsid w:val="007A2DEF"/>
    <w:rsid w:val="007A4090"/>
    <w:rsid w:val="007A5185"/>
    <w:rsid w:val="007A5ACC"/>
    <w:rsid w:val="007A5B50"/>
    <w:rsid w:val="007A6CE7"/>
    <w:rsid w:val="007B0690"/>
    <w:rsid w:val="007B182F"/>
    <w:rsid w:val="007B24D0"/>
    <w:rsid w:val="007B2D35"/>
    <w:rsid w:val="007B3286"/>
    <w:rsid w:val="007B423F"/>
    <w:rsid w:val="007B49F9"/>
    <w:rsid w:val="007B71F8"/>
    <w:rsid w:val="007B77E6"/>
    <w:rsid w:val="007B7A05"/>
    <w:rsid w:val="007B7E26"/>
    <w:rsid w:val="007C0A22"/>
    <w:rsid w:val="007C0BDD"/>
    <w:rsid w:val="007C0C2D"/>
    <w:rsid w:val="007C0DEE"/>
    <w:rsid w:val="007C1E67"/>
    <w:rsid w:val="007C2CBF"/>
    <w:rsid w:val="007C4089"/>
    <w:rsid w:val="007C409F"/>
    <w:rsid w:val="007C424B"/>
    <w:rsid w:val="007C4C61"/>
    <w:rsid w:val="007C4F0C"/>
    <w:rsid w:val="007C50FC"/>
    <w:rsid w:val="007C5212"/>
    <w:rsid w:val="007C679D"/>
    <w:rsid w:val="007C67B0"/>
    <w:rsid w:val="007C7759"/>
    <w:rsid w:val="007D1EDC"/>
    <w:rsid w:val="007D20D3"/>
    <w:rsid w:val="007D2DB6"/>
    <w:rsid w:val="007D3DC9"/>
    <w:rsid w:val="007D44ED"/>
    <w:rsid w:val="007D5344"/>
    <w:rsid w:val="007D638A"/>
    <w:rsid w:val="007D7478"/>
    <w:rsid w:val="007E0A1D"/>
    <w:rsid w:val="007E0A8C"/>
    <w:rsid w:val="007E0F89"/>
    <w:rsid w:val="007E2899"/>
    <w:rsid w:val="007E2EF3"/>
    <w:rsid w:val="007E2EFD"/>
    <w:rsid w:val="007E3D01"/>
    <w:rsid w:val="007E4594"/>
    <w:rsid w:val="007E45CE"/>
    <w:rsid w:val="007E4CD6"/>
    <w:rsid w:val="007E5DEB"/>
    <w:rsid w:val="007E5FDC"/>
    <w:rsid w:val="007E6249"/>
    <w:rsid w:val="007E64D1"/>
    <w:rsid w:val="007E66C3"/>
    <w:rsid w:val="007E6ADD"/>
    <w:rsid w:val="007E7430"/>
    <w:rsid w:val="007E76FC"/>
    <w:rsid w:val="007E7786"/>
    <w:rsid w:val="007E7DD6"/>
    <w:rsid w:val="007F0D6F"/>
    <w:rsid w:val="007F0DF6"/>
    <w:rsid w:val="007F0EA8"/>
    <w:rsid w:val="007F1344"/>
    <w:rsid w:val="007F1970"/>
    <w:rsid w:val="007F1F0F"/>
    <w:rsid w:val="007F3388"/>
    <w:rsid w:val="007F3FC4"/>
    <w:rsid w:val="007F4D2F"/>
    <w:rsid w:val="007F6403"/>
    <w:rsid w:val="007F6649"/>
    <w:rsid w:val="007F720F"/>
    <w:rsid w:val="007F78AD"/>
    <w:rsid w:val="00800CB8"/>
    <w:rsid w:val="008010E4"/>
    <w:rsid w:val="00801A83"/>
    <w:rsid w:val="00802014"/>
    <w:rsid w:val="0080276E"/>
    <w:rsid w:val="00803E7A"/>
    <w:rsid w:val="008041E5"/>
    <w:rsid w:val="00804DE0"/>
    <w:rsid w:val="00804F6F"/>
    <w:rsid w:val="00804FA1"/>
    <w:rsid w:val="00805663"/>
    <w:rsid w:val="00805ECF"/>
    <w:rsid w:val="008064B2"/>
    <w:rsid w:val="008066A5"/>
    <w:rsid w:val="00807FA4"/>
    <w:rsid w:val="00811219"/>
    <w:rsid w:val="00811712"/>
    <w:rsid w:val="008118BE"/>
    <w:rsid w:val="008122D6"/>
    <w:rsid w:val="00812860"/>
    <w:rsid w:val="00812B38"/>
    <w:rsid w:val="00812FFF"/>
    <w:rsid w:val="00813131"/>
    <w:rsid w:val="0081346D"/>
    <w:rsid w:val="0081355A"/>
    <w:rsid w:val="00813B32"/>
    <w:rsid w:val="00813B6A"/>
    <w:rsid w:val="00813DCE"/>
    <w:rsid w:val="00813DD1"/>
    <w:rsid w:val="00814449"/>
    <w:rsid w:val="00814C27"/>
    <w:rsid w:val="00814CE2"/>
    <w:rsid w:val="00814EAE"/>
    <w:rsid w:val="008170E5"/>
    <w:rsid w:val="00817FA5"/>
    <w:rsid w:val="008203AE"/>
    <w:rsid w:val="008204A7"/>
    <w:rsid w:val="00820BF2"/>
    <w:rsid w:val="008212D6"/>
    <w:rsid w:val="008225B7"/>
    <w:rsid w:val="00825107"/>
    <w:rsid w:val="00825B9C"/>
    <w:rsid w:val="00827AEC"/>
    <w:rsid w:val="00827B3B"/>
    <w:rsid w:val="00830DF7"/>
    <w:rsid w:val="00831533"/>
    <w:rsid w:val="00831694"/>
    <w:rsid w:val="00831719"/>
    <w:rsid w:val="00832092"/>
    <w:rsid w:val="0083220C"/>
    <w:rsid w:val="00832612"/>
    <w:rsid w:val="00832749"/>
    <w:rsid w:val="00833417"/>
    <w:rsid w:val="008337C4"/>
    <w:rsid w:val="00833D80"/>
    <w:rsid w:val="00834565"/>
    <w:rsid w:val="008345CF"/>
    <w:rsid w:val="00834C46"/>
    <w:rsid w:val="00834D28"/>
    <w:rsid w:val="00834EC3"/>
    <w:rsid w:val="0083533A"/>
    <w:rsid w:val="0083556D"/>
    <w:rsid w:val="008355B7"/>
    <w:rsid w:val="00835C3C"/>
    <w:rsid w:val="008363FE"/>
    <w:rsid w:val="008370D3"/>
    <w:rsid w:val="00837C6E"/>
    <w:rsid w:val="0084006C"/>
    <w:rsid w:val="00840585"/>
    <w:rsid w:val="00840E25"/>
    <w:rsid w:val="00841135"/>
    <w:rsid w:val="0084232E"/>
    <w:rsid w:val="00842BC2"/>
    <w:rsid w:val="008452EB"/>
    <w:rsid w:val="00845344"/>
    <w:rsid w:val="008453B5"/>
    <w:rsid w:val="00845D75"/>
    <w:rsid w:val="00845EAE"/>
    <w:rsid w:val="00846C5F"/>
    <w:rsid w:val="00846FFA"/>
    <w:rsid w:val="00851609"/>
    <w:rsid w:val="00851629"/>
    <w:rsid w:val="00852032"/>
    <w:rsid w:val="008522BD"/>
    <w:rsid w:val="0085280A"/>
    <w:rsid w:val="0085325A"/>
    <w:rsid w:val="008536DD"/>
    <w:rsid w:val="00853A5D"/>
    <w:rsid w:val="00853F63"/>
    <w:rsid w:val="00854648"/>
    <w:rsid w:val="00855287"/>
    <w:rsid w:val="00855330"/>
    <w:rsid w:val="00855642"/>
    <w:rsid w:val="0085639A"/>
    <w:rsid w:val="00856BA4"/>
    <w:rsid w:val="00856FCC"/>
    <w:rsid w:val="00857006"/>
    <w:rsid w:val="008605C2"/>
    <w:rsid w:val="008606DB"/>
    <w:rsid w:val="00860900"/>
    <w:rsid w:val="008613F5"/>
    <w:rsid w:val="008616FA"/>
    <w:rsid w:val="0086177C"/>
    <w:rsid w:val="00862E1C"/>
    <w:rsid w:val="0086440F"/>
    <w:rsid w:val="0086453F"/>
    <w:rsid w:val="00865822"/>
    <w:rsid w:val="008658B4"/>
    <w:rsid w:val="00865C12"/>
    <w:rsid w:val="008666FA"/>
    <w:rsid w:val="00866BFB"/>
    <w:rsid w:val="00867A5C"/>
    <w:rsid w:val="00871516"/>
    <w:rsid w:val="00871870"/>
    <w:rsid w:val="00871E05"/>
    <w:rsid w:val="00872F92"/>
    <w:rsid w:val="00875030"/>
    <w:rsid w:val="00875328"/>
    <w:rsid w:val="00875C4C"/>
    <w:rsid w:val="00876305"/>
    <w:rsid w:val="00876447"/>
    <w:rsid w:val="00880012"/>
    <w:rsid w:val="00880A11"/>
    <w:rsid w:val="00883C7A"/>
    <w:rsid w:val="00883FA1"/>
    <w:rsid w:val="00885910"/>
    <w:rsid w:val="0088603E"/>
    <w:rsid w:val="0088653A"/>
    <w:rsid w:val="00886D25"/>
    <w:rsid w:val="008873BE"/>
    <w:rsid w:val="00887845"/>
    <w:rsid w:val="008878A4"/>
    <w:rsid w:val="00887F6C"/>
    <w:rsid w:val="008922B3"/>
    <w:rsid w:val="008933A0"/>
    <w:rsid w:val="00893BBA"/>
    <w:rsid w:val="00894E6B"/>
    <w:rsid w:val="008954C1"/>
    <w:rsid w:val="00895D41"/>
    <w:rsid w:val="00896E49"/>
    <w:rsid w:val="008976D8"/>
    <w:rsid w:val="00897798"/>
    <w:rsid w:val="008A1156"/>
    <w:rsid w:val="008A12F0"/>
    <w:rsid w:val="008A133B"/>
    <w:rsid w:val="008A138F"/>
    <w:rsid w:val="008A14D9"/>
    <w:rsid w:val="008A16C8"/>
    <w:rsid w:val="008A18A0"/>
    <w:rsid w:val="008A1CD0"/>
    <w:rsid w:val="008A1F54"/>
    <w:rsid w:val="008A20B9"/>
    <w:rsid w:val="008A2587"/>
    <w:rsid w:val="008A3776"/>
    <w:rsid w:val="008A4016"/>
    <w:rsid w:val="008A435E"/>
    <w:rsid w:val="008A4BD0"/>
    <w:rsid w:val="008A4C78"/>
    <w:rsid w:val="008A4DD3"/>
    <w:rsid w:val="008A5047"/>
    <w:rsid w:val="008A57EB"/>
    <w:rsid w:val="008A5AC4"/>
    <w:rsid w:val="008A6F5D"/>
    <w:rsid w:val="008A7039"/>
    <w:rsid w:val="008A7EBD"/>
    <w:rsid w:val="008B02C6"/>
    <w:rsid w:val="008B0388"/>
    <w:rsid w:val="008B08EF"/>
    <w:rsid w:val="008B0CAA"/>
    <w:rsid w:val="008B1348"/>
    <w:rsid w:val="008B1B1B"/>
    <w:rsid w:val="008B1F1B"/>
    <w:rsid w:val="008B2BC6"/>
    <w:rsid w:val="008B2DC9"/>
    <w:rsid w:val="008B5436"/>
    <w:rsid w:val="008B59B4"/>
    <w:rsid w:val="008B5CAF"/>
    <w:rsid w:val="008B7FD5"/>
    <w:rsid w:val="008C013F"/>
    <w:rsid w:val="008C0CC1"/>
    <w:rsid w:val="008C16D5"/>
    <w:rsid w:val="008C2236"/>
    <w:rsid w:val="008C3334"/>
    <w:rsid w:val="008C57D2"/>
    <w:rsid w:val="008C60C0"/>
    <w:rsid w:val="008C779F"/>
    <w:rsid w:val="008D207A"/>
    <w:rsid w:val="008D286C"/>
    <w:rsid w:val="008D2952"/>
    <w:rsid w:val="008D2A60"/>
    <w:rsid w:val="008D49CF"/>
    <w:rsid w:val="008D4BC0"/>
    <w:rsid w:val="008D4C90"/>
    <w:rsid w:val="008D55A5"/>
    <w:rsid w:val="008D5746"/>
    <w:rsid w:val="008D5FD4"/>
    <w:rsid w:val="008D733A"/>
    <w:rsid w:val="008D7DE9"/>
    <w:rsid w:val="008E0A6E"/>
    <w:rsid w:val="008E1401"/>
    <w:rsid w:val="008E1508"/>
    <w:rsid w:val="008E2589"/>
    <w:rsid w:val="008E262B"/>
    <w:rsid w:val="008E3190"/>
    <w:rsid w:val="008E3310"/>
    <w:rsid w:val="008E4C4F"/>
    <w:rsid w:val="008E6198"/>
    <w:rsid w:val="008E62CB"/>
    <w:rsid w:val="008E6D79"/>
    <w:rsid w:val="008E6E9D"/>
    <w:rsid w:val="008E70EA"/>
    <w:rsid w:val="008E7305"/>
    <w:rsid w:val="008E73F5"/>
    <w:rsid w:val="008E771A"/>
    <w:rsid w:val="008F041F"/>
    <w:rsid w:val="008F072D"/>
    <w:rsid w:val="008F09B0"/>
    <w:rsid w:val="008F0B2A"/>
    <w:rsid w:val="008F13FE"/>
    <w:rsid w:val="008F211E"/>
    <w:rsid w:val="008F2872"/>
    <w:rsid w:val="008F3205"/>
    <w:rsid w:val="008F4823"/>
    <w:rsid w:val="008F4C7A"/>
    <w:rsid w:val="008F5327"/>
    <w:rsid w:val="008F56B7"/>
    <w:rsid w:val="008F6040"/>
    <w:rsid w:val="008F6CB2"/>
    <w:rsid w:val="008F7390"/>
    <w:rsid w:val="008F7D45"/>
    <w:rsid w:val="008F7F70"/>
    <w:rsid w:val="008F7FCB"/>
    <w:rsid w:val="00901110"/>
    <w:rsid w:val="00901610"/>
    <w:rsid w:val="00901D51"/>
    <w:rsid w:val="009021C7"/>
    <w:rsid w:val="009025DE"/>
    <w:rsid w:val="00902DA8"/>
    <w:rsid w:val="0090315B"/>
    <w:rsid w:val="00903460"/>
    <w:rsid w:val="00903480"/>
    <w:rsid w:val="009041AD"/>
    <w:rsid w:val="009052EC"/>
    <w:rsid w:val="00905815"/>
    <w:rsid w:val="00905A25"/>
    <w:rsid w:val="00906ACD"/>
    <w:rsid w:val="009106DA"/>
    <w:rsid w:val="009107ED"/>
    <w:rsid w:val="00912776"/>
    <w:rsid w:val="00912D1F"/>
    <w:rsid w:val="00913A7B"/>
    <w:rsid w:val="009142FE"/>
    <w:rsid w:val="00916464"/>
    <w:rsid w:val="00916B54"/>
    <w:rsid w:val="0091702C"/>
    <w:rsid w:val="0091760D"/>
    <w:rsid w:val="00920536"/>
    <w:rsid w:val="009207B3"/>
    <w:rsid w:val="00920CD8"/>
    <w:rsid w:val="0092288A"/>
    <w:rsid w:val="009240A0"/>
    <w:rsid w:val="009253AA"/>
    <w:rsid w:val="00925C47"/>
    <w:rsid w:val="00926CC5"/>
    <w:rsid w:val="009271A5"/>
    <w:rsid w:val="009304DB"/>
    <w:rsid w:val="00930737"/>
    <w:rsid w:val="009323D9"/>
    <w:rsid w:val="00932585"/>
    <w:rsid w:val="00932735"/>
    <w:rsid w:val="009333C5"/>
    <w:rsid w:val="009340EF"/>
    <w:rsid w:val="00935B20"/>
    <w:rsid w:val="00935F9A"/>
    <w:rsid w:val="009374BF"/>
    <w:rsid w:val="009377AB"/>
    <w:rsid w:val="00941837"/>
    <w:rsid w:val="0094191F"/>
    <w:rsid w:val="0094293B"/>
    <w:rsid w:val="00942DAB"/>
    <w:rsid w:val="00943735"/>
    <w:rsid w:val="0094450C"/>
    <w:rsid w:val="00944C45"/>
    <w:rsid w:val="00945726"/>
    <w:rsid w:val="00945ACF"/>
    <w:rsid w:val="00946158"/>
    <w:rsid w:val="00947F6B"/>
    <w:rsid w:val="009501D4"/>
    <w:rsid w:val="00950459"/>
    <w:rsid w:val="009504E5"/>
    <w:rsid w:val="00951084"/>
    <w:rsid w:val="00951858"/>
    <w:rsid w:val="009526B6"/>
    <w:rsid w:val="00952D01"/>
    <w:rsid w:val="00956532"/>
    <w:rsid w:val="00957051"/>
    <w:rsid w:val="00957797"/>
    <w:rsid w:val="0096068F"/>
    <w:rsid w:val="00960DDD"/>
    <w:rsid w:val="00964DF9"/>
    <w:rsid w:val="00964F13"/>
    <w:rsid w:val="009656E2"/>
    <w:rsid w:val="00966060"/>
    <w:rsid w:val="009660AE"/>
    <w:rsid w:val="00971116"/>
    <w:rsid w:val="00971DBD"/>
    <w:rsid w:val="00972BDC"/>
    <w:rsid w:val="00973447"/>
    <w:rsid w:val="009737A9"/>
    <w:rsid w:val="009750E9"/>
    <w:rsid w:val="009750FD"/>
    <w:rsid w:val="009752CE"/>
    <w:rsid w:val="009763A2"/>
    <w:rsid w:val="00977D7F"/>
    <w:rsid w:val="009800B6"/>
    <w:rsid w:val="009801AA"/>
    <w:rsid w:val="0098363E"/>
    <w:rsid w:val="00984D6A"/>
    <w:rsid w:val="0098576E"/>
    <w:rsid w:val="00985785"/>
    <w:rsid w:val="0098579C"/>
    <w:rsid w:val="00985F7A"/>
    <w:rsid w:val="00992449"/>
    <w:rsid w:val="00994631"/>
    <w:rsid w:val="00994CED"/>
    <w:rsid w:val="00994E24"/>
    <w:rsid w:val="00996771"/>
    <w:rsid w:val="00996B95"/>
    <w:rsid w:val="00996F88"/>
    <w:rsid w:val="009973E7"/>
    <w:rsid w:val="00997FDC"/>
    <w:rsid w:val="009A00D9"/>
    <w:rsid w:val="009A0307"/>
    <w:rsid w:val="009A1629"/>
    <w:rsid w:val="009A4324"/>
    <w:rsid w:val="009A451D"/>
    <w:rsid w:val="009A4FB3"/>
    <w:rsid w:val="009A595C"/>
    <w:rsid w:val="009A5F3B"/>
    <w:rsid w:val="009A6CE3"/>
    <w:rsid w:val="009A7FCE"/>
    <w:rsid w:val="009B041A"/>
    <w:rsid w:val="009B0F75"/>
    <w:rsid w:val="009B0FEC"/>
    <w:rsid w:val="009B13B0"/>
    <w:rsid w:val="009B293E"/>
    <w:rsid w:val="009B2A0F"/>
    <w:rsid w:val="009B4533"/>
    <w:rsid w:val="009B45CE"/>
    <w:rsid w:val="009B4940"/>
    <w:rsid w:val="009B4B12"/>
    <w:rsid w:val="009B4F47"/>
    <w:rsid w:val="009B5ABA"/>
    <w:rsid w:val="009B6570"/>
    <w:rsid w:val="009B6933"/>
    <w:rsid w:val="009B6BC7"/>
    <w:rsid w:val="009C2CCC"/>
    <w:rsid w:val="009C3F82"/>
    <w:rsid w:val="009C5594"/>
    <w:rsid w:val="009C61A5"/>
    <w:rsid w:val="009C6591"/>
    <w:rsid w:val="009C6965"/>
    <w:rsid w:val="009C6F6C"/>
    <w:rsid w:val="009C7419"/>
    <w:rsid w:val="009D05D6"/>
    <w:rsid w:val="009D0CEC"/>
    <w:rsid w:val="009D1515"/>
    <w:rsid w:val="009D1620"/>
    <w:rsid w:val="009D21A0"/>
    <w:rsid w:val="009D2575"/>
    <w:rsid w:val="009D3314"/>
    <w:rsid w:val="009D3D35"/>
    <w:rsid w:val="009D40CE"/>
    <w:rsid w:val="009D5369"/>
    <w:rsid w:val="009D59BC"/>
    <w:rsid w:val="009D6335"/>
    <w:rsid w:val="009D71E9"/>
    <w:rsid w:val="009D7D93"/>
    <w:rsid w:val="009D7E9D"/>
    <w:rsid w:val="009E01F3"/>
    <w:rsid w:val="009E0870"/>
    <w:rsid w:val="009E0FD4"/>
    <w:rsid w:val="009E1063"/>
    <w:rsid w:val="009E189A"/>
    <w:rsid w:val="009E25B2"/>
    <w:rsid w:val="009E2F60"/>
    <w:rsid w:val="009E3925"/>
    <w:rsid w:val="009E3BA1"/>
    <w:rsid w:val="009E3F94"/>
    <w:rsid w:val="009E40AF"/>
    <w:rsid w:val="009E4B35"/>
    <w:rsid w:val="009E51BB"/>
    <w:rsid w:val="009E5331"/>
    <w:rsid w:val="009E62A2"/>
    <w:rsid w:val="009E65D6"/>
    <w:rsid w:val="009E681F"/>
    <w:rsid w:val="009E6E44"/>
    <w:rsid w:val="009F10BA"/>
    <w:rsid w:val="009F1A64"/>
    <w:rsid w:val="009F280E"/>
    <w:rsid w:val="009F2A79"/>
    <w:rsid w:val="009F3DC9"/>
    <w:rsid w:val="009F406F"/>
    <w:rsid w:val="009F40F6"/>
    <w:rsid w:val="009F4113"/>
    <w:rsid w:val="009F4898"/>
    <w:rsid w:val="009F49FC"/>
    <w:rsid w:val="009F5432"/>
    <w:rsid w:val="009F57F5"/>
    <w:rsid w:val="009F5E1B"/>
    <w:rsid w:val="009F61D6"/>
    <w:rsid w:val="009F6937"/>
    <w:rsid w:val="009F6B0A"/>
    <w:rsid w:val="009F6F28"/>
    <w:rsid w:val="009F76AD"/>
    <w:rsid w:val="009F7D68"/>
    <w:rsid w:val="009F7E99"/>
    <w:rsid w:val="00A02942"/>
    <w:rsid w:val="00A03995"/>
    <w:rsid w:val="00A0514A"/>
    <w:rsid w:val="00A05AA0"/>
    <w:rsid w:val="00A06744"/>
    <w:rsid w:val="00A100AD"/>
    <w:rsid w:val="00A10998"/>
    <w:rsid w:val="00A11459"/>
    <w:rsid w:val="00A11569"/>
    <w:rsid w:val="00A11C24"/>
    <w:rsid w:val="00A12753"/>
    <w:rsid w:val="00A127A1"/>
    <w:rsid w:val="00A12E64"/>
    <w:rsid w:val="00A13776"/>
    <w:rsid w:val="00A1399E"/>
    <w:rsid w:val="00A13AAE"/>
    <w:rsid w:val="00A14E57"/>
    <w:rsid w:val="00A1532F"/>
    <w:rsid w:val="00A1536E"/>
    <w:rsid w:val="00A1573C"/>
    <w:rsid w:val="00A159FB"/>
    <w:rsid w:val="00A163CF"/>
    <w:rsid w:val="00A1662A"/>
    <w:rsid w:val="00A16FB2"/>
    <w:rsid w:val="00A17161"/>
    <w:rsid w:val="00A17869"/>
    <w:rsid w:val="00A202C6"/>
    <w:rsid w:val="00A20AD2"/>
    <w:rsid w:val="00A20BAC"/>
    <w:rsid w:val="00A20DAE"/>
    <w:rsid w:val="00A2123A"/>
    <w:rsid w:val="00A21B41"/>
    <w:rsid w:val="00A24739"/>
    <w:rsid w:val="00A265C9"/>
    <w:rsid w:val="00A268AF"/>
    <w:rsid w:val="00A275F7"/>
    <w:rsid w:val="00A27C9B"/>
    <w:rsid w:val="00A3117F"/>
    <w:rsid w:val="00A31414"/>
    <w:rsid w:val="00A31841"/>
    <w:rsid w:val="00A31C7E"/>
    <w:rsid w:val="00A32226"/>
    <w:rsid w:val="00A329CA"/>
    <w:rsid w:val="00A32B98"/>
    <w:rsid w:val="00A337C1"/>
    <w:rsid w:val="00A33E3D"/>
    <w:rsid w:val="00A34918"/>
    <w:rsid w:val="00A3519D"/>
    <w:rsid w:val="00A35384"/>
    <w:rsid w:val="00A35E21"/>
    <w:rsid w:val="00A36030"/>
    <w:rsid w:val="00A364A3"/>
    <w:rsid w:val="00A36A07"/>
    <w:rsid w:val="00A36AB0"/>
    <w:rsid w:val="00A404F7"/>
    <w:rsid w:val="00A409E9"/>
    <w:rsid w:val="00A40E5E"/>
    <w:rsid w:val="00A410E0"/>
    <w:rsid w:val="00A4198F"/>
    <w:rsid w:val="00A433E3"/>
    <w:rsid w:val="00A43E4B"/>
    <w:rsid w:val="00A443AF"/>
    <w:rsid w:val="00A44990"/>
    <w:rsid w:val="00A45A0A"/>
    <w:rsid w:val="00A46AF0"/>
    <w:rsid w:val="00A473FE"/>
    <w:rsid w:val="00A50EE8"/>
    <w:rsid w:val="00A50F61"/>
    <w:rsid w:val="00A5134D"/>
    <w:rsid w:val="00A5188C"/>
    <w:rsid w:val="00A51EBA"/>
    <w:rsid w:val="00A523EE"/>
    <w:rsid w:val="00A5366B"/>
    <w:rsid w:val="00A54882"/>
    <w:rsid w:val="00A55028"/>
    <w:rsid w:val="00A550D7"/>
    <w:rsid w:val="00A5532F"/>
    <w:rsid w:val="00A56622"/>
    <w:rsid w:val="00A57452"/>
    <w:rsid w:val="00A5748F"/>
    <w:rsid w:val="00A57926"/>
    <w:rsid w:val="00A57E1A"/>
    <w:rsid w:val="00A62C43"/>
    <w:rsid w:val="00A6359C"/>
    <w:rsid w:val="00A649C4"/>
    <w:rsid w:val="00A65757"/>
    <w:rsid w:val="00A65B97"/>
    <w:rsid w:val="00A66087"/>
    <w:rsid w:val="00A660CB"/>
    <w:rsid w:val="00A66BFE"/>
    <w:rsid w:val="00A70059"/>
    <w:rsid w:val="00A70C5A"/>
    <w:rsid w:val="00A711D7"/>
    <w:rsid w:val="00A72561"/>
    <w:rsid w:val="00A733B2"/>
    <w:rsid w:val="00A73502"/>
    <w:rsid w:val="00A73C05"/>
    <w:rsid w:val="00A7403C"/>
    <w:rsid w:val="00A74E06"/>
    <w:rsid w:val="00A75455"/>
    <w:rsid w:val="00A75939"/>
    <w:rsid w:val="00A7608F"/>
    <w:rsid w:val="00A76494"/>
    <w:rsid w:val="00A77831"/>
    <w:rsid w:val="00A80081"/>
    <w:rsid w:val="00A810E7"/>
    <w:rsid w:val="00A81794"/>
    <w:rsid w:val="00A8186E"/>
    <w:rsid w:val="00A818C0"/>
    <w:rsid w:val="00A82184"/>
    <w:rsid w:val="00A82292"/>
    <w:rsid w:val="00A83594"/>
    <w:rsid w:val="00A83890"/>
    <w:rsid w:val="00A85045"/>
    <w:rsid w:val="00A851ED"/>
    <w:rsid w:val="00A85B8F"/>
    <w:rsid w:val="00A85FB8"/>
    <w:rsid w:val="00A865E1"/>
    <w:rsid w:val="00A902A9"/>
    <w:rsid w:val="00A903C9"/>
    <w:rsid w:val="00A90890"/>
    <w:rsid w:val="00A92276"/>
    <w:rsid w:val="00A924C5"/>
    <w:rsid w:val="00A93381"/>
    <w:rsid w:val="00A94194"/>
    <w:rsid w:val="00A94644"/>
    <w:rsid w:val="00A95A8F"/>
    <w:rsid w:val="00A96F7D"/>
    <w:rsid w:val="00A97E44"/>
    <w:rsid w:val="00AA05AD"/>
    <w:rsid w:val="00AA081E"/>
    <w:rsid w:val="00AA0975"/>
    <w:rsid w:val="00AA268B"/>
    <w:rsid w:val="00AA26BD"/>
    <w:rsid w:val="00AA2D6E"/>
    <w:rsid w:val="00AA2D9D"/>
    <w:rsid w:val="00AA2F40"/>
    <w:rsid w:val="00AA3A22"/>
    <w:rsid w:val="00AA41AF"/>
    <w:rsid w:val="00AA41F5"/>
    <w:rsid w:val="00AA4D40"/>
    <w:rsid w:val="00AA5373"/>
    <w:rsid w:val="00AA573C"/>
    <w:rsid w:val="00AA63F7"/>
    <w:rsid w:val="00AA653C"/>
    <w:rsid w:val="00AA684F"/>
    <w:rsid w:val="00AA7E40"/>
    <w:rsid w:val="00AB23CE"/>
    <w:rsid w:val="00AB254B"/>
    <w:rsid w:val="00AB2BD3"/>
    <w:rsid w:val="00AB2C88"/>
    <w:rsid w:val="00AB3574"/>
    <w:rsid w:val="00AB3BAB"/>
    <w:rsid w:val="00AB3BC1"/>
    <w:rsid w:val="00AB4114"/>
    <w:rsid w:val="00AB4778"/>
    <w:rsid w:val="00AB48C9"/>
    <w:rsid w:val="00AB547C"/>
    <w:rsid w:val="00AB6C49"/>
    <w:rsid w:val="00AB6D5B"/>
    <w:rsid w:val="00AB701B"/>
    <w:rsid w:val="00AB79C1"/>
    <w:rsid w:val="00AC097E"/>
    <w:rsid w:val="00AC0A47"/>
    <w:rsid w:val="00AC0DC8"/>
    <w:rsid w:val="00AC1530"/>
    <w:rsid w:val="00AC3C22"/>
    <w:rsid w:val="00AC4E41"/>
    <w:rsid w:val="00AC5EC5"/>
    <w:rsid w:val="00AC6647"/>
    <w:rsid w:val="00AC67A5"/>
    <w:rsid w:val="00AC7A9A"/>
    <w:rsid w:val="00AD00FC"/>
    <w:rsid w:val="00AD05D5"/>
    <w:rsid w:val="00AD114F"/>
    <w:rsid w:val="00AD2483"/>
    <w:rsid w:val="00AD2B73"/>
    <w:rsid w:val="00AD3376"/>
    <w:rsid w:val="00AD384F"/>
    <w:rsid w:val="00AD39D6"/>
    <w:rsid w:val="00AD3CE6"/>
    <w:rsid w:val="00AD5540"/>
    <w:rsid w:val="00AD5D86"/>
    <w:rsid w:val="00AD6189"/>
    <w:rsid w:val="00AD6464"/>
    <w:rsid w:val="00AD6FDB"/>
    <w:rsid w:val="00AD7C0B"/>
    <w:rsid w:val="00AE3282"/>
    <w:rsid w:val="00AE3607"/>
    <w:rsid w:val="00AE3F42"/>
    <w:rsid w:val="00AE42B6"/>
    <w:rsid w:val="00AE52ED"/>
    <w:rsid w:val="00AE5EAD"/>
    <w:rsid w:val="00AE6D0C"/>
    <w:rsid w:val="00AE6E55"/>
    <w:rsid w:val="00AF096F"/>
    <w:rsid w:val="00AF1E19"/>
    <w:rsid w:val="00AF356B"/>
    <w:rsid w:val="00AF38D1"/>
    <w:rsid w:val="00AF3B0A"/>
    <w:rsid w:val="00AF3B2A"/>
    <w:rsid w:val="00AF4BA8"/>
    <w:rsid w:val="00AF4DEC"/>
    <w:rsid w:val="00AF52DD"/>
    <w:rsid w:val="00AF794D"/>
    <w:rsid w:val="00B0121F"/>
    <w:rsid w:val="00B01294"/>
    <w:rsid w:val="00B01A84"/>
    <w:rsid w:val="00B01C79"/>
    <w:rsid w:val="00B0249A"/>
    <w:rsid w:val="00B02F4C"/>
    <w:rsid w:val="00B03206"/>
    <w:rsid w:val="00B044E7"/>
    <w:rsid w:val="00B056F5"/>
    <w:rsid w:val="00B058B6"/>
    <w:rsid w:val="00B07C4C"/>
    <w:rsid w:val="00B07ED4"/>
    <w:rsid w:val="00B07EEF"/>
    <w:rsid w:val="00B102BC"/>
    <w:rsid w:val="00B10651"/>
    <w:rsid w:val="00B109B1"/>
    <w:rsid w:val="00B10B93"/>
    <w:rsid w:val="00B11428"/>
    <w:rsid w:val="00B11F9D"/>
    <w:rsid w:val="00B121A6"/>
    <w:rsid w:val="00B139E2"/>
    <w:rsid w:val="00B13C62"/>
    <w:rsid w:val="00B140BD"/>
    <w:rsid w:val="00B1471D"/>
    <w:rsid w:val="00B14BC4"/>
    <w:rsid w:val="00B16225"/>
    <w:rsid w:val="00B16274"/>
    <w:rsid w:val="00B1657D"/>
    <w:rsid w:val="00B16B31"/>
    <w:rsid w:val="00B20321"/>
    <w:rsid w:val="00B208EA"/>
    <w:rsid w:val="00B217BF"/>
    <w:rsid w:val="00B21DC8"/>
    <w:rsid w:val="00B22571"/>
    <w:rsid w:val="00B226A3"/>
    <w:rsid w:val="00B22A28"/>
    <w:rsid w:val="00B22F45"/>
    <w:rsid w:val="00B2339D"/>
    <w:rsid w:val="00B24268"/>
    <w:rsid w:val="00B2430A"/>
    <w:rsid w:val="00B2437B"/>
    <w:rsid w:val="00B243AF"/>
    <w:rsid w:val="00B245B6"/>
    <w:rsid w:val="00B2594E"/>
    <w:rsid w:val="00B25CD7"/>
    <w:rsid w:val="00B25EEB"/>
    <w:rsid w:val="00B26AC4"/>
    <w:rsid w:val="00B26D96"/>
    <w:rsid w:val="00B2711F"/>
    <w:rsid w:val="00B27B5E"/>
    <w:rsid w:val="00B302A0"/>
    <w:rsid w:val="00B31385"/>
    <w:rsid w:val="00B31762"/>
    <w:rsid w:val="00B31B76"/>
    <w:rsid w:val="00B32212"/>
    <w:rsid w:val="00B33683"/>
    <w:rsid w:val="00B33D2E"/>
    <w:rsid w:val="00B346E4"/>
    <w:rsid w:val="00B34D26"/>
    <w:rsid w:val="00B34FED"/>
    <w:rsid w:val="00B35005"/>
    <w:rsid w:val="00B35345"/>
    <w:rsid w:val="00B35675"/>
    <w:rsid w:val="00B35B42"/>
    <w:rsid w:val="00B360A5"/>
    <w:rsid w:val="00B3634B"/>
    <w:rsid w:val="00B36451"/>
    <w:rsid w:val="00B376BB"/>
    <w:rsid w:val="00B37A96"/>
    <w:rsid w:val="00B37D75"/>
    <w:rsid w:val="00B42726"/>
    <w:rsid w:val="00B43695"/>
    <w:rsid w:val="00B4407E"/>
    <w:rsid w:val="00B454FA"/>
    <w:rsid w:val="00B46694"/>
    <w:rsid w:val="00B4745E"/>
    <w:rsid w:val="00B4772D"/>
    <w:rsid w:val="00B47AE3"/>
    <w:rsid w:val="00B47BBE"/>
    <w:rsid w:val="00B5191B"/>
    <w:rsid w:val="00B51A77"/>
    <w:rsid w:val="00B51B90"/>
    <w:rsid w:val="00B520AE"/>
    <w:rsid w:val="00B5241D"/>
    <w:rsid w:val="00B53050"/>
    <w:rsid w:val="00B5401D"/>
    <w:rsid w:val="00B5408E"/>
    <w:rsid w:val="00B541A7"/>
    <w:rsid w:val="00B548D4"/>
    <w:rsid w:val="00B54F45"/>
    <w:rsid w:val="00B55E5B"/>
    <w:rsid w:val="00B567FF"/>
    <w:rsid w:val="00B56B1E"/>
    <w:rsid w:val="00B57DF7"/>
    <w:rsid w:val="00B60388"/>
    <w:rsid w:val="00B60779"/>
    <w:rsid w:val="00B60AF9"/>
    <w:rsid w:val="00B62C09"/>
    <w:rsid w:val="00B6304E"/>
    <w:rsid w:val="00B638E1"/>
    <w:rsid w:val="00B63F3B"/>
    <w:rsid w:val="00B6402D"/>
    <w:rsid w:val="00B65248"/>
    <w:rsid w:val="00B65EBF"/>
    <w:rsid w:val="00B661FE"/>
    <w:rsid w:val="00B66F4F"/>
    <w:rsid w:val="00B67271"/>
    <w:rsid w:val="00B67637"/>
    <w:rsid w:val="00B701E4"/>
    <w:rsid w:val="00B7124F"/>
    <w:rsid w:val="00B72885"/>
    <w:rsid w:val="00B7467C"/>
    <w:rsid w:val="00B747DE"/>
    <w:rsid w:val="00B74E20"/>
    <w:rsid w:val="00B7523D"/>
    <w:rsid w:val="00B75E45"/>
    <w:rsid w:val="00B7623A"/>
    <w:rsid w:val="00B7782F"/>
    <w:rsid w:val="00B802A6"/>
    <w:rsid w:val="00B805AD"/>
    <w:rsid w:val="00B81504"/>
    <w:rsid w:val="00B81E29"/>
    <w:rsid w:val="00B82202"/>
    <w:rsid w:val="00B82F23"/>
    <w:rsid w:val="00B831AB"/>
    <w:rsid w:val="00B851E5"/>
    <w:rsid w:val="00B90658"/>
    <w:rsid w:val="00B90910"/>
    <w:rsid w:val="00B91691"/>
    <w:rsid w:val="00B91861"/>
    <w:rsid w:val="00B91B0F"/>
    <w:rsid w:val="00B91F5B"/>
    <w:rsid w:val="00B92051"/>
    <w:rsid w:val="00B924BD"/>
    <w:rsid w:val="00B925B1"/>
    <w:rsid w:val="00B92B03"/>
    <w:rsid w:val="00B93675"/>
    <w:rsid w:val="00B9369B"/>
    <w:rsid w:val="00B937F8"/>
    <w:rsid w:val="00B955A5"/>
    <w:rsid w:val="00B96A7B"/>
    <w:rsid w:val="00B97176"/>
    <w:rsid w:val="00B9739A"/>
    <w:rsid w:val="00B97424"/>
    <w:rsid w:val="00B97F1F"/>
    <w:rsid w:val="00BA0537"/>
    <w:rsid w:val="00BA095C"/>
    <w:rsid w:val="00BA0D6D"/>
    <w:rsid w:val="00BA0D7B"/>
    <w:rsid w:val="00BA2B8B"/>
    <w:rsid w:val="00BA2E42"/>
    <w:rsid w:val="00BA3D30"/>
    <w:rsid w:val="00BA3DD0"/>
    <w:rsid w:val="00BA43AF"/>
    <w:rsid w:val="00BA4B58"/>
    <w:rsid w:val="00BA507E"/>
    <w:rsid w:val="00BA5573"/>
    <w:rsid w:val="00BA785D"/>
    <w:rsid w:val="00BA7C0B"/>
    <w:rsid w:val="00BA7CCA"/>
    <w:rsid w:val="00BA7EA8"/>
    <w:rsid w:val="00BB256B"/>
    <w:rsid w:val="00BB27EB"/>
    <w:rsid w:val="00BB4510"/>
    <w:rsid w:val="00BB4A4F"/>
    <w:rsid w:val="00BB4D1E"/>
    <w:rsid w:val="00BB652E"/>
    <w:rsid w:val="00BB6702"/>
    <w:rsid w:val="00BB680F"/>
    <w:rsid w:val="00BB6E86"/>
    <w:rsid w:val="00BB7CB7"/>
    <w:rsid w:val="00BB7FD4"/>
    <w:rsid w:val="00BC073E"/>
    <w:rsid w:val="00BC1394"/>
    <w:rsid w:val="00BC1E54"/>
    <w:rsid w:val="00BC1FDF"/>
    <w:rsid w:val="00BC251F"/>
    <w:rsid w:val="00BC2F65"/>
    <w:rsid w:val="00BC382E"/>
    <w:rsid w:val="00BC3A51"/>
    <w:rsid w:val="00BC40B2"/>
    <w:rsid w:val="00BC436E"/>
    <w:rsid w:val="00BC4AB0"/>
    <w:rsid w:val="00BC51D2"/>
    <w:rsid w:val="00BC5D34"/>
    <w:rsid w:val="00BC79B1"/>
    <w:rsid w:val="00BD08AF"/>
    <w:rsid w:val="00BD1021"/>
    <w:rsid w:val="00BD10E1"/>
    <w:rsid w:val="00BD1C63"/>
    <w:rsid w:val="00BD1E7B"/>
    <w:rsid w:val="00BD3F22"/>
    <w:rsid w:val="00BD425C"/>
    <w:rsid w:val="00BD4E32"/>
    <w:rsid w:val="00BD5209"/>
    <w:rsid w:val="00BD670C"/>
    <w:rsid w:val="00BD74DF"/>
    <w:rsid w:val="00BD7564"/>
    <w:rsid w:val="00BE01C0"/>
    <w:rsid w:val="00BE0763"/>
    <w:rsid w:val="00BE0A76"/>
    <w:rsid w:val="00BE1C69"/>
    <w:rsid w:val="00BE222B"/>
    <w:rsid w:val="00BE2448"/>
    <w:rsid w:val="00BE246A"/>
    <w:rsid w:val="00BE281A"/>
    <w:rsid w:val="00BE294B"/>
    <w:rsid w:val="00BE2ADA"/>
    <w:rsid w:val="00BE399E"/>
    <w:rsid w:val="00BE39B6"/>
    <w:rsid w:val="00BE3AAF"/>
    <w:rsid w:val="00BE3C5B"/>
    <w:rsid w:val="00BE3CBC"/>
    <w:rsid w:val="00BE49AC"/>
    <w:rsid w:val="00BE5937"/>
    <w:rsid w:val="00BE5B93"/>
    <w:rsid w:val="00BE6045"/>
    <w:rsid w:val="00BE737F"/>
    <w:rsid w:val="00BE7C17"/>
    <w:rsid w:val="00BF1980"/>
    <w:rsid w:val="00BF1D91"/>
    <w:rsid w:val="00BF2014"/>
    <w:rsid w:val="00BF2478"/>
    <w:rsid w:val="00BF28D4"/>
    <w:rsid w:val="00BF419A"/>
    <w:rsid w:val="00BF473C"/>
    <w:rsid w:val="00BF4A53"/>
    <w:rsid w:val="00BF50B2"/>
    <w:rsid w:val="00BF5490"/>
    <w:rsid w:val="00BF66FB"/>
    <w:rsid w:val="00BF6A77"/>
    <w:rsid w:val="00BF78D5"/>
    <w:rsid w:val="00C0035A"/>
    <w:rsid w:val="00C00F01"/>
    <w:rsid w:val="00C018A5"/>
    <w:rsid w:val="00C03DC8"/>
    <w:rsid w:val="00C03DFF"/>
    <w:rsid w:val="00C03FD9"/>
    <w:rsid w:val="00C04F1D"/>
    <w:rsid w:val="00C05948"/>
    <w:rsid w:val="00C073E9"/>
    <w:rsid w:val="00C079F7"/>
    <w:rsid w:val="00C100D3"/>
    <w:rsid w:val="00C100DE"/>
    <w:rsid w:val="00C10960"/>
    <w:rsid w:val="00C11D08"/>
    <w:rsid w:val="00C11E1B"/>
    <w:rsid w:val="00C12D6F"/>
    <w:rsid w:val="00C13906"/>
    <w:rsid w:val="00C139BE"/>
    <w:rsid w:val="00C1462A"/>
    <w:rsid w:val="00C14E65"/>
    <w:rsid w:val="00C15DF3"/>
    <w:rsid w:val="00C15E26"/>
    <w:rsid w:val="00C1617D"/>
    <w:rsid w:val="00C16399"/>
    <w:rsid w:val="00C16603"/>
    <w:rsid w:val="00C20B40"/>
    <w:rsid w:val="00C21322"/>
    <w:rsid w:val="00C21857"/>
    <w:rsid w:val="00C21C29"/>
    <w:rsid w:val="00C21DDA"/>
    <w:rsid w:val="00C224F0"/>
    <w:rsid w:val="00C226BC"/>
    <w:rsid w:val="00C2307E"/>
    <w:rsid w:val="00C23359"/>
    <w:rsid w:val="00C233DC"/>
    <w:rsid w:val="00C23A61"/>
    <w:rsid w:val="00C23EC7"/>
    <w:rsid w:val="00C24259"/>
    <w:rsid w:val="00C25935"/>
    <w:rsid w:val="00C25E7A"/>
    <w:rsid w:val="00C27751"/>
    <w:rsid w:val="00C27993"/>
    <w:rsid w:val="00C27DB3"/>
    <w:rsid w:val="00C3118F"/>
    <w:rsid w:val="00C32B35"/>
    <w:rsid w:val="00C334E6"/>
    <w:rsid w:val="00C33681"/>
    <w:rsid w:val="00C338DC"/>
    <w:rsid w:val="00C33E3B"/>
    <w:rsid w:val="00C3442A"/>
    <w:rsid w:val="00C34799"/>
    <w:rsid w:val="00C35173"/>
    <w:rsid w:val="00C3575A"/>
    <w:rsid w:val="00C35AE4"/>
    <w:rsid w:val="00C35EBF"/>
    <w:rsid w:val="00C3680D"/>
    <w:rsid w:val="00C372CB"/>
    <w:rsid w:val="00C3738B"/>
    <w:rsid w:val="00C37D12"/>
    <w:rsid w:val="00C402D7"/>
    <w:rsid w:val="00C41022"/>
    <w:rsid w:val="00C41B1D"/>
    <w:rsid w:val="00C42C98"/>
    <w:rsid w:val="00C453DC"/>
    <w:rsid w:val="00C4606E"/>
    <w:rsid w:val="00C50A00"/>
    <w:rsid w:val="00C51E58"/>
    <w:rsid w:val="00C5272C"/>
    <w:rsid w:val="00C5284A"/>
    <w:rsid w:val="00C53529"/>
    <w:rsid w:val="00C5489F"/>
    <w:rsid w:val="00C56DC3"/>
    <w:rsid w:val="00C56F90"/>
    <w:rsid w:val="00C60142"/>
    <w:rsid w:val="00C61145"/>
    <w:rsid w:val="00C612C1"/>
    <w:rsid w:val="00C6177B"/>
    <w:rsid w:val="00C61A09"/>
    <w:rsid w:val="00C624EC"/>
    <w:rsid w:val="00C626E1"/>
    <w:rsid w:val="00C631A4"/>
    <w:rsid w:val="00C633AE"/>
    <w:rsid w:val="00C6370E"/>
    <w:rsid w:val="00C649E6"/>
    <w:rsid w:val="00C64D47"/>
    <w:rsid w:val="00C64EDA"/>
    <w:rsid w:val="00C65657"/>
    <w:rsid w:val="00C65A7E"/>
    <w:rsid w:val="00C65D65"/>
    <w:rsid w:val="00C6701F"/>
    <w:rsid w:val="00C676A2"/>
    <w:rsid w:val="00C67766"/>
    <w:rsid w:val="00C70A58"/>
    <w:rsid w:val="00C71AAB"/>
    <w:rsid w:val="00C7221F"/>
    <w:rsid w:val="00C72491"/>
    <w:rsid w:val="00C7329F"/>
    <w:rsid w:val="00C73DA4"/>
    <w:rsid w:val="00C75D53"/>
    <w:rsid w:val="00C767AA"/>
    <w:rsid w:val="00C768BF"/>
    <w:rsid w:val="00C77543"/>
    <w:rsid w:val="00C7794F"/>
    <w:rsid w:val="00C80192"/>
    <w:rsid w:val="00C8026B"/>
    <w:rsid w:val="00C80C8D"/>
    <w:rsid w:val="00C8236C"/>
    <w:rsid w:val="00C82758"/>
    <w:rsid w:val="00C82C2A"/>
    <w:rsid w:val="00C82FBF"/>
    <w:rsid w:val="00C82FFF"/>
    <w:rsid w:val="00C837F0"/>
    <w:rsid w:val="00C844A8"/>
    <w:rsid w:val="00C8539C"/>
    <w:rsid w:val="00C8582F"/>
    <w:rsid w:val="00C86194"/>
    <w:rsid w:val="00C86FA0"/>
    <w:rsid w:val="00C871C6"/>
    <w:rsid w:val="00C875E9"/>
    <w:rsid w:val="00C87BA9"/>
    <w:rsid w:val="00C87ED7"/>
    <w:rsid w:val="00C915A1"/>
    <w:rsid w:val="00C91837"/>
    <w:rsid w:val="00C91C37"/>
    <w:rsid w:val="00C91CFE"/>
    <w:rsid w:val="00C91F1A"/>
    <w:rsid w:val="00C923E6"/>
    <w:rsid w:val="00C92C31"/>
    <w:rsid w:val="00C9403A"/>
    <w:rsid w:val="00C942A2"/>
    <w:rsid w:val="00C94578"/>
    <w:rsid w:val="00C9588C"/>
    <w:rsid w:val="00C96060"/>
    <w:rsid w:val="00C96A9A"/>
    <w:rsid w:val="00C96CD1"/>
    <w:rsid w:val="00CA0E26"/>
    <w:rsid w:val="00CA0F76"/>
    <w:rsid w:val="00CA2102"/>
    <w:rsid w:val="00CA28A6"/>
    <w:rsid w:val="00CA2E7D"/>
    <w:rsid w:val="00CA38D4"/>
    <w:rsid w:val="00CA3F6E"/>
    <w:rsid w:val="00CA463B"/>
    <w:rsid w:val="00CA57AE"/>
    <w:rsid w:val="00CA5D8C"/>
    <w:rsid w:val="00CA60EA"/>
    <w:rsid w:val="00CA6160"/>
    <w:rsid w:val="00CA6313"/>
    <w:rsid w:val="00CA6567"/>
    <w:rsid w:val="00CA66A1"/>
    <w:rsid w:val="00CA72A9"/>
    <w:rsid w:val="00CA7393"/>
    <w:rsid w:val="00CB086A"/>
    <w:rsid w:val="00CB0C0A"/>
    <w:rsid w:val="00CB0EC3"/>
    <w:rsid w:val="00CB1D86"/>
    <w:rsid w:val="00CB32FE"/>
    <w:rsid w:val="00CB371C"/>
    <w:rsid w:val="00CB4B77"/>
    <w:rsid w:val="00CB610C"/>
    <w:rsid w:val="00CB6363"/>
    <w:rsid w:val="00CB6853"/>
    <w:rsid w:val="00CB7CB2"/>
    <w:rsid w:val="00CC0753"/>
    <w:rsid w:val="00CC09F3"/>
    <w:rsid w:val="00CC0AD3"/>
    <w:rsid w:val="00CC1207"/>
    <w:rsid w:val="00CC1678"/>
    <w:rsid w:val="00CC1B47"/>
    <w:rsid w:val="00CC1F41"/>
    <w:rsid w:val="00CC2159"/>
    <w:rsid w:val="00CC229E"/>
    <w:rsid w:val="00CC3C43"/>
    <w:rsid w:val="00CC6829"/>
    <w:rsid w:val="00CC70BD"/>
    <w:rsid w:val="00CD1932"/>
    <w:rsid w:val="00CD2202"/>
    <w:rsid w:val="00CD220C"/>
    <w:rsid w:val="00CD322C"/>
    <w:rsid w:val="00CD32F2"/>
    <w:rsid w:val="00CD362B"/>
    <w:rsid w:val="00CD4B5E"/>
    <w:rsid w:val="00CD5721"/>
    <w:rsid w:val="00CD75E9"/>
    <w:rsid w:val="00CE00C6"/>
    <w:rsid w:val="00CE0860"/>
    <w:rsid w:val="00CE0C11"/>
    <w:rsid w:val="00CE0D8B"/>
    <w:rsid w:val="00CE1482"/>
    <w:rsid w:val="00CE33BA"/>
    <w:rsid w:val="00CE3FB7"/>
    <w:rsid w:val="00CE40ED"/>
    <w:rsid w:val="00CE44B1"/>
    <w:rsid w:val="00CE46B8"/>
    <w:rsid w:val="00CE4742"/>
    <w:rsid w:val="00CE5E79"/>
    <w:rsid w:val="00CE69BF"/>
    <w:rsid w:val="00CE6B8A"/>
    <w:rsid w:val="00CE7959"/>
    <w:rsid w:val="00CF09CD"/>
    <w:rsid w:val="00CF1880"/>
    <w:rsid w:val="00CF2D98"/>
    <w:rsid w:val="00CF2FA0"/>
    <w:rsid w:val="00CF30C6"/>
    <w:rsid w:val="00CF3116"/>
    <w:rsid w:val="00CF5D2A"/>
    <w:rsid w:val="00CF653D"/>
    <w:rsid w:val="00CF69A1"/>
    <w:rsid w:val="00CF6A5D"/>
    <w:rsid w:val="00CF732B"/>
    <w:rsid w:val="00D01477"/>
    <w:rsid w:val="00D01D4C"/>
    <w:rsid w:val="00D01F00"/>
    <w:rsid w:val="00D028DC"/>
    <w:rsid w:val="00D03F80"/>
    <w:rsid w:val="00D03FCB"/>
    <w:rsid w:val="00D04A77"/>
    <w:rsid w:val="00D04B3D"/>
    <w:rsid w:val="00D04B88"/>
    <w:rsid w:val="00D04BDD"/>
    <w:rsid w:val="00D051B1"/>
    <w:rsid w:val="00D0563A"/>
    <w:rsid w:val="00D06077"/>
    <w:rsid w:val="00D073C1"/>
    <w:rsid w:val="00D0757C"/>
    <w:rsid w:val="00D10367"/>
    <w:rsid w:val="00D10939"/>
    <w:rsid w:val="00D10E38"/>
    <w:rsid w:val="00D1263D"/>
    <w:rsid w:val="00D12FCB"/>
    <w:rsid w:val="00D155B1"/>
    <w:rsid w:val="00D169D7"/>
    <w:rsid w:val="00D22586"/>
    <w:rsid w:val="00D238EB"/>
    <w:rsid w:val="00D23CCC"/>
    <w:rsid w:val="00D2471C"/>
    <w:rsid w:val="00D25E5F"/>
    <w:rsid w:val="00D26579"/>
    <w:rsid w:val="00D26EC6"/>
    <w:rsid w:val="00D276F7"/>
    <w:rsid w:val="00D301F1"/>
    <w:rsid w:val="00D3078B"/>
    <w:rsid w:val="00D31654"/>
    <w:rsid w:val="00D3172E"/>
    <w:rsid w:val="00D31900"/>
    <w:rsid w:val="00D31E3E"/>
    <w:rsid w:val="00D34598"/>
    <w:rsid w:val="00D3464C"/>
    <w:rsid w:val="00D34788"/>
    <w:rsid w:val="00D34B35"/>
    <w:rsid w:val="00D3607E"/>
    <w:rsid w:val="00D364B1"/>
    <w:rsid w:val="00D3681E"/>
    <w:rsid w:val="00D368EF"/>
    <w:rsid w:val="00D36E6A"/>
    <w:rsid w:val="00D3739F"/>
    <w:rsid w:val="00D3770E"/>
    <w:rsid w:val="00D417FC"/>
    <w:rsid w:val="00D42429"/>
    <w:rsid w:val="00D4285D"/>
    <w:rsid w:val="00D42B6C"/>
    <w:rsid w:val="00D43396"/>
    <w:rsid w:val="00D4355B"/>
    <w:rsid w:val="00D43645"/>
    <w:rsid w:val="00D448C2"/>
    <w:rsid w:val="00D45D64"/>
    <w:rsid w:val="00D45DBA"/>
    <w:rsid w:val="00D4603E"/>
    <w:rsid w:val="00D461CC"/>
    <w:rsid w:val="00D4633C"/>
    <w:rsid w:val="00D46770"/>
    <w:rsid w:val="00D501EB"/>
    <w:rsid w:val="00D50597"/>
    <w:rsid w:val="00D50AE4"/>
    <w:rsid w:val="00D516EA"/>
    <w:rsid w:val="00D51762"/>
    <w:rsid w:val="00D520A2"/>
    <w:rsid w:val="00D52163"/>
    <w:rsid w:val="00D52226"/>
    <w:rsid w:val="00D5326A"/>
    <w:rsid w:val="00D53B50"/>
    <w:rsid w:val="00D572AF"/>
    <w:rsid w:val="00D574D5"/>
    <w:rsid w:val="00D60802"/>
    <w:rsid w:val="00D60A86"/>
    <w:rsid w:val="00D61507"/>
    <w:rsid w:val="00D61F07"/>
    <w:rsid w:val="00D6210F"/>
    <w:rsid w:val="00D62FF7"/>
    <w:rsid w:val="00D64361"/>
    <w:rsid w:val="00D64F44"/>
    <w:rsid w:val="00D651E1"/>
    <w:rsid w:val="00D65E58"/>
    <w:rsid w:val="00D660D4"/>
    <w:rsid w:val="00D667D1"/>
    <w:rsid w:val="00D67DF2"/>
    <w:rsid w:val="00D71FB5"/>
    <w:rsid w:val="00D72362"/>
    <w:rsid w:val="00D742A8"/>
    <w:rsid w:val="00D74638"/>
    <w:rsid w:val="00D74978"/>
    <w:rsid w:val="00D74A7F"/>
    <w:rsid w:val="00D74C05"/>
    <w:rsid w:val="00D74E5E"/>
    <w:rsid w:val="00D74ED4"/>
    <w:rsid w:val="00D75AD3"/>
    <w:rsid w:val="00D75DE4"/>
    <w:rsid w:val="00D76CC9"/>
    <w:rsid w:val="00D77995"/>
    <w:rsid w:val="00D77E38"/>
    <w:rsid w:val="00D80E0D"/>
    <w:rsid w:val="00D80E12"/>
    <w:rsid w:val="00D81E1E"/>
    <w:rsid w:val="00D8289A"/>
    <w:rsid w:val="00D8310E"/>
    <w:rsid w:val="00D83E2E"/>
    <w:rsid w:val="00D84E76"/>
    <w:rsid w:val="00D862D0"/>
    <w:rsid w:val="00D86660"/>
    <w:rsid w:val="00D86A20"/>
    <w:rsid w:val="00D90449"/>
    <w:rsid w:val="00D9098F"/>
    <w:rsid w:val="00D90D41"/>
    <w:rsid w:val="00D913CC"/>
    <w:rsid w:val="00D91F8B"/>
    <w:rsid w:val="00D930FE"/>
    <w:rsid w:val="00D938F2"/>
    <w:rsid w:val="00D93DE7"/>
    <w:rsid w:val="00D945E7"/>
    <w:rsid w:val="00D94745"/>
    <w:rsid w:val="00D948CD"/>
    <w:rsid w:val="00D94B36"/>
    <w:rsid w:val="00D950FF"/>
    <w:rsid w:val="00D959EC"/>
    <w:rsid w:val="00D95D05"/>
    <w:rsid w:val="00D95F24"/>
    <w:rsid w:val="00D96F92"/>
    <w:rsid w:val="00DA0516"/>
    <w:rsid w:val="00DA09BC"/>
    <w:rsid w:val="00DA0B36"/>
    <w:rsid w:val="00DA1FBD"/>
    <w:rsid w:val="00DA2A84"/>
    <w:rsid w:val="00DA331B"/>
    <w:rsid w:val="00DA3C1B"/>
    <w:rsid w:val="00DA4950"/>
    <w:rsid w:val="00DA636E"/>
    <w:rsid w:val="00DA6F8B"/>
    <w:rsid w:val="00DA73BF"/>
    <w:rsid w:val="00DA7C5F"/>
    <w:rsid w:val="00DB0509"/>
    <w:rsid w:val="00DB1843"/>
    <w:rsid w:val="00DB1A94"/>
    <w:rsid w:val="00DB21C6"/>
    <w:rsid w:val="00DB2381"/>
    <w:rsid w:val="00DB37C0"/>
    <w:rsid w:val="00DB3E60"/>
    <w:rsid w:val="00DB4020"/>
    <w:rsid w:val="00DB41CD"/>
    <w:rsid w:val="00DB6A3C"/>
    <w:rsid w:val="00DB6ACB"/>
    <w:rsid w:val="00DB777C"/>
    <w:rsid w:val="00DB7D04"/>
    <w:rsid w:val="00DC0A23"/>
    <w:rsid w:val="00DC152F"/>
    <w:rsid w:val="00DC1F3B"/>
    <w:rsid w:val="00DC301C"/>
    <w:rsid w:val="00DC3F93"/>
    <w:rsid w:val="00DC4584"/>
    <w:rsid w:val="00DC4CDF"/>
    <w:rsid w:val="00DC537C"/>
    <w:rsid w:val="00DC57A8"/>
    <w:rsid w:val="00DC5ED3"/>
    <w:rsid w:val="00DD002F"/>
    <w:rsid w:val="00DD0575"/>
    <w:rsid w:val="00DD111B"/>
    <w:rsid w:val="00DD1898"/>
    <w:rsid w:val="00DD19F7"/>
    <w:rsid w:val="00DD2F6B"/>
    <w:rsid w:val="00DD321C"/>
    <w:rsid w:val="00DD32A7"/>
    <w:rsid w:val="00DD366D"/>
    <w:rsid w:val="00DD38CE"/>
    <w:rsid w:val="00DD42B0"/>
    <w:rsid w:val="00DD4788"/>
    <w:rsid w:val="00DD603C"/>
    <w:rsid w:val="00DD6629"/>
    <w:rsid w:val="00DD6D6C"/>
    <w:rsid w:val="00DD7F98"/>
    <w:rsid w:val="00DE149F"/>
    <w:rsid w:val="00DE1C8C"/>
    <w:rsid w:val="00DE23C1"/>
    <w:rsid w:val="00DE27A3"/>
    <w:rsid w:val="00DE3F45"/>
    <w:rsid w:val="00DE5E91"/>
    <w:rsid w:val="00DE6F69"/>
    <w:rsid w:val="00DE7ADF"/>
    <w:rsid w:val="00DE7B9C"/>
    <w:rsid w:val="00DF31DE"/>
    <w:rsid w:val="00DF3882"/>
    <w:rsid w:val="00DF3BCD"/>
    <w:rsid w:val="00DF3F1A"/>
    <w:rsid w:val="00DF4029"/>
    <w:rsid w:val="00DF4968"/>
    <w:rsid w:val="00DF6366"/>
    <w:rsid w:val="00DF6374"/>
    <w:rsid w:val="00DF6C5E"/>
    <w:rsid w:val="00E005F1"/>
    <w:rsid w:val="00E01350"/>
    <w:rsid w:val="00E015D9"/>
    <w:rsid w:val="00E01708"/>
    <w:rsid w:val="00E01A04"/>
    <w:rsid w:val="00E03ED5"/>
    <w:rsid w:val="00E04F7B"/>
    <w:rsid w:val="00E05D82"/>
    <w:rsid w:val="00E078F8"/>
    <w:rsid w:val="00E07E8C"/>
    <w:rsid w:val="00E10553"/>
    <w:rsid w:val="00E1058A"/>
    <w:rsid w:val="00E1088B"/>
    <w:rsid w:val="00E12099"/>
    <w:rsid w:val="00E12609"/>
    <w:rsid w:val="00E13AAB"/>
    <w:rsid w:val="00E13B64"/>
    <w:rsid w:val="00E14B94"/>
    <w:rsid w:val="00E14D11"/>
    <w:rsid w:val="00E15247"/>
    <w:rsid w:val="00E153F0"/>
    <w:rsid w:val="00E161D5"/>
    <w:rsid w:val="00E170B1"/>
    <w:rsid w:val="00E172EB"/>
    <w:rsid w:val="00E176B1"/>
    <w:rsid w:val="00E17B2D"/>
    <w:rsid w:val="00E2078A"/>
    <w:rsid w:val="00E20A2D"/>
    <w:rsid w:val="00E2102B"/>
    <w:rsid w:val="00E210EB"/>
    <w:rsid w:val="00E22386"/>
    <w:rsid w:val="00E22DFA"/>
    <w:rsid w:val="00E2310E"/>
    <w:rsid w:val="00E2343C"/>
    <w:rsid w:val="00E2344A"/>
    <w:rsid w:val="00E24666"/>
    <w:rsid w:val="00E25145"/>
    <w:rsid w:val="00E25469"/>
    <w:rsid w:val="00E2557D"/>
    <w:rsid w:val="00E25700"/>
    <w:rsid w:val="00E27380"/>
    <w:rsid w:val="00E27388"/>
    <w:rsid w:val="00E2791A"/>
    <w:rsid w:val="00E31873"/>
    <w:rsid w:val="00E31B51"/>
    <w:rsid w:val="00E31E73"/>
    <w:rsid w:val="00E32981"/>
    <w:rsid w:val="00E33C88"/>
    <w:rsid w:val="00E33F35"/>
    <w:rsid w:val="00E34AC0"/>
    <w:rsid w:val="00E362C8"/>
    <w:rsid w:val="00E36548"/>
    <w:rsid w:val="00E37C74"/>
    <w:rsid w:val="00E37C94"/>
    <w:rsid w:val="00E37F6F"/>
    <w:rsid w:val="00E40168"/>
    <w:rsid w:val="00E40BDD"/>
    <w:rsid w:val="00E40D63"/>
    <w:rsid w:val="00E42387"/>
    <w:rsid w:val="00E42804"/>
    <w:rsid w:val="00E42A6B"/>
    <w:rsid w:val="00E43B04"/>
    <w:rsid w:val="00E442F9"/>
    <w:rsid w:val="00E4465A"/>
    <w:rsid w:val="00E4472C"/>
    <w:rsid w:val="00E451CD"/>
    <w:rsid w:val="00E452E1"/>
    <w:rsid w:val="00E455B9"/>
    <w:rsid w:val="00E45B2F"/>
    <w:rsid w:val="00E45D13"/>
    <w:rsid w:val="00E461E2"/>
    <w:rsid w:val="00E471BD"/>
    <w:rsid w:val="00E474AC"/>
    <w:rsid w:val="00E476DA"/>
    <w:rsid w:val="00E4776E"/>
    <w:rsid w:val="00E50806"/>
    <w:rsid w:val="00E525C9"/>
    <w:rsid w:val="00E52949"/>
    <w:rsid w:val="00E5465A"/>
    <w:rsid w:val="00E5632C"/>
    <w:rsid w:val="00E570D8"/>
    <w:rsid w:val="00E57821"/>
    <w:rsid w:val="00E57F1B"/>
    <w:rsid w:val="00E60C47"/>
    <w:rsid w:val="00E62A48"/>
    <w:rsid w:val="00E6304B"/>
    <w:rsid w:val="00E65D78"/>
    <w:rsid w:val="00E66AEB"/>
    <w:rsid w:val="00E66D38"/>
    <w:rsid w:val="00E66DE8"/>
    <w:rsid w:val="00E67158"/>
    <w:rsid w:val="00E675DE"/>
    <w:rsid w:val="00E67AE6"/>
    <w:rsid w:val="00E706B8"/>
    <w:rsid w:val="00E71008"/>
    <w:rsid w:val="00E71098"/>
    <w:rsid w:val="00E718A1"/>
    <w:rsid w:val="00E724D9"/>
    <w:rsid w:val="00E7355E"/>
    <w:rsid w:val="00E748E4"/>
    <w:rsid w:val="00E754E7"/>
    <w:rsid w:val="00E75B16"/>
    <w:rsid w:val="00E765F6"/>
    <w:rsid w:val="00E768E2"/>
    <w:rsid w:val="00E76EDA"/>
    <w:rsid w:val="00E80CF2"/>
    <w:rsid w:val="00E81031"/>
    <w:rsid w:val="00E81B58"/>
    <w:rsid w:val="00E84887"/>
    <w:rsid w:val="00E848E6"/>
    <w:rsid w:val="00E84D2A"/>
    <w:rsid w:val="00E85F4C"/>
    <w:rsid w:val="00E864B6"/>
    <w:rsid w:val="00E86800"/>
    <w:rsid w:val="00E86BBA"/>
    <w:rsid w:val="00E8732B"/>
    <w:rsid w:val="00E91574"/>
    <w:rsid w:val="00E9193F"/>
    <w:rsid w:val="00E92B7D"/>
    <w:rsid w:val="00E92F3F"/>
    <w:rsid w:val="00E93261"/>
    <w:rsid w:val="00E93421"/>
    <w:rsid w:val="00E93E00"/>
    <w:rsid w:val="00E94955"/>
    <w:rsid w:val="00E956F2"/>
    <w:rsid w:val="00E95C53"/>
    <w:rsid w:val="00E96545"/>
    <w:rsid w:val="00E96589"/>
    <w:rsid w:val="00E97734"/>
    <w:rsid w:val="00E97D75"/>
    <w:rsid w:val="00EA012D"/>
    <w:rsid w:val="00EA2507"/>
    <w:rsid w:val="00EA33F8"/>
    <w:rsid w:val="00EA3715"/>
    <w:rsid w:val="00EA3B6B"/>
    <w:rsid w:val="00EA49E3"/>
    <w:rsid w:val="00EA4AD6"/>
    <w:rsid w:val="00EA4E7A"/>
    <w:rsid w:val="00EA5165"/>
    <w:rsid w:val="00EA5D1C"/>
    <w:rsid w:val="00EB075F"/>
    <w:rsid w:val="00EB0786"/>
    <w:rsid w:val="00EB0E42"/>
    <w:rsid w:val="00EB1303"/>
    <w:rsid w:val="00EB28BA"/>
    <w:rsid w:val="00EB31DD"/>
    <w:rsid w:val="00EB4410"/>
    <w:rsid w:val="00EB4E81"/>
    <w:rsid w:val="00EB4EEF"/>
    <w:rsid w:val="00EB4FBB"/>
    <w:rsid w:val="00EB500A"/>
    <w:rsid w:val="00EB533A"/>
    <w:rsid w:val="00EB5EED"/>
    <w:rsid w:val="00EB6BEA"/>
    <w:rsid w:val="00EB6C69"/>
    <w:rsid w:val="00EB6FF6"/>
    <w:rsid w:val="00EB7BDC"/>
    <w:rsid w:val="00EC05E2"/>
    <w:rsid w:val="00EC0693"/>
    <w:rsid w:val="00EC1217"/>
    <w:rsid w:val="00EC18B1"/>
    <w:rsid w:val="00EC2042"/>
    <w:rsid w:val="00EC2496"/>
    <w:rsid w:val="00EC3983"/>
    <w:rsid w:val="00EC3F8E"/>
    <w:rsid w:val="00EC41A4"/>
    <w:rsid w:val="00EC46FE"/>
    <w:rsid w:val="00EC5622"/>
    <w:rsid w:val="00ED032F"/>
    <w:rsid w:val="00ED03A2"/>
    <w:rsid w:val="00ED077E"/>
    <w:rsid w:val="00ED1A42"/>
    <w:rsid w:val="00ED1D7A"/>
    <w:rsid w:val="00ED2631"/>
    <w:rsid w:val="00ED653C"/>
    <w:rsid w:val="00ED6B0E"/>
    <w:rsid w:val="00ED6BDA"/>
    <w:rsid w:val="00EE0156"/>
    <w:rsid w:val="00EE0E6E"/>
    <w:rsid w:val="00EE111A"/>
    <w:rsid w:val="00EE17E3"/>
    <w:rsid w:val="00EE2401"/>
    <w:rsid w:val="00EE268F"/>
    <w:rsid w:val="00EE3D4D"/>
    <w:rsid w:val="00EE4A2D"/>
    <w:rsid w:val="00EE4CFC"/>
    <w:rsid w:val="00EE4DE1"/>
    <w:rsid w:val="00EE540F"/>
    <w:rsid w:val="00EE59E1"/>
    <w:rsid w:val="00EE6A88"/>
    <w:rsid w:val="00EE6AAC"/>
    <w:rsid w:val="00EE6DAA"/>
    <w:rsid w:val="00EE70E2"/>
    <w:rsid w:val="00EE761F"/>
    <w:rsid w:val="00EF0587"/>
    <w:rsid w:val="00EF1C0C"/>
    <w:rsid w:val="00EF28B5"/>
    <w:rsid w:val="00EF3024"/>
    <w:rsid w:val="00EF4CAA"/>
    <w:rsid w:val="00EF509D"/>
    <w:rsid w:val="00EF6E1F"/>
    <w:rsid w:val="00EF6F13"/>
    <w:rsid w:val="00EF7230"/>
    <w:rsid w:val="00F00ADC"/>
    <w:rsid w:val="00F01538"/>
    <w:rsid w:val="00F01728"/>
    <w:rsid w:val="00F018B1"/>
    <w:rsid w:val="00F019C0"/>
    <w:rsid w:val="00F01ADA"/>
    <w:rsid w:val="00F01E98"/>
    <w:rsid w:val="00F0252B"/>
    <w:rsid w:val="00F03038"/>
    <w:rsid w:val="00F03591"/>
    <w:rsid w:val="00F03E79"/>
    <w:rsid w:val="00F04246"/>
    <w:rsid w:val="00F04DDE"/>
    <w:rsid w:val="00F05ED7"/>
    <w:rsid w:val="00F07655"/>
    <w:rsid w:val="00F078A5"/>
    <w:rsid w:val="00F078C7"/>
    <w:rsid w:val="00F07F49"/>
    <w:rsid w:val="00F1050D"/>
    <w:rsid w:val="00F10C47"/>
    <w:rsid w:val="00F1168F"/>
    <w:rsid w:val="00F117A1"/>
    <w:rsid w:val="00F11EFF"/>
    <w:rsid w:val="00F11FE0"/>
    <w:rsid w:val="00F124EB"/>
    <w:rsid w:val="00F127D0"/>
    <w:rsid w:val="00F14AA4"/>
    <w:rsid w:val="00F160BF"/>
    <w:rsid w:val="00F169C5"/>
    <w:rsid w:val="00F172B2"/>
    <w:rsid w:val="00F172C9"/>
    <w:rsid w:val="00F17A2F"/>
    <w:rsid w:val="00F17CE9"/>
    <w:rsid w:val="00F17FEF"/>
    <w:rsid w:val="00F20775"/>
    <w:rsid w:val="00F20888"/>
    <w:rsid w:val="00F20BBE"/>
    <w:rsid w:val="00F21192"/>
    <w:rsid w:val="00F211CD"/>
    <w:rsid w:val="00F21328"/>
    <w:rsid w:val="00F21A6B"/>
    <w:rsid w:val="00F22635"/>
    <w:rsid w:val="00F22BF8"/>
    <w:rsid w:val="00F2317A"/>
    <w:rsid w:val="00F24BE7"/>
    <w:rsid w:val="00F25022"/>
    <w:rsid w:val="00F25B20"/>
    <w:rsid w:val="00F25D7E"/>
    <w:rsid w:val="00F264CD"/>
    <w:rsid w:val="00F26990"/>
    <w:rsid w:val="00F27038"/>
    <w:rsid w:val="00F27255"/>
    <w:rsid w:val="00F27C09"/>
    <w:rsid w:val="00F3092C"/>
    <w:rsid w:val="00F30A36"/>
    <w:rsid w:val="00F30D3E"/>
    <w:rsid w:val="00F3194F"/>
    <w:rsid w:val="00F3238F"/>
    <w:rsid w:val="00F33288"/>
    <w:rsid w:val="00F33F8C"/>
    <w:rsid w:val="00F34043"/>
    <w:rsid w:val="00F351D0"/>
    <w:rsid w:val="00F35714"/>
    <w:rsid w:val="00F35A30"/>
    <w:rsid w:val="00F36A46"/>
    <w:rsid w:val="00F37CB5"/>
    <w:rsid w:val="00F37E25"/>
    <w:rsid w:val="00F4055A"/>
    <w:rsid w:val="00F40665"/>
    <w:rsid w:val="00F4093E"/>
    <w:rsid w:val="00F409DE"/>
    <w:rsid w:val="00F40AE3"/>
    <w:rsid w:val="00F41351"/>
    <w:rsid w:val="00F4258E"/>
    <w:rsid w:val="00F42B13"/>
    <w:rsid w:val="00F44148"/>
    <w:rsid w:val="00F44838"/>
    <w:rsid w:val="00F4493C"/>
    <w:rsid w:val="00F455B6"/>
    <w:rsid w:val="00F4593D"/>
    <w:rsid w:val="00F46A6E"/>
    <w:rsid w:val="00F47272"/>
    <w:rsid w:val="00F47CDE"/>
    <w:rsid w:val="00F506D9"/>
    <w:rsid w:val="00F50DA8"/>
    <w:rsid w:val="00F51151"/>
    <w:rsid w:val="00F516B8"/>
    <w:rsid w:val="00F51DBF"/>
    <w:rsid w:val="00F522CD"/>
    <w:rsid w:val="00F52C05"/>
    <w:rsid w:val="00F52FBF"/>
    <w:rsid w:val="00F53634"/>
    <w:rsid w:val="00F53EDF"/>
    <w:rsid w:val="00F54304"/>
    <w:rsid w:val="00F54D11"/>
    <w:rsid w:val="00F55237"/>
    <w:rsid w:val="00F554EC"/>
    <w:rsid w:val="00F557E4"/>
    <w:rsid w:val="00F55AB0"/>
    <w:rsid w:val="00F57174"/>
    <w:rsid w:val="00F60B2B"/>
    <w:rsid w:val="00F60DF2"/>
    <w:rsid w:val="00F62E49"/>
    <w:rsid w:val="00F63F34"/>
    <w:rsid w:val="00F64296"/>
    <w:rsid w:val="00F64973"/>
    <w:rsid w:val="00F64AAD"/>
    <w:rsid w:val="00F652FB"/>
    <w:rsid w:val="00F653E2"/>
    <w:rsid w:val="00F66343"/>
    <w:rsid w:val="00F66BC2"/>
    <w:rsid w:val="00F66C46"/>
    <w:rsid w:val="00F67B23"/>
    <w:rsid w:val="00F7008F"/>
    <w:rsid w:val="00F70C68"/>
    <w:rsid w:val="00F7179D"/>
    <w:rsid w:val="00F71DE5"/>
    <w:rsid w:val="00F738AF"/>
    <w:rsid w:val="00F7597D"/>
    <w:rsid w:val="00F76795"/>
    <w:rsid w:val="00F773A1"/>
    <w:rsid w:val="00F77869"/>
    <w:rsid w:val="00F77C7B"/>
    <w:rsid w:val="00F803C1"/>
    <w:rsid w:val="00F80C13"/>
    <w:rsid w:val="00F817D4"/>
    <w:rsid w:val="00F82AB7"/>
    <w:rsid w:val="00F83259"/>
    <w:rsid w:val="00F8331E"/>
    <w:rsid w:val="00F83396"/>
    <w:rsid w:val="00F83676"/>
    <w:rsid w:val="00F87594"/>
    <w:rsid w:val="00F876A1"/>
    <w:rsid w:val="00F87BE4"/>
    <w:rsid w:val="00F87F52"/>
    <w:rsid w:val="00F90341"/>
    <w:rsid w:val="00F90359"/>
    <w:rsid w:val="00F9069B"/>
    <w:rsid w:val="00F9072A"/>
    <w:rsid w:val="00F91058"/>
    <w:rsid w:val="00F9128D"/>
    <w:rsid w:val="00F92A12"/>
    <w:rsid w:val="00F92D59"/>
    <w:rsid w:val="00F93C89"/>
    <w:rsid w:val="00F9494F"/>
    <w:rsid w:val="00F94B1C"/>
    <w:rsid w:val="00F94E6B"/>
    <w:rsid w:val="00F95067"/>
    <w:rsid w:val="00F953F9"/>
    <w:rsid w:val="00F95507"/>
    <w:rsid w:val="00F95570"/>
    <w:rsid w:val="00F9565A"/>
    <w:rsid w:val="00F9567D"/>
    <w:rsid w:val="00F9759F"/>
    <w:rsid w:val="00FA011E"/>
    <w:rsid w:val="00FA0C9F"/>
    <w:rsid w:val="00FA16D0"/>
    <w:rsid w:val="00FA1871"/>
    <w:rsid w:val="00FA2152"/>
    <w:rsid w:val="00FA245E"/>
    <w:rsid w:val="00FA24C0"/>
    <w:rsid w:val="00FA2781"/>
    <w:rsid w:val="00FA3473"/>
    <w:rsid w:val="00FA3C04"/>
    <w:rsid w:val="00FA42D1"/>
    <w:rsid w:val="00FA4AA2"/>
    <w:rsid w:val="00FA5457"/>
    <w:rsid w:val="00FA559D"/>
    <w:rsid w:val="00FA5F99"/>
    <w:rsid w:val="00FA6087"/>
    <w:rsid w:val="00FA6BD9"/>
    <w:rsid w:val="00FA75D3"/>
    <w:rsid w:val="00FA76FA"/>
    <w:rsid w:val="00FA7A27"/>
    <w:rsid w:val="00FA7AAF"/>
    <w:rsid w:val="00FB0F3C"/>
    <w:rsid w:val="00FB25B9"/>
    <w:rsid w:val="00FB26F4"/>
    <w:rsid w:val="00FB2979"/>
    <w:rsid w:val="00FB3632"/>
    <w:rsid w:val="00FB3737"/>
    <w:rsid w:val="00FB4371"/>
    <w:rsid w:val="00FB48DC"/>
    <w:rsid w:val="00FB4CF3"/>
    <w:rsid w:val="00FB5642"/>
    <w:rsid w:val="00FB5A7E"/>
    <w:rsid w:val="00FB5E4E"/>
    <w:rsid w:val="00FB6BF5"/>
    <w:rsid w:val="00FB6C0E"/>
    <w:rsid w:val="00FB7621"/>
    <w:rsid w:val="00FB7873"/>
    <w:rsid w:val="00FC0752"/>
    <w:rsid w:val="00FC15B8"/>
    <w:rsid w:val="00FC1EF7"/>
    <w:rsid w:val="00FC23B0"/>
    <w:rsid w:val="00FC2A42"/>
    <w:rsid w:val="00FC2E7C"/>
    <w:rsid w:val="00FC3C3D"/>
    <w:rsid w:val="00FC4576"/>
    <w:rsid w:val="00FC4A0D"/>
    <w:rsid w:val="00FC560C"/>
    <w:rsid w:val="00FC584D"/>
    <w:rsid w:val="00FC5E3B"/>
    <w:rsid w:val="00FC6790"/>
    <w:rsid w:val="00FC7761"/>
    <w:rsid w:val="00FC7D9D"/>
    <w:rsid w:val="00FD0790"/>
    <w:rsid w:val="00FD17A3"/>
    <w:rsid w:val="00FD1B21"/>
    <w:rsid w:val="00FD294C"/>
    <w:rsid w:val="00FD2981"/>
    <w:rsid w:val="00FD2B7F"/>
    <w:rsid w:val="00FD4867"/>
    <w:rsid w:val="00FD4B37"/>
    <w:rsid w:val="00FD7082"/>
    <w:rsid w:val="00FD75C8"/>
    <w:rsid w:val="00FD770A"/>
    <w:rsid w:val="00FD7EB4"/>
    <w:rsid w:val="00FE0145"/>
    <w:rsid w:val="00FE2842"/>
    <w:rsid w:val="00FE2E55"/>
    <w:rsid w:val="00FE55C2"/>
    <w:rsid w:val="00FE5CD4"/>
    <w:rsid w:val="00FE6D88"/>
    <w:rsid w:val="00FE6EC4"/>
    <w:rsid w:val="00FE7D96"/>
    <w:rsid w:val="00FF06CB"/>
    <w:rsid w:val="00FF08CB"/>
    <w:rsid w:val="00FF0AF8"/>
    <w:rsid w:val="00FF0CCC"/>
    <w:rsid w:val="00FF0DD2"/>
    <w:rsid w:val="00FF1183"/>
    <w:rsid w:val="00FF1882"/>
    <w:rsid w:val="00FF22C5"/>
    <w:rsid w:val="00FF3192"/>
    <w:rsid w:val="00FF4299"/>
    <w:rsid w:val="00FF453A"/>
    <w:rsid w:val="00FF47BB"/>
    <w:rsid w:val="00FF4B89"/>
    <w:rsid w:val="00FF6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2A8DA"/>
  <w15:chartTrackingRefBased/>
  <w15:docId w15:val="{31444B0F-098A-4254-AF6B-14960D882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color w:val="000000" w:themeColor="text1"/>
        <w:sz w:val="21"/>
        <w:szCs w:val="21"/>
        <w:lang w:val="en-GB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7EA7"/>
    <w:pPr>
      <w:spacing w:line="360" w:lineRule="auto"/>
    </w:pPr>
    <w:rPr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3FE8"/>
    <w:pPr>
      <w:keepNext/>
      <w:keepLines/>
      <w:spacing w:before="240"/>
      <w:outlineLvl w:val="0"/>
    </w:pPr>
    <w:rPr>
      <w:rFonts w:eastAsiaTheme="majorEastAsia" w:cstheme="majorBidi"/>
      <w:color w:val="5B9BD5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3FE8"/>
    <w:pPr>
      <w:keepNext/>
      <w:keepLines/>
      <w:spacing w:before="120"/>
      <w:outlineLvl w:val="1"/>
    </w:pPr>
    <w:rPr>
      <w:rFonts w:eastAsiaTheme="majorEastAsia" w:cstheme="majorBidi"/>
      <w:color w:val="1F4E79" w:themeColor="accent1" w:themeShade="80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93FE8"/>
    <w:pPr>
      <w:keepNext/>
      <w:keepLines/>
      <w:outlineLvl w:val="2"/>
    </w:pPr>
    <w:rPr>
      <w:rFonts w:eastAsiaTheme="majorEastAsia" w:cstheme="majorBidi"/>
      <w:iCs/>
      <w:color w:val="2E74B5" w:themeColor="accent1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93FE8"/>
    <w:pPr>
      <w:keepNext/>
      <w:keepLines/>
      <w:numPr>
        <w:ilvl w:val="3"/>
        <w:numId w:val="9"/>
      </w:numPr>
      <w:spacing w:before="120"/>
      <w:outlineLvl w:val="3"/>
    </w:pPr>
    <w:rPr>
      <w:rFonts w:eastAsiaTheme="majorEastAsia" w:cstheme="majorBidi"/>
      <w:iCs/>
      <w:color w:val="5B9BD5" w:themeColor="accent1"/>
      <w:u w:val="single"/>
      <w14:textFill>
        <w14:solidFill>
          <w14:schemeClr w14:val="accent1">
            <w14:lumMod w14:val="75000"/>
            <w14:lumMod w14:val="65000"/>
            <w14:lumOff w14:val="35000"/>
          </w14:schemeClr>
        </w14:solidFill>
      </w14:textFill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93FE8"/>
    <w:pPr>
      <w:keepNext/>
      <w:keepLines/>
      <w:numPr>
        <w:ilvl w:val="4"/>
        <w:numId w:val="9"/>
      </w:numPr>
      <w:spacing w:before="120"/>
      <w:outlineLvl w:val="4"/>
    </w:pPr>
    <w:rPr>
      <w:rFonts w:eastAsiaTheme="majorEastAsia" w:cstheme="majorBidi"/>
      <w:i/>
      <w:color w:val="5B9BD5" w:themeColor="accent1"/>
      <w14:textFill>
        <w14:solidFill>
          <w14:schemeClr w14:val="accent1">
            <w14:lumMod w14:val="75000"/>
            <w14:lumMod w14:val="65000"/>
            <w14:lumOff w14:val="35000"/>
          </w14:schemeClr>
        </w14:solidFill>
      </w14:textFill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5D13"/>
    <w:pPr>
      <w:keepNext/>
      <w:keepLines/>
      <w:numPr>
        <w:ilvl w:val="5"/>
        <w:numId w:val="9"/>
      </w:numPr>
      <w:spacing w:before="40" w:after="0"/>
      <w:outlineLvl w:val="5"/>
    </w:pPr>
    <w:rPr>
      <w:rFonts w:asciiTheme="majorHAnsi" w:eastAsiaTheme="majorEastAsia" w:hAnsiTheme="majorHAnsi" w:cstheme="majorBidi"/>
      <w:color w:val="5B9BD5" w:themeColor="accent1"/>
      <w14:textFill>
        <w14:solidFill>
          <w14:schemeClr w14:val="accent1">
            <w14:lumMod w14:val="50000"/>
            <w14:lumMod w14:val="65000"/>
            <w14:lumOff w14:val="35000"/>
          </w14:scheme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5D13"/>
    <w:pPr>
      <w:keepNext/>
      <w:keepLines/>
      <w:numPr>
        <w:ilvl w:val="6"/>
        <w:numId w:val="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5B9BD5" w:themeColor="accent1"/>
      <w14:textFill>
        <w14:solidFill>
          <w14:schemeClr w14:val="accent1">
            <w14:lumMod w14:val="50000"/>
            <w14:lumMod w14:val="65000"/>
            <w14:lumOff w14:val="3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5D13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color w:val="000000" w:themeColor="text1"/>
      <w14:textFill>
        <w14:solidFill>
          <w14:schemeClr w14:val="tx1">
            <w14:lumMod w14:val="85000"/>
            <w14:lumOff w14:val="15000"/>
            <w14:lumMod w14:val="65000"/>
            <w14:lumOff w14:val="35000"/>
          </w14:scheme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5D13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000000" w:themeColor="text1"/>
      <w14:textFill>
        <w14:solidFill>
          <w14:schemeClr w14:val="tx1">
            <w14:lumMod w14:val="85000"/>
            <w14:lumOff w14:val="15000"/>
            <w14:lumMod w14:val="65000"/>
            <w14:lumOff w14:val="35000"/>
          </w14:scheme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3FE8"/>
    <w:rPr>
      <w:rFonts w:eastAsiaTheme="majorEastAsia" w:cstheme="majorBidi"/>
      <w:color w:val="5B9BD5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93FE8"/>
    <w:rPr>
      <w:rFonts w:eastAsiaTheme="majorEastAsia" w:cstheme="majorBidi"/>
      <w:color w:val="1F4E79" w:themeColor="accent1" w:themeShade="8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693FE8"/>
    <w:rPr>
      <w:rFonts w:eastAsiaTheme="majorEastAsia" w:cstheme="majorBidi"/>
      <w:iCs/>
      <w:color w:val="2E74B5" w:themeColor="accent1" w:themeShade="BF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693FE8"/>
    <w:rPr>
      <w:rFonts w:eastAsiaTheme="majorEastAsia" w:cstheme="majorBidi"/>
      <w:iCs/>
      <w:color w:val="5B9BD5" w:themeColor="accent1"/>
      <w:sz w:val="23"/>
      <w:u w:val="single"/>
      <w14:textFill>
        <w14:solidFill>
          <w14:schemeClr w14:val="accent1">
            <w14:lumMod w14:val="75000"/>
            <w14:lumMod w14:val="65000"/>
            <w14:lumOff w14:val="35000"/>
          </w14:schemeClr>
        </w14:solidFill>
      </w14:textFill>
    </w:rPr>
  </w:style>
  <w:style w:type="character" w:customStyle="1" w:styleId="Heading5Char">
    <w:name w:val="Heading 5 Char"/>
    <w:basedOn w:val="DefaultParagraphFont"/>
    <w:link w:val="Heading5"/>
    <w:uiPriority w:val="9"/>
    <w:rsid w:val="00693FE8"/>
    <w:rPr>
      <w:rFonts w:eastAsiaTheme="majorEastAsia" w:cstheme="majorBidi"/>
      <w:i/>
      <w:color w:val="5B9BD5" w:themeColor="accent1"/>
      <w:sz w:val="23"/>
      <w14:textFill>
        <w14:solidFill>
          <w14:schemeClr w14:val="accent1">
            <w14:lumMod w14:val="75000"/>
            <w14:lumMod w14:val="65000"/>
            <w14:lumOff w14:val="35000"/>
          </w14:schemeClr>
        </w14:solidFill>
      </w14:textFill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5D13"/>
    <w:rPr>
      <w:rFonts w:asciiTheme="majorHAnsi" w:eastAsiaTheme="majorEastAsia" w:hAnsiTheme="majorHAnsi" w:cstheme="majorBidi"/>
      <w:color w:val="5B9BD5" w:themeColor="accent1"/>
      <w:sz w:val="23"/>
      <w14:textFill>
        <w14:solidFill>
          <w14:schemeClr w14:val="accent1">
            <w14:lumMod w14:val="50000"/>
            <w14:lumMod w14:val="65000"/>
            <w14:lumOff w14:val="35000"/>
          </w14:scheme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5D13"/>
    <w:rPr>
      <w:rFonts w:asciiTheme="majorHAnsi" w:eastAsiaTheme="majorEastAsia" w:hAnsiTheme="majorHAnsi" w:cstheme="majorBidi"/>
      <w:i/>
      <w:iCs/>
      <w:color w:val="5B9BD5" w:themeColor="accent1"/>
      <w:sz w:val="23"/>
      <w14:textFill>
        <w14:solidFill>
          <w14:schemeClr w14:val="accent1">
            <w14:lumMod w14:val="50000"/>
            <w14:lumMod w14:val="65000"/>
            <w14:lumOff w14:val="3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5D13"/>
    <w:rPr>
      <w:rFonts w:asciiTheme="majorHAnsi" w:eastAsiaTheme="majorEastAsia" w:hAnsiTheme="majorHAnsi" w:cstheme="majorBidi"/>
      <w:color w:val="000000" w:themeColor="text1"/>
      <w:sz w:val="23"/>
      <w14:textFill>
        <w14:solidFill>
          <w14:schemeClr w14:val="tx1">
            <w14:lumMod w14:val="85000"/>
            <w14:lumOff w14:val="15000"/>
            <w14:lumMod w14:val="65000"/>
            <w14:lumOff w14:val="35000"/>
          </w14:scheme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5D13"/>
    <w:rPr>
      <w:rFonts w:asciiTheme="majorHAnsi" w:eastAsiaTheme="majorEastAsia" w:hAnsiTheme="majorHAnsi" w:cstheme="majorBidi"/>
      <w:i/>
      <w:iCs/>
      <w:color w:val="000000" w:themeColor="text1"/>
      <w:sz w:val="23"/>
      <w14:textFill>
        <w14:solidFill>
          <w14:schemeClr w14:val="tx1">
            <w14:lumMod w14:val="85000"/>
            <w14:lumOff w14:val="15000"/>
            <w14:lumMod w14:val="65000"/>
            <w14:lumOff w14:val="35000"/>
          </w14:schemeClr>
        </w14:solidFill>
      </w14:textFill>
    </w:rPr>
  </w:style>
  <w:style w:type="paragraph" w:styleId="Title">
    <w:name w:val="Title"/>
    <w:basedOn w:val="Normal"/>
    <w:next w:val="Normal"/>
    <w:link w:val="TitleChar"/>
    <w:uiPriority w:val="10"/>
    <w:qFormat/>
    <w:rsid w:val="006737AF"/>
    <w:pPr>
      <w:spacing w:after="240"/>
      <w:contextualSpacing/>
      <w:jc w:val="center"/>
    </w:pPr>
    <w:rPr>
      <w:rFonts w:eastAsiaTheme="majorEastAsia"/>
      <w:color w:val="5B9BD5" w:themeColor="accent1"/>
      <w:spacing w:val="-10"/>
      <w:kern w:val="28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6737AF"/>
    <w:rPr>
      <w:rFonts w:eastAsiaTheme="majorEastAsia"/>
      <w:color w:val="5B9BD5" w:themeColor="accent1"/>
      <w:spacing w:val="-10"/>
      <w:kern w:val="28"/>
      <w:sz w:val="36"/>
      <w:szCs w:val="36"/>
    </w:rPr>
  </w:style>
  <w:style w:type="paragraph" w:customStyle="1" w:styleId="Table">
    <w:name w:val="Table"/>
    <w:basedOn w:val="Normal"/>
    <w:link w:val="TableChar"/>
    <w:qFormat/>
    <w:rsid w:val="008873BE"/>
    <w:pPr>
      <w:spacing w:after="0" w:line="240" w:lineRule="auto"/>
      <w:jc w:val="left"/>
    </w:pPr>
    <w:rPr>
      <w:color w:val="262626" w:themeColor="text1" w:themeTint="D9"/>
      <w:sz w:val="18"/>
      <w:szCs w:val="18"/>
      <w:lang w:eastAsia="en-GB"/>
    </w:rPr>
  </w:style>
  <w:style w:type="character" w:customStyle="1" w:styleId="TableChar">
    <w:name w:val="Table Char"/>
    <w:basedOn w:val="DefaultParagraphFont"/>
    <w:link w:val="Table"/>
    <w:rsid w:val="008873BE"/>
    <w:rPr>
      <w:color w:val="262626" w:themeColor="text1" w:themeTint="D9"/>
      <w:sz w:val="18"/>
      <w:szCs w:val="1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F124EB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124EB"/>
    <w:rPr>
      <w:color w:val="595959" w:themeColor="text1" w:themeTint="A6"/>
    </w:rPr>
  </w:style>
  <w:style w:type="paragraph" w:styleId="Footer">
    <w:name w:val="footer"/>
    <w:basedOn w:val="Normal"/>
    <w:link w:val="FooterChar"/>
    <w:uiPriority w:val="99"/>
    <w:unhideWhenUsed/>
    <w:rsid w:val="00F124EB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124EB"/>
    <w:rPr>
      <w:color w:val="595959" w:themeColor="text1" w:themeTint="A6"/>
    </w:rPr>
  </w:style>
  <w:style w:type="character" w:styleId="Hyperlink">
    <w:name w:val="Hyperlink"/>
    <w:basedOn w:val="DefaultParagraphFont"/>
    <w:uiPriority w:val="99"/>
    <w:unhideWhenUsed/>
    <w:rsid w:val="00F124EB"/>
    <w:rPr>
      <w:color w:val="0563C1" w:themeColor="hyperlink"/>
      <w:u w:val="single"/>
    </w:rPr>
  </w:style>
  <w:style w:type="paragraph" w:customStyle="1" w:styleId="Notes">
    <w:name w:val="Notes"/>
    <w:basedOn w:val="Normal"/>
    <w:next w:val="Normal"/>
    <w:link w:val="NotesChar"/>
    <w:qFormat/>
    <w:rsid w:val="00641BAA"/>
    <w:pPr>
      <w:shd w:val="clear" w:color="auto" w:fill="DCFECE"/>
    </w:pPr>
    <w:rPr>
      <w:i/>
      <w:color w:val="538135" w:themeColor="accent6" w:themeShade="BF"/>
      <w:sz w:val="18"/>
      <w:shd w:val="clear" w:color="auto" w:fill="DCFECE"/>
    </w:rPr>
  </w:style>
  <w:style w:type="character" w:customStyle="1" w:styleId="NotesChar">
    <w:name w:val="Notes Char"/>
    <w:basedOn w:val="DefaultParagraphFont"/>
    <w:link w:val="Notes"/>
    <w:rsid w:val="00641BAA"/>
    <w:rPr>
      <w:i/>
      <w:color w:val="538135" w:themeColor="accent6" w:themeShade="BF"/>
      <w:sz w:val="18"/>
      <w:shd w:val="clear" w:color="auto" w:fill="DCFECE"/>
    </w:rPr>
  </w:style>
  <w:style w:type="table" w:styleId="TableGrid">
    <w:name w:val="Table Grid"/>
    <w:basedOn w:val="TableNormal"/>
    <w:uiPriority w:val="39"/>
    <w:rsid w:val="00F8331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F63F34"/>
    <w:pPr>
      <w:spacing w:before="120" w:after="60" w:line="240" w:lineRule="auto"/>
    </w:pPr>
    <w:rPr>
      <w:iCs/>
      <w:color w:val="5B9BD5" w:themeColor="accent1"/>
      <w:sz w:val="20"/>
      <w:szCs w:val="18"/>
    </w:rPr>
  </w:style>
  <w:style w:type="paragraph" w:customStyle="1" w:styleId="Prambule">
    <w:name w:val="Préambule"/>
    <w:basedOn w:val="Normal"/>
    <w:rsid w:val="003B0246"/>
    <w:pPr>
      <w:overflowPunct w:val="0"/>
      <w:autoSpaceDE w:val="0"/>
      <w:autoSpaceDN w:val="0"/>
      <w:adjustRightInd w:val="0"/>
      <w:spacing w:before="240" w:after="0"/>
    </w:pPr>
    <w:rPr>
      <w:rFonts w:ascii="Times New Roman" w:eastAsia="Times New Roman" w:hAnsi="Times New Roman" w:cs="Times New Roman"/>
      <w:i/>
      <w:color w:val="auto"/>
      <w:sz w:val="22"/>
      <w:szCs w:val="20"/>
      <w:lang w:eastAsia="fr-FR"/>
    </w:rPr>
  </w:style>
  <w:style w:type="paragraph" w:customStyle="1" w:styleId="Auteur">
    <w:name w:val="Auteur"/>
    <w:basedOn w:val="Normal"/>
    <w:rsid w:val="003B0246"/>
    <w:pPr>
      <w:widowControl w:val="0"/>
      <w:tabs>
        <w:tab w:val="left" w:pos="5640"/>
      </w:tabs>
      <w:overflowPunct w:val="0"/>
      <w:autoSpaceDE w:val="0"/>
      <w:autoSpaceDN w:val="0"/>
      <w:adjustRightInd w:val="0"/>
      <w:spacing w:after="0"/>
      <w:jc w:val="left"/>
    </w:pPr>
    <w:rPr>
      <w:rFonts w:ascii="Times New Roman" w:eastAsia="Times New Roman" w:hAnsi="Times New Roman" w:cs="Times New Roman"/>
      <w:color w:val="auto"/>
      <w:sz w:val="22"/>
      <w:szCs w:val="20"/>
      <w:lang w:val="fr-FR" w:eastAsia="fr-FR"/>
    </w:rPr>
  </w:style>
  <w:style w:type="paragraph" w:customStyle="1" w:styleId="AuteurAffiliation">
    <w:name w:val="Auteur Affiliation"/>
    <w:basedOn w:val="Normal"/>
    <w:rsid w:val="003B0246"/>
    <w:pPr>
      <w:overflowPunct w:val="0"/>
      <w:autoSpaceDE w:val="0"/>
      <w:autoSpaceDN w:val="0"/>
      <w:adjustRightInd w:val="0"/>
      <w:spacing w:before="120" w:after="60"/>
    </w:pPr>
    <w:rPr>
      <w:rFonts w:ascii="Times New Roman" w:eastAsia="Times New Roman" w:hAnsi="Times New Roman" w:cs="Times New Roman"/>
      <w:b/>
      <w:color w:val="auto"/>
      <w:sz w:val="22"/>
      <w:szCs w:val="20"/>
      <w:lang w:val="fr-FR" w:eastAsia="fr-FR"/>
    </w:rPr>
  </w:style>
  <w:style w:type="paragraph" w:customStyle="1" w:styleId="PagedeGardeTitre">
    <w:name w:val="Page de Garde: Titre"/>
    <w:basedOn w:val="Normal"/>
    <w:rsid w:val="003B0246"/>
    <w:pPr>
      <w:pBdr>
        <w:bottom w:val="single" w:sz="12" w:space="8" w:color="auto"/>
      </w:pBdr>
      <w:overflowPunct w:val="0"/>
      <w:autoSpaceDE w:val="0"/>
      <w:autoSpaceDN w:val="0"/>
      <w:adjustRightInd w:val="0"/>
      <w:spacing w:after="0"/>
      <w:ind w:right="74"/>
      <w:jc w:val="left"/>
    </w:pPr>
    <w:rPr>
      <w:rFonts w:ascii="Times New Roman" w:eastAsia="Times New Roman" w:hAnsi="Times New Roman" w:cs="Times New Roman"/>
      <w:color w:val="auto"/>
      <w:sz w:val="56"/>
      <w:szCs w:val="20"/>
      <w:lang w:val="fr-FR" w:eastAsia="fr-FR"/>
    </w:rPr>
  </w:style>
  <w:style w:type="paragraph" w:customStyle="1" w:styleId="PagedegardeSous-Titre">
    <w:name w:val="Page de garde: Sous-Titre"/>
    <w:basedOn w:val="Normal"/>
    <w:rsid w:val="003B0246"/>
    <w:pPr>
      <w:overflowPunct w:val="0"/>
      <w:autoSpaceDE w:val="0"/>
      <w:autoSpaceDN w:val="0"/>
      <w:adjustRightInd w:val="0"/>
      <w:spacing w:before="560" w:after="0"/>
      <w:ind w:right="75"/>
      <w:jc w:val="left"/>
    </w:pPr>
    <w:rPr>
      <w:rFonts w:ascii="Times New Roman" w:eastAsia="Times New Roman" w:hAnsi="Times New Roman" w:cs="Times New Roman"/>
      <w:i/>
      <w:color w:val="auto"/>
      <w:sz w:val="36"/>
      <w:szCs w:val="20"/>
      <w:lang w:val="fr-FR" w:eastAsia="fr-FR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0D81"/>
    <w:pPr>
      <w:numPr>
        <w:ilvl w:val="1"/>
      </w:numPr>
      <w:spacing w:before="120"/>
      <w:jc w:val="center"/>
    </w:pPr>
    <w:rPr>
      <w:rFonts w:ascii="Franklin Gothic Medium Cond" w:eastAsiaTheme="minorEastAsia" w:hAnsi="Franklin Gothic Medium Cond" w:cstheme="minorBidi"/>
      <w:color w:val="1F4E79" w:themeColor="accent1" w:themeShade="80"/>
      <w:sz w:val="32"/>
      <w:szCs w:val="32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5E0D81"/>
    <w:rPr>
      <w:rFonts w:ascii="Franklin Gothic Medium Cond" w:eastAsiaTheme="minorEastAsia" w:hAnsi="Franklin Gothic Medium Cond" w:cstheme="minorBidi"/>
      <w:color w:val="1F4E79" w:themeColor="accent1" w:themeShade="80"/>
      <w:sz w:val="32"/>
      <w:szCs w:val="32"/>
      <w:lang w:val="en-US"/>
    </w:rPr>
  </w:style>
  <w:style w:type="paragraph" w:styleId="ListParagraph">
    <w:name w:val="List Paragraph"/>
    <w:basedOn w:val="Normal"/>
    <w:uiPriority w:val="34"/>
    <w:qFormat/>
    <w:rsid w:val="003B07A9"/>
    <w:pPr>
      <w:numPr>
        <w:numId w:val="1"/>
      </w:numPr>
    </w:pPr>
  </w:style>
  <w:style w:type="character" w:styleId="PlaceholderText">
    <w:name w:val="Placeholder Text"/>
    <w:basedOn w:val="DefaultParagraphFont"/>
    <w:uiPriority w:val="99"/>
    <w:semiHidden/>
    <w:rsid w:val="00AB2BD3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F47CDE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color w:val="auto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F1183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033155"/>
    <w:pPr>
      <w:spacing w:after="0" w:line="259" w:lineRule="auto"/>
      <w:jc w:val="left"/>
      <w:outlineLvl w:val="9"/>
    </w:pPr>
    <w:rPr>
      <w:rFonts w:asciiTheme="majorHAnsi" w:hAnsiTheme="majorHAnsi"/>
      <w:color w:val="2E74B5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3315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155"/>
    <w:pPr>
      <w:spacing w:after="100"/>
      <w:ind w:left="210"/>
    </w:pPr>
  </w:style>
  <w:style w:type="paragraph" w:styleId="TOC3">
    <w:name w:val="toc 3"/>
    <w:basedOn w:val="Normal"/>
    <w:next w:val="Normal"/>
    <w:autoRedefine/>
    <w:uiPriority w:val="39"/>
    <w:unhideWhenUsed/>
    <w:rsid w:val="00033155"/>
    <w:pPr>
      <w:spacing w:after="100"/>
      <w:ind w:left="420"/>
    </w:pPr>
  </w:style>
  <w:style w:type="paragraph" w:styleId="NoSpacing">
    <w:name w:val="No Spacing"/>
    <w:link w:val="NoSpacingChar"/>
    <w:uiPriority w:val="1"/>
    <w:qFormat/>
    <w:rsid w:val="00D051B1"/>
    <w:pPr>
      <w:spacing w:after="0"/>
      <w:jc w:val="left"/>
    </w:pPr>
    <w:rPr>
      <w:rFonts w:asciiTheme="minorHAnsi" w:eastAsiaTheme="minorEastAsia" w:hAnsiTheme="minorHAnsi" w:cstheme="minorBidi"/>
      <w:color w:val="auto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051B1"/>
    <w:rPr>
      <w:rFonts w:asciiTheme="minorHAnsi" w:eastAsiaTheme="minorEastAsia" w:hAnsiTheme="minorHAnsi" w:cstheme="minorBidi"/>
      <w:color w:val="auto"/>
      <w:sz w:val="22"/>
      <w:szCs w:val="22"/>
      <w:lang w:val="en-US"/>
    </w:rPr>
  </w:style>
  <w:style w:type="character" w:customStyle="1" w:styleId="Mention1">
    <w:name w:val="Mention1"/>
    <w:basedOn w:val="DefaultParagraphFont"/>
    <w:uiPriority w:val="99"/>
    <w:semiHidden/>
    <w:unhideWhenUsed/>
    <w:rsid w:val="005E0D81"/>
    <w:rPr>
      <w:color w:val="2B579A"/>
      <w:shd w:val="clear" w:color="auto" w:fill="E6E6E6"/>
    </w:rPr>
  </w:style>
  <w:style w:type="paragraph" w:customStyle="1" w:styleId="EndNoteBibliographyTitle">
    <w:name w:val="EndNote Bibliography Title"/>
    <w:basedOn w:val="Normal"/>
    <w:link w:val="EndNoteBibliographyTitleChar"/>
    <w:rsid w:val="00EF0587"/>
    <w:pPr>
      <w:spacing w:after="0"/>
      <w:jc w:val="center"/>
    </w:pPr>
    <w:rPr>
      <w:noProof/>
      <w:sz w:val="20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EF0587"/>
    <w:rPr>
      <w:noProof/>
      <w:color w:val="404040" w:themeColor="text1" w:themeTint="BF"/>
      <w:sz w:val="20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EF0587"/>
    <w:rPr>
      <w:noProof/>
      <w:sz w:val="20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EF0587"/>
    <w:rPr>
      <w:noProof/>
      <w:color w:val="404040" w:themeColor="text1" w:themeTint="BF"/>
      <w:sz w:val="20"/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671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Courier New" w:eastAsia="Times New Roman" w:hAnsi="Courier New" w:cs="Courier New"/>
      <w:color w:val="auto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67158"/>
    <w:rPr>
      <w:rFonts w:ascii="Courier New" w:eastAsia="Times New Roman" w:hAnsi="Courier New" w:cs="Courier New"/>
      <w:color w:val="auto"/>
      <w:sz w:val="20"/>
      <w:szCs w:val="20"/>
      <w:lang w:eastAsia="en-GB"/>
    </w:rPr>
  </w:style>
  <w:style w:type="character" w:customStyle="1" w:styleId="gnkrckgcgsb">
    <w:name w:val="gnkrckgcgsb"/>
    <w:basedOn w:val="DefaultParagraphFont"/>
    <w:rsid w:val="00E67158"/>
  </w:style>
  <w:style w:type="character" w:customStyle="1" w:styleId="gnkrckgcmsb">
    <w:name w:val="gnkrckgcmsb"/>
    <w:basedOn w:val="DefaultParagraphFont"/>
    <w:rsid w:val="007709B7"/>
  </w:style>
  <w:style w:type="character" w:customStyle="1" w:styleId="gnkrckgcmrb">
    <w:name w:val="gnkrckgcmrb"/>
    <w:basedOn w:val="DefaultParagraphFont"/>
    <w:rsid w:val="007709B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637BB"/>
    <w:rPr>
      <w:color w:val="605E5C"/>
      <w:shd w:val="clear" w:color="auto" w:fill="E1DFDD"/>
    </w:rPr>
  </w:style>
  <w:style w:type="paragraph" w:styleId="TableofFigures">
    <w:name w:val="table of figures"/>
    <w:basedOn w:val="Normal"/>
    <w:next w:val="Normal"/>
    <w:uiPriority w:val="99"/>
    <w:unhideWhenUsed/>
    <w:rsid w:val="00D23CCC"/>
    <w:pPr>
      <w:spacing w:after="0"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326C9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2189C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2189C"/>
    <w:rPr>
      <w:color w:val="595959" w:themeColor="text1" w:themeTint="A6"/>
      <w:sz w:val="20"/>
      <w:szCs w:val="20"/>
    </w:rPr>
  </w:style>
  <w:style w:type="character" w:styleId="FootnoteReference">
    <w:name w:val="footnote reference"/>
    <w:aliases w:val="16 Point,Superscript 6 Point,ftref"/>
    <w:basedOn w:val="DefaultParagraphFont"/>
    <w:uiPriority w:val="99"/>
    <w:unhideWhenUsed/>
    <w:qFormat/>
    <w:rsid w:val="0062189C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210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102"/>
    <w:rPr>
      <w:rFonts w:ascii="Segoe UI" w:hAnsi="Segoe UI" w:cs="Segoe UI"/>
      <w:color w:val="595959" w:themeColor="text1" w:themeTint="A6"/>
      <w:sz w:val="18"/>
      <w:szCs w:val="18"/>
    </w:rPr>
  </w:style>
  <w:style w:type="paragraph" w:customStyle="1" w:styleId="Rcode">
    <w:name w:val="R code"/>
    <w:basedOn w:val="ListParagraph"/>
    <w:link w:val="RcodeChar"/>
    <w:qFormat/>
    <w:rsid w:val="00B25CD7"/>
    <w:pPr>
      <w:numPr>
        <w:numId w:val="21"/>
      </w:numPr>
      <w:shd w:val="clear" w:color="auto" w:fill="FFFFFF" w:themeFill="background1"/>
    </w:pPr>
    <w:rPr>
      <w:rFonts w:ascii="Lucida Console" w:hAnsi="Lucida Console"/>
      <w:b/>
      <w:sz w:val="16"/>
      <w:szCs w:val="18"/>
    </w:rPr>
  </w:style>
  <w:style w:type="character" w:customStyle="1" w:styleId="RcodeChar">
    <w:name w:val="R code Char"/>
    <w:basedOn w:val="DefaultParagraphFont"/>
    <w:link w:val="Rcode"/>
    <w:rsid w:val="00B25CD7"/>
    <w:rPr>
      <w:rFonts w:ascii="Lucida Console" w:hAnsi="Lucida Console"/>
      <w:b/>
      <w:color w:val="404040" w:themeColor="text1" w:themeTint="BF"/>
      <w:sz w:val="16"/>
      <w:szCs w:val="18"/>
      <w:shd w:val="clear" w:color="auto" w:fill="FFFFFF" w:themeFill="background1"/>
    </w:rPr>
  </w:style>
  <w:style w:type="character" w:styleId="UnresolvedMention">
    <w:name w:val="Unresolved Mention"/>
    <w:basedOn w:val="DefaultParagraphFont"/>
    <w:uiPriority w:val="99"/>
    <w:semiHidden/>
    <w:unhideWhenUsed/>
    <w:rsid w:val="00C7794F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unhideWhenUsed/>
    <w:rsid w:val="00557BBA"/>
    <w:pPr>
      <w:spacing w:after="240"/>
    </w:pPr>
  </w:style>
  <w:style w:type="paragraph" w:customStyle="1" w:styleId="Default">
    <w:name w:val="Default"/>
    <w:rsid w:val="00814449"/>
    <w:pPr>
      <w:autoSpaceDE w:val="0"/>
      <w:autoSpaceDN w:val="0"/>
      <w:adjustRightInd w:val="0"/>
      <w:spacing w:after="0"/>
      <w:jc w:val="left"/>
    </w:pPr>
    <w:rPr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87F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7F52"/>
    <w:pPr>
      <w:spacing w:after="160" w:line="240" w:lineRule="auto"/>
      <w:jc w:val="left"/>
    </w:pPr>
    <w:rPr>
      <w:rFonts w:ascii="Arial Nova Cond Light" w:hAnsi="Arial Nova Cond Light"/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7F52"/>
    <w:rPr>
      <w:rFonts w:ascii="Arial Nova Cond Light" w:hAnsi="Arial Nova Cond Light"/>
      <w:color w:val="au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530F"/>
    <w:pPr>
      <w:spacing w:after="120"/>
      <w:jc w:val="both"/>
    </w:pPr>
    <w:rPr>
      <w:rFonts w:ascii="Arial" w:hAnsi="Arial"/>
      <w:b/>
      <w:bCs/>
      <w:color w:val="404040" w:themeColor="text1" w:themeTint="BF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530F"/>
    <w:rPr>
      <w:rFonts w:ascii="Arial Nova Cond Light" w:hAnsi="Arial Nova Cond Light"/>
      <w:b/>
      <w:bCs/>
      <w:color w:val="404040" w:themeColor="text1" w:themeTint="BF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2F554E"/>
    <w:rPr>
      <w:i/>
      <w:iCs/>
    </w:rPr>
  </w:style>
  <w:style w:type="table" w:customStyle="1" w:styleId="TableGrid2">
    <w:name w:val="Table Grid2"/>
    <w:basedOn w:val="TableNormal"/>
    <w:next w:val="TableGrid"/>
    <w:uiPriority w:val="59"/>
    <w:rsid w:val="0046451A"/>
    <w:pPr>
      <w:spacing w:after="0"/>
    </w:pPr>
    <w:rPr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46451A"/>
    <w:pPr>
      <w:spacing w:after="0"/>
    </w:pPr>
    <w:rPr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3367BD"/>
    <w:pPr>
      <w:spacing w:after="0"/>
      <w:jc w:val="left"/>
    </w:pPr>
    <w:rPr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13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71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7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8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5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65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7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62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94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3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13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13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7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8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6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90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83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49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29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52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88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4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9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1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28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8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49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48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39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48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2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2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1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8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29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85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46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19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59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00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52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97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4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61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3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07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2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0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3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54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9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99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9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3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90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70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5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39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81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9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4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9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85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4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8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50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6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49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5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59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07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0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07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09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0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08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9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17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1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39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4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3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6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89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7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26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0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63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68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05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4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40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2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66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8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87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1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64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62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86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5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23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39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3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0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40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85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66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9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11897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27566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15868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35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35571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845913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89695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49473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98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2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3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7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9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5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3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8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2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8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43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63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21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42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69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8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1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0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2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3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8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2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8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4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0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1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7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2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1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8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8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9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4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8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0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16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47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37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07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9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48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3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2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4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1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9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5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8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7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0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1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5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6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7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7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9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9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4939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1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90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6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0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9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25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13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85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18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40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8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03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6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4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1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0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26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1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32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68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1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10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14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34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02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17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6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81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91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19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3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17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19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8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76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78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3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10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6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92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9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17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89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29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8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06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26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18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73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10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85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16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06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46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13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28257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756853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93706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20497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951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428608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47796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42948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23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7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52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0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7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4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16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6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04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75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33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3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9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1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20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9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86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8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8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4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7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90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7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0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43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6532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1217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152288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112437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00932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26837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77849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077542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092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64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94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74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7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8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82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02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3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18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56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8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6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88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8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21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6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67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87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35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9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77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23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68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4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65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0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13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72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8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58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8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47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5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56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97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2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82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09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85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57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6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01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27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37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0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17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5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1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92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49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8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68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95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69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4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86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0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74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7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81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37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55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98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9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1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40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8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0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7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16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00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69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9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16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98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33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31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9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37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0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34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0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mailto:Francesco.checchi@lshtm.ac.uk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Francesco.checchi@lshtm.ac.uk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5CC9E27-36EC-4FCB-9701-0618DE5B8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1297</Words>
  <Characters>7397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School of Hygiene &amp; Tropical Medicine</Company>
  <LinksUpToDate>false</LinksUpToDate>
  <CharactersWithSpaces>8677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Checchi</dc:creator>
  <cp:keywords/>
  <dc:description/>
  <cp:lastModifiedBy>Francesco checchi</cp:lastModifiedBy>
  <cp:revision>5</cp:revision>
  <cp:lastPrinted>2018-09-25T17:30:00Z</cp:lastPrinted>
  <dcterms:created xsi:type="dcterms:W3CDTF">2022-01-11T11:13:00Z</dcterms:created>
  <dcterms:modified xsi:type="dcterms:W3CDTF">2022-01-11T15:10:00Z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032b9096-76c0-3837-9fe3-4485a3c4a766</vt:lpwstr>
  </property>
  <property fmtid="{D5CDD505-2E9C-101B-9397-08002B2CF9AE}" pid="24" name="Mendeley Citation Style_1">
    <vt:lpwstr>http://www.zotero.org/styles/american-medical-association</vt:lpwstr>
  </property>
  <property fmtid="{D5CDD505-2E9C-101B-9397-08002B2CF9AE}" pid="25" name="ZOTERO_PREF_1">
    <vt:lpwstr>&lt;data data-version="3" zotero-version="5.0.96.3"&gt;&lt;session id="G8sU3trY"/&gt;&lt;style id="http://www.zotero.org/styles/bmc-medicine" hasBibliography="1" bibliographyStyleHasBeenSet="1"/&gt;&lt;prefs&gt;&lt;pref name="fieldType" value="Field"/&gt;&lt;/prefs&gt;&lt;/data&gt;</vt:lpwstr>
  </property>
</Properties>
</file>