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C2" w:rsidRPr="009F44B6" w:rsidRDefault="00A21EC2" w:rsidP="00A21EC2">
      <w:pPr>
        <w:tabs>
          <w:tab w:val="num" w:pos="142"/>
          <w:tab w:val="left" w:pos="284"/>
        </w:tabs>
        <w:autoSpaceDE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A21EC2" w:rsidRPr="009F44B6" w:rsidRDefault="00A21EC2" w:rsidP="00A21EC2">
      <w:pPr>
        <w:pStyle w:val="Heading1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4B6">
        <w:rPr>
          <w:rFonts w:ascii="Times New Roman" w:hAnsi="Times New Roman" w:cs="Times New Roman"/>
          <w:b/>
          <w:color w:val="auto"/>
          <w:sz w:val="20"/>
          <w:szCs w:val="20"/>
        </w:rPr>
        <w:t>APPENDICES</w:t>
      </w:r>
    </w:p>
    <w:p w:rsidR="00A21EC2" w:rsidRPr="009F44B6" w:rsidRDefault="00A21EC2" w:rsidP="00A21E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44B6">
        <w:rPr>
          <w:rFonts w:ascii="Times New Roman" w:hAnsi="Times New Roman" w:cs="Times New Roman"/>
          <w:b/>
          <w:bCs/>
          <w:sz w:val="20"/>
          <w:szCs w:val="20"/>
        </w:rPr>
        <w:t>Appendix 1. IEA Country List</w:t>
      </w:r>
    </w:p>
    <w:tbl>
      <w:tblPr>
        <w:tblW w:w="6379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67"/>
        <w:gridCol w:w="425"/>
        <w:gridCol w:w="1574"/>
        <w:gridCol w:w="360"/>
        <w:gridCol w:w="1893"/>
      </w:tblGrid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Australia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Greece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Poland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Austria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Hungary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Portugal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Belgium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Ireland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Slovak Republic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Canada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Italy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Spain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Czech Republic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Japan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Sweden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Denmark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Korea, Rep.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Switzerland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Estonia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Luxembourg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Turkey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Finland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Netherlands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United Kingdom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France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New Zealand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United States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Germany</w:t>
            </w:r>
          </w:p>
        </w:tc>
        <w:tc>
          <w:tcPr>
            <w:tcW w:w="425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74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Norway</w:t>
            </w:r>
          </w:p>
        </w:tc>
        <w:tc>
          <w:tcPr>
            <w:tcW w:w="360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vAlign w:val="bottom"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21EC2" w:rsidRPr="009F44B6" w:rsidRDefault="00A21EC2" w:rsidP="00A21EC2">
      <w:pPr>
        <w:tabs>
          <w:tab w:val="left" w:pos="261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1EC2" w:rsidRPr="009F44B6" w:rsidRDefault="00A21EC2" w:rsidP="00A21E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44B6">
        <w:rPr>
          <w:rFonts w:ascii="Times New Roman" w:hAnsi="Times New Roman" w:cs="Times New Roman"/>
          <w:b/>
          <w:bCs/>
          <w:sz w:val="20"/>
          <w:szCs w:val="20"/>
        </w:rPr>
        <w:t>Appendix 2. Cross Correlations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41"/>
        <w:gridCol w:w="1060"/>
        <w:gridCol w:w="1174"/>
        <w:gridCol w:w="1120"/>
        <w:gridCol w:w="940"/>
      </w:tblGrid>
      <w:tr w:rsidR="00A21EC2" w:rsidRPr="009F44B6" w:rsidTr="002F2288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lnrd_total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e_int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renew_share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imp_dep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lnco</w:t>
            </w: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lnrd_total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e_int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renew_share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1EC2" w:rsidRPr="009F44B6" w:rsidTr="002F2288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imp_dep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-0.0204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-0.6136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1EC2" w:rsidRPr="009F44B6" w:rsidTr="002F2288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l</w:t>
            </w:r>
            <w:r w:rsidRPr="009F4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nco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-0.2761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-0.1114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EC2" w:rsidRPr="009F44B6" w:rsidRDefault="00A21EC2" w:rsidP="002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A21EC2" w:rsidRPr="009F44B6" w:rsidRDefault="00A21EC2" w:rsidP="00A21EC2">
      <w:pPr>
        <w:tabs>
          <w:tab w:val="left" w:pos="2610"/>
        </w:tabs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A21EC2" w:rsidRPr="009F44B6" w:rsidRDefault="00A21EC2" w:rsidP="00A21EC2">
      <w:pPr>
        <w:tabs>
          <w:tab w:val="left" w:pos="2610"/>
        </w:tabs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A21EC2" w:rsidRPr="009F44B6" w:rsidRDefault="00A21EC2" w:rsidP="00A21E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44B6">
        <w:rPr>
          <w:rFonts w:ascii="Times New Roman" w:hAnsi="Times New Roman" w:cs="Times New Roman"/>
          <w:b/>
          <w:bCs/>
          <w:sz w:val="20"/>
          <w:szCs w:val="20"/>
        </w:rPr>
        <w:t>Appendix 3. Cross-Sectional Dependency – Pesaran CD Test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242"/>
        <w:gridCol w:w="1134"/>
        <w:gridCol w:w="992"/>
        <w:gridCol w:w="1701"/>
        <w:gridCol w:w="993"/>
        <w:gridCol w:w="1417"/>
      </w:tblGrid>
      <w:tr w:rsidR="00A21EC2" w:rsidRPr="009F44B6" w:rsidTr="002F2288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bCs/>
                <w:sz w:val="20"/>
                <w:szCs w:val="20"/>
              </w:rPr>
              <w:t>CD-test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bCs/>
                <w:sz w:val="20"/>
                <w:szCs w:val="20"/>
              </w:rPr>
              <w:t>average joint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bCs/>
                <w:sz w:val="20"/>
                <w:szCs w:val="20"/>
              </w:rPr>
              <w:t>mean 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bCs/>
                <w:sz w:val="20"/>
                <w:szCs w:val="20"/>
              </w:rPr>
              <w:t>mean abs (ρ)</w:t>
            </w:r>
          </w:p>
        </w:tc>
      </w:tr>
      <w:tr w:rsidR="00A21EC2" w:rsidRPr="009F44B6" w:rsidTr="002F2288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i/>
                <w:sz w:val="20"/>
                <w:szCs w:val="20"/>
              </w:rPr>
              <w:t>lnrd_total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28.163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A21EC2" w:rsidRPr="009F44B6" w:rsidTr="002F2288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i/>
                <w:sz w:val="20"/>
                <w:szCs w:val="20"/>
              </w:rPr>
              <w:t>residuals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7.468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A21EC2" w:rsidRPr="009F44B6" w:rsidTr="002F2288">
        <w:tc>
          <w:tcPr>
            <w:tcW w:w="7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C2" w:rsidRPr="009F44B6" w:rsidRDefault="00A21EC2" w:rsidP="002F2288">
            <w:pPr>
              <w:tabs>
                <w:tab w:val="left" w:pos="26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Note</w:t>
            </w:r>
            <w:r w:rsidRPr="009F44B6">
              <w:rPr>
                <w:rFonts w:ascii="Times New Roman" w:hAnsi="Times New Roman" w:cs="Times New Roman"/>
                <w:sz w:val="20"/>
                <w:szCs w:val="20"/>
              </w:rPr>
              <w:t>: p-values close to zero indicate data are correlated across panel groups.</w:t>
            </w:r>
          </w:p>
        </w:tc>
      </w:tr>
    </w:tbl>
    <w:p w:rsidR="00A21EC2" w:rsidRPr="009F44B6" w:rsidRDefault="00A21EC2" w:rsidP="00A21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A2BEF" w:rsidRDefault="00AA2BEF">
      <w:bookmarkStart w:id="0" w:name="_GoBack"/>
      <w:bookmarkEnd w:id="0"/>
    </w:p>
    <w:sectPr w:rsidR="00AA2BEF" w:rsidSect="00A21EC2">
      <w:footnotePr>
        <w:numRestart w:val="eachSect"/>
      </w:footnotePr>
      <w:pgSz w:w="12240" w:h="15840" w:code="1"/>
      <w:pgMar w:top="1418" w:right="1418" w:bottom="141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C2"/>
    <w:rsid w:val="00A21EC2"/>
    <w:rsid w:val="00A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1E1DA-1454-4A20-989E-4DA6EF4D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C2"/>
  </w:style>
  <w:style w:type="paragraph" w:styleId="Heading1">
    <w:name w:val="heading 1"/>
    <w:basedOn w:val="Normal"/>
    <w:next w:val="Normal"/>
    <w:link w:val="Heading1Char"/>
    <w:uiPriority w:val="9"/>
    <w:qFormat/>
    <w:rsid w:val="00A21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2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2022-01-27T05:11:00Z</dcterms:created>
  <dcterms:modified xsi:type="dcterms:W3CDTF">2022-01-27T05:12:00Z</dcterms:modified>
</cp:coreProperties>
</file>