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Supplementary material</w:t>
      </w:r>
    </w:p>
    <w:p>
      <w:pPr>
        <w:spacing w:line="48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easurement of femorotibial alignment with the method from Moyer et al.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[16]</w:t>
      </w:r>
    </w:p>
    <w:p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90825" cy="3745230"/>
            <wp:effectExtent l="0" t="0" r="952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ig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1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easurement of femorotibial alignment with the short knee radiograph. The femoral axis was perpendicular to the line tangent to the base of the femoral condyles; The tibial axis connected the centers of the shaft of tibia at two levels, which were 1 cm and 10 cm distal to the tibial plateau.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rif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0NjS3MLS0MDUxMTNS0lEKTi0uzszPAykwrAUA4BALWCwAAAA="/>
  </w:docVars>
  <w:rsids>
    <w:rsidRoot w:val="007053D3"/>
    <w:rsid w:val="00361EDE"/>
    <w:rsid w:val="003A6AB2"/>
    <w:rsid w:val="00530174"/>
    <w:rsid w:val="007053D3"/>
    <w:rsid w:val="008302C6"/>
    <w:rsid w:val="00862847"/>
    <w:rsid w:val="00995E6B"/>
    <w:rsid w:val="48A10921"/>
    <w:rsid w:val="5BFA52A4"/>
    <w:rsid w:val="636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1200</Characters>
  <Lines>10</Lines>
  <Paragraphs>2</Paragraphs>
  <TotalTime>28</TotalTime>
  <ScaleCrop>false</ScaleCrop>
  <LinksUpToDate>false</LinksUpToDate>
  <CharactersWithSpaces>1408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2020-07-25T06:23:00Z</dcterms:created>
  <dc:creator>min zhang</dc:creator>
  <cp:lastModifiedBy>Michelle  </cp:lastModifiedBy>
  <dcterms:modified xsi:type="dcterms:W3CDTF">2022-01-06T15:18:36Z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0955927968C34E0D88F457CF48C330A7</vt:lpwstr>
  </property>
</Properties>
</file>